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0D6A" w14:textId="77777777" w:rsidR="00D11209" w:rsidRPr="00D11209" w:rsidRDefault="00D11209" w:rsidP="00D112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11209">
        <w:rPr>
          <w:rFonts w:ascii="Times New Roman" w:hAnsi="Times New Roman"/>
          <w:b/>
          <w:caps/>
          <w:sz w:val="24"/>
          <w:szCs w:val="24"/>
        </w:rPr>
        <w:t>Совет депутатов городского округа Реутов</w:t>
      </w:r>
    </w:p>
    <w:p w14:paraId="356A932B" w14:textId="77777777" w:rsidR="00D11209" w:rsidRPr="00D11209" w:rsidRDefault="00D11209" w:rsidP="00D1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CB588" w14:textId="77777777" w:rsidR="00D11209" w:rsidRPr="00D11209" w:rsidRDefault="00D11209" w:rsidP="00D1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209">
        <w:rPr>
          <w:rFonts w:ascii="Times New Roman" w:hAnsi="Times New Roman"/>
          <w:b/>
          <w:sz w:val="24"/>
          <w:szCs w:val="24"/>
        </w:rPr>
        <w:t>РЕШЕНИЕ</w:t>
      </w:r>
    </w:p>
    <w:p w14:paraId="1AED053D" w14:textId="77777777" w:rsidR="00D11209" w:rsidRPr="00D11209" w:rsidRDefault="00D11209" w:rsidP="00D1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EBF0B" w14:textId="6991F929" w:rsidR="00D11209" w:rsidRPr="00D11209" w:rsidRDefault="00D11209" w:rsidP="00D11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09">
        <w:rPr>
          <w:rFonts w:ascii="Times New Roman" w:hAnsi="Times New Roman"/>
          <w:sz w:val="24"/>
          <w:szCs w:val="24"/>
        </w:rPr>
        <w:t xml:space="preserve">от 15.02.2023 № </w:t>
      </w:r>
      <w:r>
        <w:rPr>
          <w:rFonts w:ascii="Times New Roman" w:hAnsi="Times New Roman"/>
          <w:sz w:val="24"/>
          <w:szCs w:val="24"/>
        </w:rPr>
        <w:t>4/2023-НА</w:t>
      </w:r>
    </w:p>
    <w:p w14:paraId="269CE6D3" w14:textId="77777777" w:rsidR="006111C4" w:rsidRDefault="006111C4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178ED56" w14:textId="77777777" w:rsidR="0050052D" w:rsidRDefault="0050052D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735ACB9" w14:textId="77777777" w:rsidR="0050052D" w:rsidRPr="00E50596" w:rsidRDefault="0050052D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6BC5FBD" w14:textId="77777777" w:rsidR="00E50596" w:rsidRPr="00E50596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 xml:space="preserve">Об утверждении Методики </w:t>
      </w:r>
    </w:p>
    <w:p w14:paraId="43B1ABAE" w14:textId="77777777" w:rsidR="00E50596" w:rsidRPr="00E50596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расчёта норматива расходов бюджета городского округа Реутов</w:t>
      </w:r>
    </w:p>
    <w:p w14:paraId="1213F9C5" w14:textId="77777777" w:rsidR="00E50596" w:rsidRPr="00E50596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Московской области на реализацию комплекса мероприятий по борьбе</w:t>
      </w:r>
    </w:p>
    <w:p w14:paraId="2361BFF4" w14:textId="73BFE5D6" w:rsidR="00E50596" w:rsidRPr="001F59E7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F59E7">
        <w:rPr>
          <w:rFonts w:ascii="Times New Roman" w:hAnsi="Times New Roman"/>
          <w:sz w:val="24"/>
          <w:szCs w:val="24"/>
          <w:lang w:eastAsia="en-US"/>
        </w:rPr>
        <w:t>с борщевиком Сосновс</w:t>
      </w:r>
      <w:r w:rsidR="00A53068">
        <w:rPr>
          <w:rFonts w:ascii="Times New Roman" w:hAnsi="Times New Roman"/>
          <w:sz w:val="24"/>
          <w:szCs w:val="24"/>
          <w:lang w:eastAsia="en-US"/>
        </w:rPr>
        <w:t>кого, применяемого в случаях не</w:t>
      </w:r>
      <w:r w:rsidRPr="001F59E7">
        <w:rPr>
          <w:rFonts w:ascii="Times New Roman" w:hAnsi="Times New Roman"/>
          <w:sz w:val="24"/>
          <w:szCs w:val="24"/>
          <w:lang w:eastAsia="en-US"/>
        </w:rPr>
        <w:t xml:space="preserve">устранения правообладателем земельного участка нарушений, выявленных </w:t>
      </w:r>
    </w:p>
    <w:p w14:paraId="780DAEC2" w14:textId="77777777" w:rsidR="00E50596" w:rsidRPr="001F59E7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F59E7">
        <w:rPr>
          <w:rFonts w:ascii="Times New Roman" w:hAnsi="Times New Roman"/>
          <w:sz w:val="24"/>
          <w:szCs w:val="24"/>
          <w:lang w:eastAsia="en-US"/>
        </w:rPr>
        <w:t xml:space="preserve">по результатам контроля за проведением мероприятий по удалению </w:t>
      </w:r>
    </w:p>
    <w:p w14:paraId="3FF62E61" w14:textId="77777777" w:rsidR="00E50596" w:rsidRPr="001F59E7" w:rsidRDefault="00E50596" w:rsidP="00500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F59E7">
        <w:rPr>
          <w:rFonts w:ascii="Times New Roman" w:hAnsi="Times New Roman"/>
          <w:sz w:val="24"/>
          <w:szCs w:val="24"/>
          <w:lang w:eastAsia="en-US"/>
        </w:rPr>
        <w:t>с земельных участков борщевика Сосновского</w:t>
      </w:r>
    </w:p>
    <w:p w14:paraId="625E1A46" w14:textId="77777777" w:rsidR="00E50596" w:rsidRPr="001F59E7" w:rsidRDefault="00E50596" w:rsidP="00E505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F22E3DE" w14:textId="77777777" w:rsidR="00E50596" w:rsidRPr="001F59E7" w:rsidRDefault="00E50596" w:rsidP="00E505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88C9FD5" w14:textId="07D428BC" w:rsidR="00E50596" w:rsidRPr="001F59E7" w:rsidRDefault="00E50596" w:rsidP="005005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59E7">
        <w:rPr>
          <w:rFonts w:ascii="Times New Roman" w:hAnsi="Times New Roman"/>
          <w:sz w:val="24"/>
          <w:szCs w:val="24"/>
          <w:lang w:eastAsia="en-US"/>
        </w:rPr>
        <w:t>В соответствии с п</w:t>
      </w:r>
      <w:r w:rsidR="0050052D" w:rsidRPr="001F59E7">
        <w:rPr>
          <w:rFonts w:ascii="Times New Roman" w:hAnsi="Times New Roman"/>
          <w:sz w:val="24"/>
          <w:szCs w:val="24"/>
          <w:lang w:eastAsia="en-US"/>
        </w:rPr>
        <w:t>унктом</w:t>
      </w:r>
      <w:r w:rsidRPr="001F59E7">
        <w:rPr>
          <w:rFonts w:ascii="Times New Roman" w:hAnsi="Times New Roman"/>
          <w:sz w:val="24"/>
          <w:szCs w:val="24"/>
          <w:lang w:eastAsia="en-US"/>
        </w:rPr>
        <w:t xml:space="preserve"> 9 статьи 40.1 Закона Московской области от 30.12.2014</w:t>
      </w:r>
      <w:r w:rsidR="0050052D" w:rsidRPr="001F59E7">
        <w:rPr>
          <w:rFonts w:ascii="Times New Roman" w:hAnsi="Times New Roman"/>
          <w:sz w:val="24"/>
          <w:szCs w:val="24"/>
          <w:lang w:eastAsia="en-US"/>
        </w:rPr>
        <w:br/>
      </w:r>
      <w:r w:rsidRPr="001F59E7">
        <w:rPr>
          <w:rFonts w:ascii="Times New Roman" w:hAnsi="Times New Roman"/>
          <w:sz w:val="24"/>
          <w:szCs w:val="24"/>
          <w:lang w:eastAsia="en-US"/>
        </w:rPr>
        <w:t>№</w:t>
      </w:r>
      <w:r w:rsidR="0050052D" w:rsidRPr="001F59E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59E7">
        <w:rPr>
          <w:rFonts w:ascii="Times New Roman" w:hAnsi="Times New Roman"/>
          <w:sz w:val="24"/>
          <w:szCs w:val="24"/>
          <w:lang w:eastAsia="en-US"/>
        </w:rPr>
        <w:t>191/2014-ОЗ «О регулировании дополнительных вопросов в сфере благоустройства в Московской области», Уставом городского округа Реутов Московской области, Совет депутатов городского округа Реутов решил:</w:t>
      </w:r>
    </w:p>
    <w:p w14:paraId="15DC5C3D" w14:textId="77777777" w:rsidR="00E50596" w:rsidRPr="001F59E7" w:rsidRDefault="00E50596" w:rsidP="005005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CB49EE" w14:textId="102619E1" w:rsidR="00E50596" w:rsidRDefault="00E50596" w:rsidP="005005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59E7">
        <w:rPr>
          <w:rFonts w:ascii="Times New Roman" w:hAnsi="Times New Roman"/>
          <w:sz w:val="24"/>
          <w:szCs w:val="24"/>
          <w:lang w:eastAsia="en-US"/>
        </w:rPr>
        <w:t>1. Утвердить Методику расчёта норматива расходов бюджета городского округа Реутов Московской области на реализацию комплекса мероприятий по борьбе с борщевиком Соснов</w:t>
      </w:r>
      <w:r w:rsidR="00A53068">
        <w:rPr>
          <w:rFonts w:ascii="Times New Roman" w:hAnsi="Times New Roman"/>
          <w:sz w:val="24"/>
          <w:szCs w:val="24"/>
          <w:lang w:eastAsia="en-US"/>
        </w:rPr>
        <w:t>ского, применяемую в случаях не</w:t>
      </w:r>
      <w:r w:rsidRPr="001F59E7">
        <w:rPr>
          <w:rFonts w:ascii="Times New Roman" w:hAnsi="Times New Roman"/>
          <w:sz w:val="24"/>
          <w:szCs w:val="24"/>
          <w:lang w:eastAsia="en-US"/>
        </w:rPr>
        <w:t>устранения правообладателем земельного участка нарушений, выявленных по результатам контроля за проведением</w:t>
      </w:r>
      <w:r w:rsidRPr="00E50596">
        <w:rPr>
          <w:rFonts w:ascii="Times New Roman" w:hAnsi="Times New Roman"/>
          <w:sz w:val="24"/>
          <w:szCs w:val="24"/>
          <w:lang w:eastAsia="en-US"/>
        </w:rPr>
        <w:t xml:space="preserve"> мероприятий по удалению с земельных участков борщевика Сосновского (прилагается).</w:t>
      </w:r>
    </w:p>
    <w:p w14:paraId="230F28B8" w14:textId="77777777" w:rsidR="00DA25F8" w:rsidRPr="00E50596" w:rsidRDefault="00DA25F8" w:rsidP="005005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E00B06" w14:textId="71E77DA0" w:rsidR="00E50596" w:rsidRPr="00E50596" w:rsidRDefault="00E50596" w:rsidP="005005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 xml:space="preserve">2. Опубликовать настоящее Решение в газете «ПроРеутов» и </w:t>
      </w:r>
      <w:r w:rsidR="00DA25F8">
        <w:rPr>
          <w:rFonts w:ascii="Times New Roman" w:hAnsi="Times New Roman"/>
          <w:sz w:val="24"/>
          <w:szCs w:val="24"/>
          <w:lang w:eastAsia="en-US"/>
        </w:rPr>
        <w:t>разместить</w:t>
      </w:r>
      <w:r w:rsidR="00DA25F8">
        <w:rPr>
          <w:rFonts w:ascii="Times New Roman" w:hAnsi="Times New Roman"/>
          <w:sz w:val="24"/>
          <w:szCs w:val="24"/>
          <w:lang w:eastAsia="en-US"/>
        </w:rPr>
        <w:br/>
      </w:r>
      <w:r w:rsidRPr="00E50596">
        <w:rPr>
          <w:rFonts w:ascii="Times New Roman" w:hAnsi="Times New Roman"/>
          <w:sz w:val="24"/>
          <w:szCs w:val="24"/>
          <w:lang w:eastAsia="en-US"/>
        </w:rPr>
        <w:t>на официальном сайте органов местного самоупра</w:t>
      </w:r>
      <w:r w:rsidR="00DA25F8">
        <w:rPr>
          <w:rFonts w:ascii="Times New Roman" w:hAnsi="Times New Roman"/>
          <w:sz w:val="24"/>
          <w:szCs w:val="24"/>
          <w:lang w:eastAsia="en-US"/>
        </w:rPr>
        <w:t>вления городского округа Реутов</w:t>
      </w:r>
      <w:r w:rsidR="00DA25F8">
        <w:rPr>
          <w:rFonts w:ascii="Times New Roman" w:hAnsi="Times New Roman"/>
          <w:sz w:val="24"/>
          <w:szCs w:val="24"/>
          <w:lang w:eastAsia="en-US"/>
        </w:rPr>
        <w:br/>
      </w:r>
      <w:r w:rsidRPr="00E50596">
        <w:rPr>
          <w:rFonts w:ascii="Times New Roman" w:hAnsi="Times New Roman"/>
          <w:sz w:val="24"/>
          <w:szCs w:val="24"/>
          <w:lang w:eastAsia="en-US"/>
        </w:rPr>
        <w:t>в информа</w:t>
      </w:r>
      <w:r w:rsidR="00BF3A78">
        <w:rPr>
          <w:rFonts w:ascii="Times New Roman" w:hAnsi="Times New Roman"/>
          <w:sz w:val="24"/>
          <w:szCs w:val="24"/>
          <w:lang w:eastAsia="en-US"/>
        </w:rPr>
        <w:t>ционно-коммуникационной с</w:t>
      </w:r>
      <w:r w:rsidRPr="00E50596">
        <w:rPr>
          <w:rFonts w:ascii="Times New Roman" w:hAnsi="Times New Roman"/>
          <w:sz w:val="24"/>
          <w:szCs w:val="24"/>
          <w:lang w:eastAsia="en-US"/>
        </w:rPr>
        <w:t>ети «Интернет».</w:t>
      </w:r>
    </w:p>
    <w:p w14:paraId="6413BDAB" w14:textId="77777777" w:rsidR="00E50596" w:rsidRPr="00E50596" w:rsidRDefault="00E50596" w:rsidP="00E5059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46036D0" w14:textId="77777777" w:rsidR="00E50596" w:rsidRDefault="00E50596" w:rsidP="00E5059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C4FE7B2" w14:textId="77777777" w:rsidR="006111C4" w:rsidRPr="00E50596" w:rsidRDefault="006111C4" w:rsidP="00E5059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A23C6C4" w14:textId="1429EB19" w:rsidR="00E50596" w:rsidRPr="00E50596" w:rsidRDefault="00E50596" w:rsidP="00DA25F8">
      <w:pPr>
        <w:widowControl w:val="0"/>
        <w:shd w:val="clear" w:color="auto" w:fill="FFFFFF"/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Глава го</w:t>
      </w:r>
      <w:r w:rsidR="00DA25F8">
        <w:rPr>
          <w:rFonts w:ascii="Times New Roman" w:hAnsi="Times New Roman"/>
          <w:sz w:val="24"/>
          <w:szCs w:val="24"/>
          <w:lang w:eastAsia="en-US"/>
        </w:rPr>
        <w:t>родского округа Реутов</w:t>
      </w:r>
      <w:r w:rsidR="00DA25F8">
        <w:rPr>
          <w:rFonts w:ascii="Times New Roman" w:hAnsi="Times New Roman"/>
          <w:sz w:val="24"/>
          <w:szCs w:val="24"/>
          <w:lang w:eastAsia="en-US"/>
        </w:rPr>
        <w:tab/>
      </w:r>
      <w:r w:rsidRPr="00E50596">
        <w:rPr>
          <w:rFonts w:ascii="Times New Roman" w:hAnsi="Times New Roman"/>
          <w:sz w:val="24"/>
          <w:szCs w:val="24"/>
          <w:lang w:eastAsia="en-US"/>
        </w:rPr>
        <w:t>С.А. Каторов</w:t>
      </w:r>
    </w:p>
    <w:p w14:paraId="298D3B0D" w14:textId="77777777" w:rsidR="00E50596" w:rsidRPr="00E50596" w:rsidRDefault="00E50596" w:rsidP="00E50596">
      <w:pPr>
        <w:widowControl w:val="0"/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A1F2024" w14:textId="77777777" w:rsidR="00E50596" w:rsidRPr="00E50596" w:rsidRDefault="00E50596" w:rsidP="00E50596">
      <w:pPr>
        <w:widowControl w:val="0"/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720C452" w14:textId="3B27DC3D" w:rsidR="00E50596" w:rsidRPr="00E50596" w:rsidRDefault="00DA25F8" w:rsidP="00E5059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Принято Решением</w:t>
      </w:r>
    </w:p>
    <w:p w14:paraId="0F183CF5" w14:textId="77777777" w:rsidR="00E50596" w:rsidRPr="00E50596" w:rsidRDefault="00E50596" w:rsidP="00E5059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Совета депутатов</w:t>
      </w:r>
    </w:p>
    <w:p w14:paraId="2FE73B34" w14:textId="77777777" w:rsidR="00E50596" w:rsidRPr="00E50596" w:rsidRDefault="00E50596" w:rsidP="00E5059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городского округа Реутов</w:t>
      </w:r>
    </w:p>
    <w:p w14:paraId="54D6F635" w14:textId="78B3424E" w:rsidR="00E50596" w:rsidRPr="00E50596" w:rsidRDefault="00E50596" w:rsidP="00E5059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50596">
        <w:rPr>
          <w:rFonts w:ascii="Times New Roman" w:hAnsi="Times New Roman"/>
          <w:sz w:val="24"/>
          <w:szCs w:val="24"/>
          <w:lang w:eastAsia="en-US"/>
        </w:rPr>
        <w:t>от</w:t>
      </w:r>
      <w:r w:rsidR="006111C4">
        <w:rPr>
          <w:rFonts w:ascii="Times New Roman" w:hAnsi="Times New Roman"/>
          <w:sz w:val="24"/>
          <w:szCs w:val="24"/>
          <w:lang w:eastAsia="en-US"/>
        </w:rPr>
        <w:t xml:space="preserve"> 15.02.2023 </w:t>
      </w:r>
      <w:r w:rsidRPr="00E50596">
        <w:rPr>
          <w:rFonts w:ascii="Times New Roman" w:hAnsi="Times New Roman"/>
          <w:sz w:val="24"/>
          <w:szCs w:val="24"/>
          <w:lang w:eastAsia="en-US"/>
        </w:rPr>
        <w:t>№</w:t>
      </w:r>
      <w:r w:rsidR="006111C4">
        <w:rPr>
          <w:rFonts w:ascii="Times New Roman" w:hAnsi="Times New Roman"/>
          <w:sz w:val="24"/>
          <w:szCs w:val="24"/>
          <w:lang w:eastAsia="en-US"/>
        </w:rPr>
        <w:t xml:space="preserve"> 381/85</w:t>
      </w:r>
    </w:p>
    <w:p w14:paraId="55B0318F" w14:textId="77777777" w:rsidR="00E50596" w:rsidRDefault="00E50596" w:rsidP="00E50596">
      <w:pPr>
        <w:widowControl w:val="0"/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2E9AD7D" w14:textId="77777777" w:rsidR="00E50596" w:rsidRDefault="00E50596" w:rsidP="008C64A9">
      <w:pPr>
        <w:pStyle w:val="ConsPlusNormal"/>
        <w:spacing w:line="276" w:lineRule="auto"/>
        <w:ind w:left="5245" w:firstLine="709"/>
        <w:contextualSpacing/>
        <w:jc w:val="right"/>
      </w:pPr>
    </w:p>
    <w:p w14:paraId="2A6DDE50" w14:textId="77777777" w:rsidR="002B31FF" w:rsidRDefault="002B31FF" w:rsidP="008C64A9">
      <w:pPr>
        <w:pStyle w:val="ConsPlusNormal"/>
        <w:spacing w:line="276" w:lineRule="auto"/>
        <w:ind w:left="5245" w:firstLine="709"/>
        <w:contextualSpacing/>
        <w:jc w:val="right"/>
      </w:pPr>
      <w:bookmarkStart w:id="0" w:name="_GoBack"/>
      <w:bookmarkEnd w:id="0"/>
    </w:p>
    <w:p w14:paraId="177F2B82" w14:textId="3BF5116F" w:rsidR="00DA25F8" w:rsidRPr="001F59E7" w:rsidRDefault="008C64A9" w:rsidP="00DA25F8">
      <w:pPr>
        <w:pStyle w:val="ConsPlusNormal"/>
        <w:spacing w:line="276" w:lineRule="auto"/>
        <w:ind w:firstLine="6379"/>
        <w:contextualSpacing/>
      </w:pPr>
      <w:r w:rsidRPr="001F59E7">
        <w:t>Утвержден</w:t>
      </w:r>
      <w:r w:rsidR="00DA25F8" w:rsidRPr="001F59E7">
        <w:t>а</w:t>
      </w:r>
    </w:p>
    <w:p w14:paraId="44235D1C" w14:textId="04B4E229" w:rsidR="008C64A9" w:rsidRPr="001F59E7" w:rsidRDefault="008C64A9" w:rsidP="00DA25F8">
      <w:pPr>
        <w:pStyle w:val="ConsPlusNormal"/>
        <w:spacing w:line="276" w:lineRule="auto"/>
        <w:ind w:firstLine="6379"/>
        <w:contextualSpacing/>
      </w:pPr>
      <w:r w:rsidRPr="001F59E7">
        <w:t>Решением Совета депутатов</w:t>
      </w:r>
    </w:p>
    <w:p w14:paraId="0C0DC0ED" w14:textId="43839A17" w:rsidR="008C64A9" w:rsidRPr="001F59E7" w:rsidRDefault="00A625CE" w:rsidP="00DA25F8">
      <w:pPr>
        <w:pStyle w:val="ConsPlusNormal"/>
        <w:spacing w:line="276" w:lineRule="auto"/>
        <w:ind w:firstLine="6379"/>
        <w:contextualSpacing/>
      </w:pPr>
      <w:r w:rsidRPr="001F59E7">
        <w:t>гор</w:t>
      </w:r>
      <w:r w:rsidR="008C64A9" w:rsidRPr="001F59E7">
        <w:t>одского округа Реутов</w:t>
      </w:r>
    </w:p>
    <w:p w14:paraId="4EF67E50" w14:textId="37706B2E" w:rsidR="008C64A9" w:rsidRPr="001F59E7" w:rsidRDefault="008C64A9" w:rsidP="00DA25F8">
      <w:pPr>
        <w:pStyle w:val="ConsPlusNormal"/>
        <w:spacing w:line="276" w:lineRule="auto"/>
        <w:ind w:firstLine="6379"/>
        <w:contextualSpacing/>
      </w:pPr>
      <w:r w:rsidRPr="001F59E7">
        <w:t xml:space="preserve">от </w:t>
      </w:r>
      <w:r w:rsidR="006111C4">
        <w:t>15.02.2023</w:t>
      </w:r>
      <w:r w:rsidR="00DA25F8" w:rsidRPr="001F59E7">
        <w:t xml:space="preserve"> </w:t>
      </w:r>
      <w:r w:rsidRPr="001F59E7">
        <w:t xml:space="preserve">№ </w:t>
      </w:r>
      <w:r w:rsidR="006111C4">
        <w:t>4/2023-НА</w:t>
      </w:r>
    </w:p>
    <w:p w14:paraId="5BA9D906" w14:textId="77777777" w:rsidR="005E39F8" w:rsidRPr="001F59E7" w:rsidRDefault="005E39F8" w:rsidP="000272DC">
      <w:pPr>
        <w:pStyle w:val="ConsPlusNormal"/>
        <w:spacing w:line="360" w:lineRule="auto"/>
        <w:ind w:firstLine="709"/>
        <w:contextualSpacing/>
      </w:pPr>
    </w:p>
    <w:p w14:paraId="70EF1571" w14:textId="18707A66" w:rsidR="005E2882" w:rsidRPr="001F59E7" w:rsidRDefault="005E2882" w:rsidP="009007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bookmarkStart w:id="1" w:name="Par39"/>
      <w:bookmarkEnd w:id="1"/>
      <w:r w:rsidRPr="001F59E7">
        <w:rPr>
          <w:rFonts w:ascii="Times New Roman" w:hAnsi="Times New Roman" w:cs="Times New Roman"/>
          <w:b w:val="0"/>
          <w:color w:val="000000" w:themeColor="text1"/>
        </w:rPr>
        <w:lastRenderedPageBreak/>
        <w:t>Методика</w:t>
      </w:r>
    </w:p>
    <w:p w14:paraId="1F168FF5" w14:textId="022CEBAA" w:rsidR="005E2882" w:rsidRPr="001F59E7" w:rsidRDefault="00EE59F1" w:rsidP="009007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1F59E7">
        <w:rPr>
          <w:rFonts w:ascii="Times New Roman" w:hAnsi="Times New Roman" w:cs="Times New Roman"/>
          <w:b w:val="0"/>
          <w:color w:val="000000" w:themeColor="text1"/>
        </w:rPr>
        <w:t>р</w:t>
      </w:r>
      <w:r w:rsidR="005E2882" w:rsidRPr="001F59E7">
        <w:rPr>
          <w:rFonts w:ascii="Times New Roman" w:hAnsi="Times New Roman" w:cs="Times New Roman"/>
          <w:b w:val="0"/>
          <w:color w:val="000000" w:themeColor="text1"/>
        </w:rPr>
        <w:t>асч</w:t>
      </w:r>
      <w:r w:rsidR="002A154D" w:rsidRPr="001F59E7">
        <w:rPr>
          <w:rFonts w:ascii="Times New Roman" w:hAnsi="Times New Roman" w:cs="Times New Roman"/>
          <w:b w:val="0"/>
          <w:color w:val="000000" w:themeColor="text1"/>
        </w:rPr>
        <w:t>ё</w:t>
      </w:r>
      <w:r w:rsidR="00ED76E8" w:rsidRPr="001F59E7">
        <w:rPr>
          <w:rFonts w:ascii="Times New Roman" w:hAnsi="Times New Roman" w:cs="Times New Roman"/>
          <w:b w:val="0"/>
          <w:color w:val="000000" w:themeColor="text1"/>
        </w:rPr>
        <w:t>та норматива расходов бюджета г</w:t>
      </w:r>
      <w:r w:rsidR="005E2882" w:rsidRPr="001F59E7">
        <w:rPr>
          <w:rFonts w:ascii="Times New Roman" w:hAnsi="Times New Roman" w:cs="Times New Roman"/>
          <w:b w:val="0"/>
          <w:color w:val="000000" w:themeColor="text1"/>
        </w:rPr>
        <w:t xml:space="preserve">ородского округа </w:t>
      </w:r>
      <w:r w:rsidR="00ED76E8" w:rsidRPr="001F59E7">
        <w:rPr>
          <w:rFonts w:ascii="Times New Roman" w:hAnsi="Times New Roman" w:cs="Times New Roman"/>
          <w:b w:val="0"/>
          <w:color w:val="000000" w:themeColor="text1"/>
        </w:rPr>
        <w:t>Реутов</w:t>
      </w:r>
    </w:p>
    <w:p w14:paraId="3F9D5FE1" w14:textId="77777777" w:rsidR="005E2882" w:rsidRPr="001F59E7" w:rsidRDefault="005E2882" w:rsidP="009007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1F59E7">
        <w:rPr>
          <w:rFonts w:ascii="Times New Roman" w:hAnsi="Times New Roman" w:cs="Times New Roman"/>
          <w:b w:val="0"/>
          <w:color w:val="000000" w:themeColor="text1"/>
        </w:rPr>
        <w:t>Московской области на реализацию комплекса мероприятий по борьбе</w:t>
      </w:r>
    </w:p>
    <w:p w14:paraId="13740538" w14:textId="54DC2805" w:rsidR="005E2882" w:rsidRPr="001F59E7" w:rsidRDefault="005E2882" w:rsidP="009007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1F59E7">
        <w:rPr>
          <w:rFonts w:ascii="Times New Roman" w:hAnsi="Times New Roman" w:cs="Times New Roman"/>
          <w:b w:val="0"/>
          <w:color w:val="000000" w:themeColor="text1"/>
        </w:rPr>
        <w:t>с борщевиком Сосновс</w:t>
      </w:r>
      <w:r w:rsidR="00A53068">
        <w:rPr>
          <w:rFonts w:ascii="Times New Roman" w:hAnsi="Times New Roman" w:cs="Times New Roman"/>
          <w:b w:val="0"/>
          <w:color w:val="000000" w:themeColor="text1"/>
        </w:rPr>
        <w:t>кого, применяемого в случаях не</w:t>
      </w:r>
      <w:r w:rsidRPr="001F59E7">
        <w:rPr>
          <w:rFonts w:ascii="Times New Roman" w:hAnsi="Times New Roman" w:cs="Times New Roman"/>
          <w:b w:val="0"/>
          <w:color w:val="000000" w:themeColor="text1"/>
        </w:rPr>
        <w:t>устранения правообладателем земельного участка нарушений, выявленных</w:t>
      </w:r>
    </w:p>
    <w:p w14:paraId="64F8FDF3" w14:textId="1EE6D46F" w:rsidR="005E2882" w:rsidRPr="001F59E7" w:rsidRDefault="005E2882" w:rsidP="009007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1F59E7">
        <w:rPr>
          <w:rFonts w:ascii="Times New Roman" w:hAnsi="Times New Roman" w:cs="Times New Roman"/>
          <w:b w:val="0"/>
          <w:color w:val="000000" w:themeColor="text1"/>
        </w:rPr>
        <w:t>по результатам контроля за проведением мероприятий по удалению</w:t>
      </w:r>
    </w:p>
    <w:p w14:paraId="49EEAF3C" w14:textId="35A41E33" w:rsidR="005E39F8" w:rsidRPr="001F59E7" w:rsidRDefault="005E2882" w:rsidP="009007E5">
      <w:pPr>
        <w:pStyle w:val="ConsPlusTitle"/>
        <w:contextualSpacing/>
        <w:jc w:val="center"/>
        <w:outlineLvl w:val="1"/>
        <w:rPr>
          <w:color w:val="000000" w:themeColor="text1"/>
        </w:rPr>
      </w:pPr>
      <w:r w:rsidRPr="001F59E7">
        <w:rPr>
          <w:rFonts w:ascii="Times New Roman" w:hAnsi="Times New Roman" w:cs="Times New Roman"/>
          <w:b w:val="0"/>
          <w:color w:val="000000" w:themeColor="text1"/>
        </w:rPr>
        <w:t>с земельных участков борщевика Сосновского</w:t>
      </w:r>
    </w:p>
    <w:p w14:paraId="7ACAD2B5" w14:textId="77777777" w:rsidR="00A34B5B" w:rsidRPr="001F59E7" w:rsidRDefault="00A34B5B" w:rsidP="00DA25F8">
      <w:pPr>
        <w:tabs>
          <w:tab w:val="left" w:pos="485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FCB034E" w14:textId="79ED30A2" w:rsidR="009007E5" w:rsidRPr="001F59E7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9E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ab/>
        <w:t>Настоящая Методика разработана в соответствии с законодательством Российской Федерации и законодательством Московской области для рас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>чёта норматива расходов бюджетов городских округов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реализацию комплекса мероприятий по борьбе с борщевиком Сосновского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применяемого в случ</w:t>
      </w:r>
      <w:r w:rsidR="00A53068">
        <w:rPr>
          <w:rFonts w:ascii="Times New Roman" w:hAnsi="Times New Roman"/>
          <w:color w:val="000000" w:themeColor="text1"/>
          <w:sz w:val="24"/>
          <w:szCs w:val="24"/>
        </w:rPr>
        <w:t>аях не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 (далее – норматив расходов).</w:t>
      </w:r>
    </w:p>
    <w:p w14:paraId="72EA6C5A" w14:textId="53FBA746" w:rsidR="009007E5" w:rsidRPr="001F59E7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9E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ab/>
        <w:t>Норматив расходов прим</w:t>
      </w:r>
      <w:r w:rsidR="00EE59F1" w:rsidRPr="001F59E7">
        <w:rPr>
          <w:rFonts w:ascii="Times New Roman" w:hAnsi="Times New Roman"/>
          <w:color w:val="000000" w:themeColor="text1"/>
          <w:sz w:val="24"/>
          <w:szCs w:val="24"/>
        </w:rPr>
        <w:t>еняется при расчё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>те затрат дл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я составления прогноза бюджета г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ородского округа 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Реутов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на соответствующий финансовый год и плановый период.</w:t>
      </w:r>
    </w:p>
    <w:p w14:paraId="18DB2D56" w14:textId="279EE43D" w:rsidR="009007E5" w:rsidRPr="001F59E7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9E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ab/>
        <w:t>Нормативом расходов в целях настоящей Методики считается: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>норматив расходов, рассчитываемый в рублях на один гектар площади земель, находящихся в частной собственности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пораженной борщевиком Сосновского, реш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>ение об обработке которых за счё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т бюджета </w:t>
      </w:r>
      <w:r w:rsidR="00AB11A5" w:rsidRPr="001F59E7">
        <w:rPr>
          <w:rFonts w:ascii="Times New Roman" w:hAnsi="Times New Roman"/>
          <w:color w:val="000000" w:themeColor="text1"/>
          <w:sz w:val="24"/>
          <w:szCs w:val="24"/>
        </w:rPr>
        <w:t>городского округа Реутов Московской области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</w:t>
      </w:r>
      <w:r w:rsidR="002B574F" w:rsidRPr="001F59E7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E965C9"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Реутов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4345B2" w14:textId="386F02BB" w:rsidR="00ED76E8" w:rsidRPr="001F59E7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9E7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Администрация 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городского округа Реутов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3822" w:rsidRPr="001F59E7">
        <w:rPr>
          <w:rFonts w:ascii="Times New Roman" w:hAnsi="Times New Roman"/>
          <w:color w:val="000000" w:themeColor="text1"/>
          <w:sz w:val="24"/>
          <w:szCs w:val="24"/>
        </w:rPr>
        <w:t>является органом</w:t>
      </w:r>
      <w:r w:rsidR="00EC0001" w:rsidRPr="001F59E7">
        <w:rPr>
          <w:rFonts w:ascii="Times New Roman" w:hAnsi="Times New Roman"/>
          <w:color w:val="000000" w:themeColor="text1"/>
          <w:sz w:val="24"/>
          <w:szCs w:val="24"/>
        </w:rPr>
        <w:t>, ответственным за расчё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т норматива расходов бюджета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городского округа Реутов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реализацию комплекса мероприятий по борьбе с борщевиком Сосновс</w:t>
      </w:r>
      <w:r w:rsidR="00A53068">
        <w:rPr>
          <w:rFonts w:ascii="Times New Roman" w:hAnsi="Times New Roman"/>
          <w:color w:val="000000" w:themeColor="text1"/>
          <w:sz w:val="24"/>
          <w:szCs w:val="24"/>
        </w:rPr>
        <w:t>кого, применяемого в случаях не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Сосновского.</w:t>
      </w:r>
    </w:p>
    <w:p w14:paraId="5C03A86C" w14:textId="625BC89C" w:rsidR="009007E5" w:rsidRPr="009007E5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9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ab/>
        <w:t>Норматив рас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ходов включает расходы бюджета г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ородского округа </w:t>
      </w:r>
      <w:r w:rsidR="00ED76E8" w:rsidRPr="001F59E7">
        <w:rPr>
          <w:rFonts w:ascii="Times New Roman" w:hAnsi="Times New Roman"/>
          <w:color w:val="000000" w:themeColor="text1"/>
          <w:sz w:val="24"/>
          <w:szCs w:val="24"/>
        </w:rPr>
        <w:t>Реутов</w:t>
      </w:r>
      <w:r w:rsidRPr="001F59E7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выполнение следующих видов работ:</w:t>
      </w:r>
    </w:p>
    <w:p w14:paraId="1361223C" w14:textId="77777777" w:rsidR="009007E5" w:rsidRPr="009E5F37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F37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9E5F37">
        <w:rPr>
          <w:rFonts w:ascii="Times New Roman" w:hAnsi="Times New Roman"/>
          <w:color w:val="000000" w:themeColor="text1"/>
          <w:sz w:val="24"/>
          <w:szCs w:val="24"/>
        </w:rPr>
        <w:tab/>
        <w:t>Удаление борщевика Сосновского химическим способом (механизированное опрыскивание очагов произрастания гербицидами и (или) арборицидами).</w:t>
      </w:r>
    </w:p>
    <w:p w14:paraId="106B19F6" w14:textId="77777777" w:rsidR="009007E5" w:rsidRPr="009E5F37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F37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Pr="009E5F37">
        <w:rPr>
          <w:rFonts w:ascii="Times New Roman" w:hAnsi="Times New Roman"/>
          <w:color w:val="000000" w:themeColor="text1"/>
          <w:sz w:val="24"/>
          <w:szCs w:val="24"/>
        </w:rPr>
        <w:tab/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14:paraId="77CFB4C0" w14:textId="77777777" w:rsidR="009007E5" w:rsidRPr="009E5F37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F37">
        <w:rPr>
          <w:rFonts w:ascii="Times New Roman" w:hAnsi="Times New Roman"/>
          <w:color w:val="000000" w:themeColor="text1"/>
          <w:sz w:val="24"/>
          <w:szCs w:val="24"/>
        </w:rPr>
        <w:t>5.3.</w:t>
      </w:r>
      <w:r w:rsidRPr="009E5F37">
        <w:rPr>
          <w:rFonts w:ascii="Times New Roman" w:hAnsi="Times New Roman"/>
          <w:color w:val="000000" w:themeColor="text1"/>
          <w:sz w:val="24"/>
          <w:szCs w:val="24"/>
        </w:rPr>
        <w:tab/>
        <w:t>Удаление борщевика Сосновского механическим способом (механизированное выкашивание, уборка сухих растений).</w:t>
      </w:r>
    </w:p>
    <w:p w14:paraId="76562767" w14:textId="77777777" w:rsidR="009007E5" w:rsidRPr="009007E5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F37">
        <w:rPr>
          <w:rFonts w:ascii="Times New Roman" w:hAnsi="Times New Roman"/>
          <w:color w:val="000000" w:themeColor="text1"/>
          <w:sz w:val="24"/>
          <w:szCs w:val="24"/>
        </w:rPr>
        <w:t>5.4.</w:t>
      </w:r>
      <w:r w:rsidRPr="009E5F37">
        <w:rPr>
          <w:rFonts w:ascii="Times New Roman" w:hAnsi="Times New Roman"/>
          <w:color w:val="000000" w:themeColor="text1"/>
          <w:sz w:val="24"/>
          <w:szCs w:val="24"/>
        </w:rPr>
        <w:tab/>
        <w:t>Удаление борщевика Сосновского механическим способом (выкашивание вручную, уборка сухих растений).</w:t>
      </w:r>
    </w:p>
    <w:p w14:paraId="62328BC8" w14:textId="15C883E5" w:rsidR="009007E5" w:rsidRPr="009007E5" w:rsidRDefault="00ED76E8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Расходы бюджета г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ородского округа </w:t>
      </w:r>
      <w:r>
        <w:rPr>
          <w:rFonts w:ascii="Times New Roman" w:hAnsi="Times New Roman"/>
          <w:color w:val="000000" w:themeColor="text1"/>
          <w:sz w:val="24"/>
          <w:szCs w:val="24"/>
        </w:rPr>
        <w:t>Реутов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выполнение работ, указанных в подпункте 5.1 пункта 5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Методики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4829711D" w14:textId="3B42DB9A" w:rsidR="009007E5" w:rsidRPr="009007E5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Расходы бюджета </w:t>
      </w:r>
      <w:r w:rsidR="00ED76E8" w:rsidRPr="00ED76E8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Московской области на выполнение работ, указанных в подпункте 5.2 пункта 5</w:t>
      </w:r>
      <w:r w:rsidR="00AB11A5" w:rsidRPr="00AB1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настоящей Методики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78E5503B" w14:textId="118DBF7C" w:rsidR="009007E5" w:rsidRPr="009007E5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lastRenderedPageBreak/>
        <w:t>8.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Расходы бюджета </w:t>
      </w:r>
      <w:r w:rsidR="00BD7186" w:rsidRPr="00BD7186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Московской области на выполнение работ, указанных в подпункте 5.3 пункта 5</w:t>
      </w:r>
      <w:r w:rsidR="00AB11A5" w:rsidRPr="00AB1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настоящей Методики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 прибыль организаций.</w:t>
      </w:r>
    </w:p>
    <w:p w14:paraId="1043DA74" w14:textId="08D26CFC" w:rsidR="009007E5" w:rsidRPr="009007E5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Расходы бюджета </w:t>
      </w:r>
      <w:r w:rsidR="00BD7186" w:rsidRPr="00BD7186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Московской области на выполнение работ, указанных в подпункте 5.4 пункта 5</w:t>
      </w:r>
      <w:r w:rsidR="00AB11A5" w:rsidRPr="00AB1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настоящей Методики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14:paraId="6DA05FFC" w14:textId="67A9DB28" w:rsidR="009007E5" w:rsidRPr="009007E5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выполняющих работы по удалению и уборке борщевика Сосновского, включая начисления на выплаты по опл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>ате труда.</w:t>
      </w:r>
    </w:p>
    <w:p w14:paraId="625E128F" w14:textId="3192BEF0" w:rsidR="009007E5" w:rsidRPr="009007E5" w:rsidRDefault="009007E5" w:rsidP="00DA2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</w:t>
      </w:r>
      <w:r w:rsidR="00866BBC">
        <w:rPr>
          <w:rFonts w:ascii="Times New Roman" w:hAnsi="Times New Roman"/>
          <w:color w:val="000000" w:themeColor="text1"/>
          <w:sz w:val="24"/>
          <w:szCs w:val="24"/>
        </w:rPr>
        <w:t xml:space="preserve">ой базы для Московской области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ТСНБ-2001 </w:t>
      </w:r>
      <w:r w:rsidR="00866BB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в редакции 2014 г.), данные из Федеральной сметно-но</w:t>
      </w:r>
      <w:r w:rsidR="00AB11A5">
        <w:rPr>
          <w:rFonts w:ascii="Times New Roman" w:hAnsi="Times New Roman"/>
          <w:color w:val="000000" w:themeColor="text1"/>
          <w:sz w:val="24"/>
          <w:szCs w:val="24"/>
        </w:rPr>
        <w:t>рмативной базы (ФСН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>Б-2001) с учё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том стоимости расценок на выполнение работ, материалов и затрат - в ценах на 1 мая текущего финансового года (шифры расценки и коды ресурсов 47-02-083-2, 47-02-089-2, 47-02-094-1, 47-02-094-3, 47-02-094-4; 114-0081, 114-0079).</w:t>
      </w:r>
    </w:p>
    <w:p w14:paraId="4DFAD203" w14:textId="5A8121A3" w:rsidR="009007E5" w:rsidRPr="009007E5" w:rsidRDefault="0074277B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Для расчё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та коэффициентов детерминации, применяемых при определении норматива расходов, используются сведения о площадях земель, находящихся в частной собственности, на которых планируется проведение мероприятий по удалению борщевика Сосновского химическим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 xml:space="preserve"> и механическим способами, внесё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нные городскими округами Московской области в Региональную географическую информационную систему Московской области (РГИС).</w:t>
      </w:r>
    </w:p>
    <w:p w14:paraId="2A57A3AB" w14:textId="0328C72B" w:rsidR="009007E5" w:rsidRPr="009007E5" w:rsidRDefault="00E15089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расчё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те норматива расходов на </w:t>
      </w:r>
      <w:r w:rsidR="0074277B">
        <w:rPr>
          <w:rFonts w:ascii="Times New Roman" w:hAnsi="Times New Roman"/>
          <w:color w:val="000000" w:themeColor="text1"/>
          <w:sz w:val="24"/>
          <w:szCs w:val="24"/>
        </w:rPr>
        <w:t>очередной финансовый год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фактических площадях определяется на основании данных, представленных городскими округами Московско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>й области в Государственное казё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нное учреждение Московской области «Центр агропромышленного развития». </w:t>
      </w:r>
    </w:p>
    <w:p w14:paraId="7B222D99" w14:textId="574722B2" w:rsidR="009007E5" w:rsidRPr="009007E5" w:rsidRDefault="009007E5" w:rsidP="00DA2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ab/>
        <w:t>Норматив расходов определяется в рублях на один гектар площади земель частной собственности, пораженной борщевиком Сосн</w:t>
      </w:r>
      <w:r w:rsidR="00FD67F8">
        <w:rPr>
          <w:rFonts w:ascii="Times New Roman" w:hAnsi="Times New Roman"/>
          <w:color w:val="000000" w:themeColor="text1"/>
          <w:sz w:val="24"/>
          <w:szCs w:val="24"/>
        </w:rPr>
        <w:t>овского, на территории городского округа Реутов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 Московск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>ой области в год (с учё</w:t>
      </w:r>
      <w:r w:rsidR="00466FEF">
        <w:rPr>
          <w:rFonts w:ascii="Times New Roman" w:hAnsi="Times New Roman"/>
          <w:color w:val="000000" w:themeColor="text1"/>
          <w:sz w:val="24"/>
          <w:szCs w:val="24"/>
        </w:rPr>
        <w:t>том НДС) с учё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том изменения уровня цен в прогнозируемом периоде.</w:t>
      </w:r>
    </w:p>
    <w:p w14:paraId="76921E68" w14:textId="44F41324" w:rsidR="00DE0974" w:rsidRPr="009007E5" w:rsidRDefault="009007E5" w:rsidP="00DA25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466F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6FEF">
        <w:rPr>
          <w:rFonts w:ascii="Times New Roman" w:hAnsi="Times New Roman"/>
          <w:color w:val="000000" w:themeColor="text1"/>
          <w:sz w:val="24"/>
          <w:szCs w:val="24"/>
        </w:rPr>
        <w:tab/>
        <w:t>Расчё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т норматива расходов на очередной финансовый год осуществляется по следующей формуле:</w:t>
      </w:r>
    </w:p>
    <w:p w14:paraId="1DF5B79F" w14:textId="2F6C6D4F" w:rsidR="00DE0974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 = Pхм x kд1 + Pхр x kд2 + (Pмм x kд3 + Pмр x kд4) x k,</w:t>
      </w:r>
      <w:r w:rsidR="00DE09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14:paraId="77EDBBC9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 - норматив расходов на очередной финансовый год, руб./га, в год;</w:t>
      </w:r>
    </w:p>
    <w:p w14:paraId="764A1663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Pхм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14:paraId="1349C449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Pхр - стоимость работ по удалению борщевика Сосновского химическим способом (ручное опрыскивание очагов произрастания гербицидами и (или) арборицидами), руб./га, в год;</w:t>
      </w:r>
    </w:p>
    <w:p w14:paraId="0FFBE2CA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Pмм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14:paraId="4D3810AF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Pмр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14:paraId="7AE4F757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kд1 - коэффициент детерминации, учитывающий долю площади проведения мероприятий по удалению борщевика Сосновского химическим способом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lastRenderedPageBreak/>
        <w:t>(механизированное опрыскивание очагов произрастания гербицидами и (или) арборицидами);</w:t>
      </w:r>
    </w:p>
    <w:p w14:paraId="3CF1C8C8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kд2 -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14:paraId="22B06405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kд3 -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14:paraId="63F9D29B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kд4 -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14:paraId="02116665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Коэффициент детерминации рассчитывается как среднее арифметическое долей площади земельных участков, на которых планируется проведение мероприятий по удалению борщевика Сосновского соответствующим способом.</w:t>
      </w:r>
    </w:p>
    <w:p w14:paraId="7091DB3F" w14:textId="4078B958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Доля площади каждого способа удаления борщевика Сосновского определяется как отношение площади, на которой планируются мероприятия по удалению борщевика Сосновского механическим или химическим способом, к общей площади, на которой планируются мероприятия по удалению борщевика Сосновского,</w:t>
      </w:r>
      <w:r w:rsidR="00A430E7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данными, внесё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нными городскими округами Московской области в Региональную географическую информационную систему Московской области (РГИС);</w:t>
      </w:r>
    </w:p>
    <w:p w14:paraId="3E2E4FA6" w14:textId="3BCE7A2C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k - коэффициент кратности обработки, принимаемый равным 2.</w:t>
      </w:r>
    </w:p>
    <w:p w14:paraId="06C9C255" w14:textId="7B31C76B" w:rsidR="009007E5" w:rsidRPr="009007E5" w:rsidRDefault="00945A86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Расчё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т норматива расходов на реализацию комплекса мероприятий по борьбе с борщевиком Сосновского на первый год планового периода осуществляется по следующей формуле:</w:t>
      </w:r>
    </w:p>
    <w:p w14:paraId="022A045E" w14:textId="3BC27E1A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Nбс1 = Nбс x J1,</w:t>
      </w:r>
      <w:r w:rsidR="00945A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14:paraId="20F628F2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Nбс1 - норматив расходов на реализацию комплекса мероприятий по борьбе с борщевиком Сосновского на первый год планового периода, руб./га, в год;</w:t>
      </w:r>
    </w:p>
    <w:p w14:paraId="391FFCAE" w14:textId="15C4FB75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J1 - индекс-дефлятор на первый год планового периода по в</w:t>
      </w:r>
      <w:r w:rsidR="00801D0F">
        <w:rPr>
          <w:rFonts w:ascii="Times New Roman" w:hAnsi="Times New Roman"/>
          <w:color w:val="000000" w:themeColor="text1"/>
          <w:sz w:val="24"/>
          <w:szCs w:val="24"/>
        </w:rPr>
        <w:t>иду экономической деятельности «Сельское хозяйство» по отрасли «растениеводство»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 (базовый вариант).</w:t>
      </w:r>
    </w:p>
    <w:p w14:paraId="3930C8EA" w14:textId="3FD8E376" w:rsidR="009007E5" w:rsidRPr="009007E5" w:rsidRDefault="00801D0F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Расчё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14:paraId="60E36908" w14:textId="2721CBE4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Nбс2 = Nбс1 x J2,</w:t>
      </w:r>
      <w:r w:rsidR="00CD6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14:paraId="0F413545" w14:textId="77777777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Nбс2 - норматив расходов на реализацию комплекса мероприятий по борьбе с борщевиком Сосновского на второй год планового периода, руб./га, в год;</w:t>
      </w:r>
    </w:p>
    <w:p w14:paraId="092D0FB4" w14:textId="04FB6AAF" w:rsidR="009007E5" w:rsidRPr="009007E5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J2 - индекс-дефлятор на второй год планового периода по в</w:t>
      </w:r>
      <w:r w:rsidR="00801D0F">
        <w:rPr>
          <w:rFonts w:ascii="Times New Roman" w:hAnsi="Times New Roman"/>
          <w:color w:val="000000" w:themeColor="text1"/>
          <w:sz w:val="24"/>
          <w:szCs w:val="24"/>
        </w:rPr>
        <w:t>иду экономической деятельности «Сельское хозяйство» по отрасли «растениеводство»</w:t>
      </w:r>
      <w:r w:rsidRPr="009007E5">
        <w:rPr>
          <w:rFonts w:ascii="Times New Roman" w:hAnsi="Times New Roman"/>
          <w:color w:val="000000" w:themeColor="text1"/>
          <w:sz w:val="24"/>
          <w:szCs w:val="24"/>
        </w:rPr>
        <w:t xml:space="preserve"> (базовый вариант).</w:t>
      </w:r>
    </w:p>
    <w:p w14:paraId="20C025DD" w14:textId="59B3324B" w:rsidR="009007E5" w:rsidRPr="009007E5" w:rsidRDefault="00945A86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расчё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те норм</w:t>
      </w:r>
      <w:r w:rsidR="00740BDA">
        <w:rPr>
          <w:rFonts w:ascii="Times New Roman" w:hAnsi="Times New Roman"/>
          <w:color w:val="000000" w:themeColor="text1"/>
          <w:sz w:val="24"/>
          <w:szCs w:val="24"/>
        </w:rPr>
        <w:t>ативо</w:t>
      </w:r>
      <w:r w:rsidR="001161EA">
        <w:rPr>
          <w:rFonts w:ascii="Times New Roman" w:hAnsi="Times New Roman"/>
          <w:color w:val="000000" w:themeColor="text1"/>
          <w:sz w:val="24"/>
          <w:szCs w:val="24"/>
        </w:rPr>
        <w:t xml:space="preserve">в на плановый период </w:t>
      </w:r>
      <w:r w:rsidR="00801D0F">
        <w:rPr>
          <w:rFonts w:ascii="Times New Roman" w:hAnsi="Times New Roman"/>
          <w:color w:val="000000" w:themeColor="text1"/>
          <w:sz w:val="24"/>
          <w:szCs w:val="24"/>
        </w:rPr>
        <w:t>применяется индекс-дефлятор объё</w:t>
      </w:r>
      <w:r w:rsidR="009007E5" w:rsidRPr="009007E5">
        <w:rPr>
          <w:rFonts w:ascii="Times New Roman" w:hAnsi="Times New Roman"/>
          <w:color w:val="000000" w:themeColor="text1"/>
          <w:sz w:val="24"/>
          <w:szCs w:val="24"/>
        </w:rPr>
        <w:t>ма платных услуг населению (базовый вариант).</w:t>
      </w:r>
    </w:p>
    <w:p w14:paraId="0A87C395" w14:textId="02ADDBC3" w:rsidR="001C6410" w:rsidRPr="00C1262A" w:rsidRDefault="009007E5" w:rsidP="00DA25F8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07E5">
        <w:rPr>
          <w:rFonts w:ascii="Times New Roman" w:hAnsi="Times New Roman"/>
          <w:color w:val="000000" w:themeColor="text1"/>
          <w:sz w:val="24"/>
          <w:szCs w:val="24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p w14:paraId="5D0BED52" w14:textId="77777777" w:rsidR="00637A32" w:rsidRPr="00C1262A" w:rsidRDefault="00637A32" w:rsidP="00DA25F8">
      <w:pPr>
        <w:tabs>
          <w:tab w:val="left" w:pos="4853"/>
        </w:tabs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37A32" w:rsidRPr="00C1262A" w:rsidSect="00E50596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33E8" w14:textId="77777777" w:rsidR="00415A1E" w:rsidRDefault="00415A1E" w:rsidP="00A74F0C">
      <w:pPr>
        <w:spacing w:after="0" w:line="240" w:lineRule="auto"/>
      </w:pPr>
      <w:r>
        <w:separator/>
      </w:r>
    </w:p>
  </w:endnote>
  <w:endnote w:type="continuationSeparator" w:id="0">
    <w:p w14:paraId="6995BF78" w14:textId="77777777" w:rsidR="00415A1E" w:rsidRDefault="00415A1E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775" w14:textId="77777777" w:rsidR="00415A1E" w:rsidRDefault="00415A1E" w:rsidP="00A74F0C">
      <w:pPr>
        <w:spacing w:after="0" w:line="240" w:lineRule="auto"/>
      </w:pPr>
      <w:r>
        <w:separator/>
      </w:r>
    </w:p>
  </w:footnote>
  <w:footnote w:type="continuationSeparator" w:id="0">
    <w:p w14:paraId="1C89D9DA" w14:textId="77777777" w:rsidR="00415A1E" w:rsidRDefault="00415A1E" w:rsidP="00A7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35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064" w:hanging="360"/>
      </w:pPr>
    </w:lvl>
    <w:lvl w:ilvl="2" w:tplc="0419001B" w:tentative="1">
      <w:start w:val="1"/>
      <w:numFmt w:val="lowerRoman"/>
      <w:lvlText w:val="%3."/>
      <w:lvlJc w:val="right"/>
      <w:pPr>
        <w:ind w:left="-6344" w:hanging="180"/>
      </w:pPr>
    </w:lvl>
    <w:lvl w:ilvl="3" w:tplc="0419000F" w:tentative="1">
      <w:start w:val="1"/>
      <w:numFmt w:val="decimal"/>
      <w:lvlText w:val="%4."/>
      <w:lvlJc w:val="left"/>
      <w:pPr>
        <w:ind w:left="-5624" w:hanging="360"/>
      </w:pPr>
    </w:lvl>
    <w:lvl w:ilvl="4" w:tplc="04190019" w:tentative="1">
      <w:start w:val="1"/>
      <w:numFmt w:val="lowerLetter"/>
      <w:lvlText w:val="%5."/>
      <w:lvlJc w:val="left"/>
      <w:pPr>
        <w:ind w:left="-4904" w:hanging="360"/>
      </w:pPr>
    </w:lvl>
    <w:lvl w:ilvl="5" w:tplc="0419001B" w:tentative="1">
      <w:start w:val="1"/>
      <w:numFmt w:val="lowerRoman"/>
      <w:lvlText w:val="%6."/>
      <w:lvlJc w:val="right"/>
      <w:pPr>
        <w:ind w:left="-4184" w:hanging="180"/>
      </w:pPr>
    </w:lvl>
    <w:lvl w:ilvl="6" w:tplc="0419000F" w:tentative="1">
      <w:start w:val="1"/>
      <w:numFmt w:val="decimal"/>
      <w:lvlText w:val="%7."/>
      <w:lvlJc w:val="left"/>
      <w:pPr>
        <w:ind w:left="-3464" w:hanging="360"/>
      </w:pPr>
    </w:lvl>
    <w:lvl w:ilvl="7" w:tplc="04190019" w:tentative="1">
      <w:start w:val="1"/>
      <w:numFmt w:val="lowerLetter"/>
      <w:lvlText w:val="%8."/>
      <w:lvlJc w:val="left"/>
      <w:pPr>
        <w:ind w:left="-2744" w:hanging="360"/>
      </w:pPr>
    </w:lvl>
    <w:lvl w:ilvl="8" w:tplc="0419001B" w:tentative="1">
      <w:start w:val="1"/>
      <w:numFmt w:val="lowerRoman"/>
      <w:lvlText w:val="%9."/>
      <w:lvlJc w:val="right"/>
      <w:pPr>
        <w:ind w:left="-2024" w:hanging="180"/>
      </w:pPr>
    </w:lvl>
  </w:abstractNum>
  <w:abstractNum w:abstractNumId="1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30E"/>
    <w:multiLevelType w:val="hybridMultilevel"/>
    <w:tmpl w:val="72BAE21E"/>
    <w:lvl w:ilvl="0" w:tplc="E9F2922C">
      <w:start w:val="4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188"/>
    <w:multiLevelType w:val="hybridMultilevel"/>
    <w:tmpl w:val="405A3FC4"/>
    <w:lvl w:ilvl="0" w:tplc="7FF099B6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9B0F9E"/>
    <w:multiLevelType w:val="hybridMultilevel"/>
    <w:tmpl w:val="B70026E2"/>
    <w:lvl w:ilvl="0" w:tplc="46BE5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12"/>
  </w:num>
  <w:num w:numId="19">
    <w:abstractNumId w:val="6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4"/>
    <w:rsid w:val="0000274C"/>
    <w:rsid w:val="00004BA5"/>
    <w:rsid w:val="00011074"/>
    <w:rsid w:val="000272DC"/>
    <w:rsid w:val="00037701"/>
    <w:rsid w:val="00037CB3"/>
    <w:rsid w:val="00044FAE"/>
    <w:rsid w:val="00067453"/>
    <w:rsid w:val="00085F66"/>
    <w:rsid w:val="0008621E"/>
    <w:rsid w:val="00095337"/>
    <w:rsid w:val="000A07AC"/>
    <w:rsid w:val="000A187A"/>
    <w:rsid w:val="000C2D0B"/>
    <w:rsid w:val="000C41A2"/>
    <w:rsid w:val="000C7FEB"/>
    <w:rsid w:val="000D0CE7"/>
    <w:rsid w:val="000E3BDC"/>
    <w:rsid w:val="00100A71"/>
    <w:rsid w:val="001161EA"/>
    <w:rsid w:val="00116254"/>
    <w:rsid w:val="00125018"/>
    <w:rsid w:val="0013302A"/>
    <w:rsid w:val="00135548"/>
    <w:rsid w:val="00136675"/>
    <w:rsid w:val="00153C6C"/>
    <w:rsid w:val="00156AA4"/>
    <w:rsid w:val="001611DD"/>
    <w:rsid w:val="00183098"/>
    <w:rsid w:val="0018445E"/>
    <w:rsid w:val="00186AD7"/>
    <w:rsid w:val="001900F9"/>
    <w:rsid w:val="0019109C"/>
    <w:rsid w:val="00197ED4"/>
    <w:rsid w:val="001B1C2A"/>
    <w:rsid w:val="001C0773"/>
    <w:rsid w:val="001C4D87"/>
    <w:rsid w:val="001C6410"/>
    <w:rsid w:val="001E3D55"/>
    <w:rsid w:val="001F4D5F"/>
    <w:rsid w:val="001F59E7"/>
    <w:rsid w:val="002001A6"/>
    <w:rsid w:val="00203586"/>
    <w:rsid w:val="00211C86"/>
    <w:rsid w:val="00214737"/>
    <w:rsid w:val="00221921"/>
    <w:rsid w:val="00223472"/>
    <w:rsid w:val="00234EFD"/>
    <w:rsid w:val="00246A50"/>
    <w:rsid w:val="0025035F"/>
    <w:rsid w:val="002556B1"/>
    <w:rsid w:val="00257BC3"/>
    <w:rsid w:val="00262985"/>
    <w:rsid w:val="002A154D"/>
    <w:rsid w:val="002A319C"/>
    <w:rsid w:val="002A3AAF"/>
    <w:rsid w:val="002A5888"/>
    <w:rsid w:val="002A6DFB"/>
    <w:rsid w:val="002B2719"/>
    <w:rsid w:val="002B31FF"/>
    <w:rsid w:val="002B561F"/>
    <w:rsid w:val="002B574F"/>
    <w:rsid w:val="002D0D79"/>
    <w:rsid w:val="002D4DB2"/>
    <w:rsid w:val="002E04A6"/>
    <w:rsid w:val="002E5A22"/>
    <w:rsid w:val="002F2480"/>
    <w:rsid w:val="00312A7D"/>
    <w:rsid w:val="00312ED5"/>
    <w:rsid w:val="00316013"/>
    <w:rsid w:val="003212FF"/>
    <w:rsid w:val="00323F30"/>
    <w:rsid w:val="0033438E"/>
    <w:rsid w:val="0033778D"/>
    <w:rsid w:val="0035220B"/>
    <w:rsid w:val="00373E7E"/>
    <w:rsid w:val="0037422A"/>
    <w:rsid w:val="00377D6C"/>
    <w:rsid w:val="00380D77"/>
    <w:rsid w:val="00382784"/>
    <w:rsid w:val="00383787"/>
    <w:rsid w:val="003A0BDA"/>
    <w:rsid w:val="003A43D8"/>
    <w:rsid w:val="003C5B2E"/>
    <w:rsid w:val="003C6A59"/>
    <w:rsid w:val="003D522F"/>
    <w:rsid w:val="003E31EE"/>
    <w:rsid w:val="003F7B33"/>
    <w:rsid w:val="00410F88"/>
    <w:rsid w:val="0041429F"/>
    <w:rsid w:val="00415A1E"/>
    <w:rsid w:val="00440DD0"/>
    <w:rsid w:val="00442144"/>
    <w:rsid w:val="00442721"/>
    <w:rsid w:val="00442FFC"/>
    <w:rsid w:val="00443293"/>
    <w:rsid w:val="004528F0"/>
    <w:rsid w:val="004539D4"/>
    <w:rsid w:val="004559EE"/>
    <w:rsid w:val="00457C19"/>
    <w:rsid w:val="00460E80"/>
    <w:rsid w:val="00466FEF"/>
    <w:rsid w:val="00467E3C"/>
    <w:rsid w:val="00467E48"/>
    <w:rsid w:val="00473475"/>
    <w:rsid w:val="004756CC"/>
    <w:rsid w:val="00496316"/>
    <w:rsid w:val="00496AFC"/>
    <w:rsid w:val="004A31E3"/>
    <w:rsid w:val="004B7C0A"/>
    <w:rsid w:val="004C2E27"/>
    <w:rsid w:val="004C6B7E"/>
    <w:rsid w:val="004D31A9"/>
    <w:rsid w:val="004D38D8"/>
    <w:rsid w:val="004E038C"/>
    <w:rsid w:val="004E3F56"/>
    <w:rsid w:val="004E7302"/>
    <w:rsid w:val="004F1545"/>
    <w:rsid w:val="004F457A"/>
    <w:rsid w:val="004F581F"/>
    <w:rsid w:val="0050052D"/>
    <w:rsid w:val="0050584A"/>
    <w:rsid w:val="005060FF"/>
    <w:rsid w:val="0050637C"/>
    <w:rsid w:val="00510D0E"/>
    <w:rsid w:val="00523779"/>
    <w:rsid w:val="00526775"/>
    <w:rsid w:val="00527FB2"/>
    <w:rsid w:val="00531492"/>
    <w:rsid w:val="005329B4"/>
    <w:rsid w:val="00535975"/>
    <w:rsid w:val="0053701A"/>
    <w:rsid w:val="00540495"/>
    <w:rsid w:val="005406C6"/>
    <w:rsid w:val="00545004"/>
    <w:rsid w:val="00554AD6"/>
    <w:rsid w:val="00561EE1"/>
    <w:rsid w:val="00566285"/>
    <w:rsid w:val="00566751"/>
    <w:rsid w:val="00567E76"/>
    <w:rsid w:val="0057102D"/>
    <w:rsid w:val="0058136F"/>
    <w:rsid w:val="0058733C"/>
    <w:rsid w:val="005934B5"/>
    <w:rsid w:val="005A30FF"/>
    <w:rsid w:val="005A60EC"/>
    <w:rsid w:val="005A6AAC"/>
    <w:rsid w:val="005A7833"/>
    <w:rsid w:val="005A78AD"/>
    <w:rsid w:val="005B341D"/>
    <w:rsid w:val="005C352A"/>
    <w:rsid w:val="005C3CDF"/>
    <w:rsid w:val="005C4003"/>
    <w:rsid w:val="005D0589"/>
    <w:rsid w:val="005E2735"/>
    <w:rsid w:val="005E2882"/>
    <w:rsid w:val="005E2957"/>
    <w:rsid w:val="005E39F8"/>
    <w:rsid w:val="005F07A0"/>
    <w:rsid w:val="00600848"/>
    <w:rsid w:val="00610E41"/>
    <w:rsid w:val="006111C4"/>
    <w:rsid w:val="006133FD"/>
    <w:rsid w:val="00613ED0"/>
    <w:rsid w:val="00615367"/>
    <w:rsid w:val="006178D6"/>
    <w:rsid w:val="006241A9"/>
    <w:rsid w:val="006261AC"/>
    <w:rsid w:val="00627A06"/>
    <w:rsid w:val="00631F1F"/>
    <w:rsid w:val="00637A32"/>
    <w:rsid w:val="00652265"/>
    <w:rsid w:val="00652F53"/>
    <w:rsid w:val="00661A6A"/>
    <w:rsid w:val="00663822"/>
    <w:rsid w:val="00664A52"/>
    <w:rsid w:val="006659CC"/>
    <w:rsid w:val="00667FAF"/>
    <w:rsid w:val="006705ED"/>
    <w:rsid w:val="00671773"/>
    <w:rsid w:val="00671BBA"/>
    <w:rsid w:val="00672127"/>
    <w:rsid w:val="00685039"/>
    <w:rsid w:val="00686032"/>
    <w:rsid w:val="00691A9C"/>
    <w:rsid w:val="006938E0"/>
    <w:rsid w:val="006954EE"/>
    <w:rsid w:val="00695A38"/>
    <w:rsid w:val="006A2D4C"/>
    <w:rsid w:val="006A2E93"/>
    <w:rsid w:val="006B046F"/>
    <w:rsid w:val="006B4CD5"/>
    <w:rsid w:val="006C31FC"/>
    <w:rsid w:val="006C4111"/>
    <w:rsid w:val="006D1154"/>
    <w:rsid w:val="006D1E85"/>
    <w:rsid w:val="007007BD"/>
    <w:rsid w:val="0070138E"/>
    <w:rsid w:val="007235EA"/>
    <w:rsid w:val="00730D6D"/>
    <w:rsid w:val="00734242"/>
    <w:rsid w:val="00736947"/>
    <w:rsid w:val="00740BDA"/>
    <w:rsid w:val="00741B84"/>
    <w:rsid w:val="0074277B"/>
    <w:rsid w:val="00745399"/>
    <w:rsid w:val="00747D7E"/>
    <w:rsid w:val="0075088B"/>
    <w:rsid w:val="0075790A"/>
    <w:rsid w:val="00762318"/>
    <w:rsid w:val="007633E4"/>
    <w:rsid w:val="00764D99"/>
    <w:rsid w:val="00792669"/>
    <w:rsid w:val="007A725E"/>
    <w:rsid w:val="007C5232"/>
    <w:rsid w:val="007C5512"/>
    <w:rsid w:val="007D3D11"/>
    <w:rsid w:val="007D3FB2"/>
    <w:rsid w:val="007E6C59"/>
    <w:rsid w:val="007F2E42"/>
    <w:rsid w:val="007F37E6"/>
    <w:rsid w:val="00801D0F"/>
    <w:rsid w:val="008042FB"/>
    <w:rsid w:val="008363E8"/>
    <w:rsid w:val="00837DD2"/>
    <w:rsid w:val="008419F8"/>
    <w:rsid w:val="00853BFA"/>
    <w:rsid w:val="00854D68"/>
    <w:rsid w:val="008617B8"/>
    <w:rsid w:val="008626C2"/>
    <w:rsid w:val="00865DC9"/>
    <w:rsid w:val="00866BBC"/>
    <w:rsid w:val="0087061C"/>
    <w:rsid w:val="00871ED1"/>
    <w:rsid w:val="00882C46"/>
    <w:rsid w:val="00884EE6"/>
    <w:rsid w:val="00885A8C"/>
    <w:rsid w:val="0088793A"/>
    <w:rsid w:val="00896DB7"/>
    <w:rsid w:val="008A3E4C"/>
    <w:rsid w:val="008A68C9"/>
    <w:rsid w:val="008B055B"/>
    <w:rsid w:val="008B378F"/>
    <w:rsid w:val="008C0B25"/>
    <w:rsid w:val="008C64A9"/>
    <w:rsid w:val="008C78F4"/>
    <w:rsid w:val="008D2A5E"/>
    <w:rsid w:val="008D3E9B"/>
    <w:rsid w:val="008D67B0"/>
    <w:rsid w:val="008E06A8"/>
    <w:rsid w:val="008E7129"/>
    <w:rsid w:val="008E7845"/>
    <w:rsid w:val="008E79AC"/>
    <w:rsid w:val="008F28B0"/>
    <w:rsid w:val="009007E5"/>
    <w:rsid w:val="009117FC"/>
    <w:rsid w:val="0092093C"/>
    <w:rsid w:val="009246A5"/>
    <w:rsid w:val="00926558"/>
    <w:rsid w:val="00926D63"/>
    <w:rsid w:val="0092784A"/>
    <w:rsid w:val="00933E83"/>
    <w:rsid w:val="00935C67"/>
    <w:rsid w:val="00943292"/>
    <w:rsid w:val="00944E50"/>
    <w:rsid w:val="00945A86"/>
    <w:rsid w:val="009552F9"/>
    <w:rsid w:val="009609C0"/>
    <w:rsid w:val="00960A2B"/>
    <w:rsid w:val="00983D17"/>
    <w:rsid w:val="009871BF"/>
    <w:rsid w:val="00987A8F"/>
    <w:rsid w:val="009970A3"/>
    <w:rsid w:val="009A5F4C"/>
    <w:rsid w:val="009B1740"/>
    <w:rsid w:val="009B448E"/>
    <w:rsid w:val="009B7152"/>
    <w:rsid w:val="009B7C5D"/>
    <w:rsid w:val="009C54A0"/>
    <w:rsid w:val="009D612D"/>
    <w:rsid w:val="009E5F37"/>
    <w:rsid w:val="009E64D6"/>
    <w:rsid w:val="009E6693"/>
    <w:rsid w:val="009F30F6"/>
    <w:rsid w:val="009F38E4"/>
    <w:rsid w:val="009F54A2"/>
    <w:rsid w:val="00A15899"/>
    <w:rsid w:val="00A16DF9"/>
    <w:rsid w:val="00A30AA6"/>
    <w:rsid w:val="00A34B5B"/>
    <w:rsid w:val="00A35B5E"/>
    <w:rsid w:val="00A3739F"/>
    <w:rsid w:val="00A430E7"/>
    <w:rsid w:val="00A50C7F"/>
    <w:rsid w:val="00A53068"/>
    <w:rsid w:val="00A53F01"/>
    <w:rsid w:val="00A564C5"/>
    <w:rsid w:val="00A57FFA"/>
    <w:rsid w:val="00A60DA5"/>
    <w:rsid w:val="00A61F40"/>
    <w:rsid w:val="00A62138"/>
    <w:rsid w:val="00A625CE"/>
    <w:rsid w:val="00A64A06"/>
    <w:rsid w:val="00A6734E"/>
    <w:rsid w:val="00A74F0C"/>
    <w:rsid w:val="00A81270"/>
    <w:rsid w:val="00A84C00"/>
    <w:rsid w:val="00AA489B"/>
    <w:rsid w:val="00AA5021"/>
    <w:rsid w:val="00AB11A5"/>
    <w:rsid w:val="00AB2F88"/>
    <w:rsid w:val="00AB58E5"/>
    <w:rsid w:val="00AC08D1"/>
    <w:rsid w:val="00AC0D1F"/>
    <w:rsid w:val="00AC14F3"/>
    <w:rsid w:val="00AC1CED"/>
    <w:rsid w:val="00AC440F"/>
    <w:rsid w:val="00AE2932"/>
    <w:rsid w:val="00AE707D"/>
    <w:rsid w:val="00AF440D"/>
    <w:rsid w:val="00B006AE"/>
    <w:rsid w:val="00B03666"/>
    <w:rsid w:val="00B1617E"/>
    <w:rsid w:val="00B224A7"/>
    <w:rsid w:val="00B34DC3"/>
    <w:rsid w:val="00B4551A"/>
    <w:rsid w:val="00B52C0F"/>
    <w:rsid w:val="00B54AC8"/>
    <w:rsid w:val="00B56273"/>
    <w:rsid w:val="00B56C69"/>
    <w:rsid w:val="00B63764"/>
    <w:rsid w:val="00B673E9"/>
    <w:rsid w:val="00B70C4F"/>
    <w:rsid w:val="00B7668C"/>
    <w:rsid w:val="00B77C9F"/>
    <w:rsid w:val="00B855CE"/>
    <w:rsid w:val="00B85FA2"/>
    <w:rsid w:val="00B93A0A"/>
    <w:rsid w:val="00BA0EA5"/>
    <w:rsid w:val="00BA4CB7"/>
    <w:rsid w:val="00BA6607"/>
    <w:rsid w:val="00BB0673"/>
    <w:rsid w:val="00BB3995"/>
    <w:rsid w:val="00BB65FD"/>
    <w:rsid w:val="00BC0920"/>
    <w:rsid w:val="00BC0FDD"/>
    <w:rsid w:val="00BD1395"/>
    <w:rsid w:val="00BD6B91"/>
    <w:rsid w:val="00BD7186"/>
    <w:rsid w:val="00BE09BE"/>
    <w:rsid w:val="00BE3B42"/>
    <w:rsid w:val="00BF1E14"/>
    <w:rsid w:val="00BF3A78"/>
    <w:rsid w:val="00C037BD"/>
    <w:rsid w:val="00C05D5A"/>
    <w:rsid w:val="00C079C7"/>
    <w:rsid w:val="00C1262A"/>
    <w:rsid w:val="00C17EA7"/>
    <w:rsid w:val="00C231CA"/>
    <w:rsid w:val="00C40DF0"/>
    <w:rsid w:val="00C515F5"/>
    <w:rsid w:val="00C60DC3"/>
    <w:rsid w:val="00C63384"/>
    <w:rsid w:val="00C634D4"/>
    <w:rsid w:val="00C657B8"/>
    <w:rsid w:val="00C7366B"/>
    <w:rsid w:val="00C77292"/>
    <w:rsid w:val="00C867BF"/>
    <w:rsid w:val="00C955D1"/>
    <w:rsid w:val="00CA0DE9"/>
    <w:rsid w:val="00CA366A"/>
    <w:rsid w:val="00CB1396"/>
    <w:rsid w:val="00CB2BD8"/>
    <w:rsid w:val="00CB3F7C"/>
    <w:rsid w:val="00CD4714"/>
    <w:rsid w:val="00CD6B83"/>
    <w:rsid w:val="00CE1D8A"/>
    <w:rsid w:val="00CE2559"/>
    <w:rsid w:val="00CE5F05"/>
    <w:rsid w:val="00CF0294"/>
    <w:rsid w:val="00D02BE0"/>
    <w:rsid w:val="00D059F3"/>
    <w:rsid w:val="00D11209"/>
    <w:rsid w:val="00D12AF8"/>
    <w:rsid w:val="00D52844"/>
    <w:rsid w:val="00D54CB7"/>
    <w:rsid w:val="00D606EA"/>
    <w:rsid w:val="00D61E03"/>
    <w:rsid w:val="00D63384"/>
    <w:rsid w:val="00D67906"/>
    <w:rsid w:val="00D85652"/>
    <w:rsid w:val="00D86C27"/>
    <w:rsid w:val="00DA1924"/>
    <w:rsid w:val="00DA25F8"/>
    <w:rsid w:val="00DA37E4"/>
    <w:rsid w:val="00DC269F"/>
    <w:rsid w:val="00DD0F5D"/>
    <w:rsid w:val="00DD54A4"/>
    <w:rsid w:val="00DD7A43"/>
    <w:rsid w:val="00DE0974"/>
    <w:rsid w:val="00DE2A4E"/>
    <w:rsid w:val="00DE37EC"/>
    <w:rsid w:val="00DE5232"/>
    <w:rsid w:val="00DE6A1A"/>
    <w:rsid w:val="00DE6E8E"/>
    <w:rsid w:val="00E02349"/>
    <w:rsid w:val="00E128B0"/>
    <w:rsid w:val="00E15089"/>
    <w:rsid w:val="00E16D86"/>
    <w:rsid w:val="00E22571"/>
    <w:rsid w:val="00E22638"/>
    <w:rsid w:val="00E42D75"/>
    <w:rsid w:val="00E50596"/>
    <w:rsid w:val="00E518CD"/>
    <w:rsid w:val="00E52078"/>
    <w:rsid w:val="00E52573"/>
    <w:rsid w:val="00E53438"/>
    <w:rsid w:val="00E56568"/>
    <w:rsid w:val="00E61C51"/>
    <w:rsid w:val="00E62796"/>
    <w:rsid w:val="00E75880"/>
    <w:rsid w:val="00E77F85"/>
    <w:rsid w:val="00E861E0"/>
    <w:rsid w:val="00E9261A"/>
    <w:rsid w:val="00E934ED"/>
    <w:rsid w:val="00E944C0"/>
    <w:rsid w:val="00E965C9"/>
    <w:rsid w:val="00E96709"/>
    <w:rsid w:val="00EA4E2F"/>
    <w:rsid w:val="00EC0001"/>
    <w:rsid w:val="00EC42C4"/>
    <w:rsid w:val="00EC7923"/>
    <w:rsid w:val="00ED50E7"/>
    <w:rsid w:val="00ED6034"/>
    <w:rsid w:val="00ED76E8"/>
    <w:rsid w:val="00EE59F1"/>
    <w:rsid w:val="00EF1BAD"/>
    <w:rsid w:val="00EF51C6"/>
    <w:rsid w:val="00F000EE"/>
    <w:rsid w:val="00F0646D"/>
    <w:rsid w:val="00F0750A"/>
    <w:rsid w:val="00F1213A"/>
    <w:rsid w:val="00F135CD"/>
    <w:rsid w:val="00F23615"/>
    <w:rsid w:val="00F275D1"/>
    <w:rsid w:val="00F33E29"/>
    <w:rsid w:val="00F41635"/>
    <w:rsid w:val="00F42562"/>
    <w:rsid w:val="00F54212"/>
    <w:rsid w:val="00F55AF0"/>
    <w:rsid w:val="00F67E47"/>
    <w:rsid w:val="00F7198A"/>
    <w:rsid w:val="00F73D18"/>
    <w:rsid w:val="00F746C2"/>
    <w:rsid w:val="00F816D4"/>
    <w:rsid w:val="00F8503B"/>
    <w:rsid w:val="00F922A0"/>
    <w:rsid w:val="00FA1225"/>
    <w:rsid w:val="00FA5091"/>
    <w:rsid w:val="00FA6778"/>
    <w:rsid w:val="00FB1CF6"/>
    <w:rsid w:val="00FB7F0D"/>
    <w:rsid w:val="00FC2250"/>
    <w:rsid w:val="00FD67F8"/>
    <w:rsid w:val="00FE090B"/>
    <w:rsid w:val="00FF18B2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97F"/>
  <w15:docId w15:val="{61B3D2AB-3705-408B-9AC4-86FA932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4E7-47D7-47E9-A696-10954D3B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Екатерина Сергеевна</dc:creator>
  <cp:lastModifiedBy>Admin</cp:lastModifiedBy>
  <cp:revision>47</cp:revision>
  <cp:lastPrinted>2023-02-17T06:28:00Z</cp:lastPrinted>
  <dcterms:created xsi:type="dcterms:W3CDTF">2023-01-18T12:29:00Z</dcterms:created>
  <dcterms:modified xsi:type="dcterms:W3CDTF">2023-02-27T06:41:00Z</dcterms:modified>
</cp:coreProperties>
</file>