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C1" w:rsidRDefault="008A3FC1" w:rsidP="008A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СОВЕТ ДЕПУТАТОВ ГОРОДСКОГО ОКРУГА РЕУТОВ</w:t>
      </w:r>
    </w:p>
    <w:p w:rsidR="008A3FC1" w:rsidRDefault="008A3FC1" w:rsidP="008A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FC1" w:rsidRDefault="008A3FC1" w:rsidP="008A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8A3FC1" w:rsidRDefault="008A3FC1" w:rsidP="008A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3FC1" w:rsidRDefault="008A3FC1" w:rsidP="008A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21.04.2021 № 10/2021-НА</w:t>
      </w:r>
    </w:p>
    <w:p w:rsidR="00706803" w:rsidRDefault="00706803" w:rsidP="00BD21E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D21EF" w:rsidRDefault="00BD21EF" w:rsidP="00BD21EF">
      <w:pPr>
        <w:jc w:val="center"/>
        <w:rPr>
          <w:rFonts w:ascii="Times New Roman" w:hAnsi="Times New Roman"/>
          <w:sz w:val="24"/>
          <w:szCs w:val="24"/>
        </w:rPr>
      </w:pPr>
      <w:r w:rsidRPr="00E76879">
        <w:rPr>
          <w:rFonts w:ascii="Times New Roman" w:hAnsi="Times New Roman"/>
          <w:sz w:val="24"/>
          <w:szCs w:val="24"/>
        </w:rPr>
        <w:t>О внесении изменений в Устав городского округа Реутов Московской области</w:t>
      </w:r>
    </w:p>
    <w:p w:rsidR="00BD21EF" w:rsidRDefault="00BD21EF" w:rsidP="00BD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приведения в соответствие с Федеральным законом от 06.10.2003 № 131-ФЗ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(в ред. </w:t>
      </w:r>
      <w:r>
        <w:rPr>
          <w:rFonts w:ascii="Times New Roman" w:hAnsi="Times New Roman"/>
          <w:sz w:val="24"/>
          <w:szCs w:val="24"/>
        </w:rPr>
        <w:t>от 29.12.2020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>
          <w:rPr>
            <w:rStyle w:val="a4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№ 2-П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от 07.07.2011 </w:t>
      </w:r>
      <w:hyperlink r:id="rId6" w:history="1">
        <w:r>
          <w:rPr>
            <w:rStyle w:val="a4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№ 15-П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03.07.2019 </w:t>
      </w:r>
      <w:hyperlink r:id="rId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№ 26-П 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), Законом Московской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07.03.2007 № 36/2007-ОЗ «О Генеральном плане развития Московской области» (в ред. Закона Московской области от 28.12.2020 № 308/2020-ОЗ) Совет депутатов городского округа Реутов решил:</w:t>
      </w:r>
    </w:p>
    <w:p w:rsidR="00BD21EF" w:rsidRDefault="00BD21EF" w:rsidP="00BD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D21EF" w:rsidRDefault="00BD21EF" w:rsidP="00BD21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Внести в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Устав городского округа Реутов Московской области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(в редакции Решений Реутовского городского Совета депутатов от 11 июля 2008 года № 47/2008-НА,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 7 октября 2009 года № 92/2009-НА, от 20 января 2010 года № 1/2010-НА,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 17 мая 2010 года № 30/2010-НА, Решений Совета депутатов города Реутов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 29 ноября 2010 года № 41/4,</w:t>
      </w:r>
      <w:r w:rsidRPr="00BD21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25 мая 2011 года № 119/15, от 17 августа 2011 года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№ 155/19, от 22 августа 2012 года</w:t>
      </w:r>
      <w:r w:rsidRPr="00BD21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 281/47, от 10 июля 2013 года № 398/73,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 27 ноября 2013 года № 451/83, от 12 марта 2014 года № 506/92, от 22 мая 2014 года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№ 530/100, от 18 марта 2015 года № 8/2015-НА,</w:t>
      </w:r>
      <w:r w:rsidRPr="00BD21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11 ноября 2015 года № 76/2015-НА,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 16 марта 2016 года № 10/2016-НА,</w:t>
      </w:r>
      <w:r w:rsidRPr="00BD21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22 февраля 2017 года № 7/2017-НА,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 26 апреля 2017 года № 22/2017-НА,</w:t>
      </w:r>
      <w:r w:rsidRPr="00BD21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6 сентября 2017 года № 62/2017-НА,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 6 декабря 2017 года № 101/2017-НА,</w:t>
      </w:r>
      <w:r w:rsidRPr="00BD21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10.10.2018 № 41/2018-НА, от 28.02.2019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№ 4/2019-НА, от 22.05.2019 № 11/2019-НА, Решений Совета депутатов городского округа Реутов от 18 марта 2020 года № 3/2020-НА,</w:t>
      </w:r>
      <w:r w:rsidRPr="00BD21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29.07.2020 № 31/2020-НА, от 09.12.2020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№ 77/2020-НА)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BD21EF" w:rsidRDefault="00BD21EF" w:rsidP="00BD21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3391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пункт 1 статьи 22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дополнить подпунктом 21 следующего содержания:</w:t>
      </w:r>
    </w:p>
    <w:p w:rsidR="00BD21EF" w:rsidRPr="00E76879" w:rsidRDefault="00BD21EF" w:rsidP="00BD2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«21</w:t>
      </w:r>
      <w:r w:rsidRPr="00E768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E76879">
        <w:rPr>
          <w:rFonts w:ascii="Times New Roman" w:eastAsiaTheme="minorHAnsi" w:hAnsi="Times New Roman"/>
          <w:sz w:val="24"/>
          <w:szCs w:val="24"/>
        </w:rPr>
        <w:t>осуществление мероприятий по ока</w:t>
      </w:r>
      <w:r>
        <w:rPr>
          <w:rFonts w:ascii="Times New Roman" w:eastAsiaTheme="minorHAnsi" w:hAnsi="Times New Roman"/>
          <w:sz w:val="24"/>
          <w:szCs w:val="24"/>
        </w:rPr>
        <w:t>занию помощи лицам, находящимся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E76879">
        <w:rPr>
          <w:rFonts w:ascii="Times New Roman" w:eastAsiaTheme="minorHAnsi" w:hAnsi="Times New Roman"/>
          <w:sz w:val="24"/>
          <w:szCs w:val="24"/>
        </w:rPr>
        <w:t>в состоянии алкогольного, наркотического или иного токсического опьянения.</w:t>
      </w:r>
      <w:r>
        <w:rPr>
          <w:rFonts w:ascii="Times New Roman" w:eastAsiaTheme="minorHAnsi" w:hAnsi="Times New Roman"/>
          <w:sz w:val="24"/>
          <w:szCs w:val="24"/>
        </w:rPr>
        <w:t>»;</w:t>
      </w:r>
    </w:p>
    <w:p w:rsidR="00BD21EF" w:rsidRPr="00AD05EB" w:rsidRDefault="00BD21EF" w:rsidP="00BD21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D05EB">
        <w:rPr>
          <w:rFonts w:ascii="Times New Roman" w:eastAsiaTheme="minorHAnsi" w:hAnsi="Times New Roman"/>
          <w:b/>
          <w:sz w:val="24"/>
          <w:szCs w:val="24"/>
        </w:rPr>
        <w:t>в подпункте 30 пункта 1 статьи 37</w:t>
      </w:r>
      <w:r w:rsidRPr="00AD05EB">
        <w:rPr>
          <w:rFonts w:ascii="Times New Roman" w:eastAsiaTheme="minorHAnsi" w:hAnsi="Times New Roman"/>
          <w:sz w:val="24"/>
          <w:szCs w:val="24"/>
        </w:rPr>
        <w:t xml:space="preserve"> слова «</w:t>
      </w:r>
      <w:r w:rsidRPr="00AD0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землепользования и застройки, утверждение подготовленной на основе генерального плана городского округа Реутов документации по планировке</w:t>
      </w:r>
      <w:r w:rsidR="00955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</w:t>
      </w:r>
      <w:r w:rsidRPr="00AD05EB">
        <w:rPr>
          <w:rFonts w:ascii="Times New Roman" w:eastAsiaTheme="minorHAnsi" w:hAnsi="Times New Roman"/>
          <w:sz w:val="24"/>
          <w:szCs w:val="24"/>
        </w:rPr>
        <w:t xml:space="preserve">» заменить словами «разрабатывает и утверждает </w:t>
      </w:r>
      <w:r w:rsidRPr="00AD0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землепользования и застройки, утверждает подготовленную на основе генерального плана городского округа Реутов документацию по планировке</w:t>
      </w:r>
      <w:r w:rsidR="00955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</w:t>
      </w:r>
      <w:r w:rsidRPr="00AD0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слова «изъятие земельных участков» заменить словами «изымает земельные участки», слова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приведения» заменить словами «принимает в соответствии с гражданским законодательством Российской Федерации решение о сносе самовольной постройки, решение о сн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 самовольной постройки или её</w:t>
      </w:r>
      <w:r w:rsidRPr="00AD0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ьной постройки или её</w:t>
      </w:r>
      <w:r w:rsidRPr="00AD05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приведение»</w:t>
      </w:r>
      <w:r w:rsidRPr="00AD05EB">
        <w:rPr>
          <w:rFonts w:ascii="Times New Roman" w:eastAsiaTheme="minorHAnsi" w:hAnsi="Times New Roman"/>
          <w:sz w:val="24"/>
          <w:szCs w:val="24"/>
        </w:rPr>
        <w:t>;</w:t>
      </w:r>
    </w:p>
    <w:p w:rsidR="00BD21EF" w:rsidRDefault="00BD21EF" w:rsidP="00BD21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12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 2 статьи 37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дополнить подпунктом 22 следующего содержания:</w:t>
      </w:r>
    </w:p>
    <w:p w:rsidR="00A230B8" w:rsidRDefault="00BD21EF" w:rsidP="00BD21E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«22) </w:t>
      </w:r>
      <w:r>
        <w:rPr>
          <w:rFonts w:ascii="Times New Roman" w:eastAsiaTheme="minorHAnsi" w:hAnsi="Times New Roman"/>
          <w:sz w:val="24"/>
          <w:szCs w:val="24"/>
        </w:rPr>
        <w:t>осуществление мероприятий</w:t>
      </w:r>
      <w:r w:rsidRPr="00E76879">
        <w:rPr>
          <w:rFonts w:ascii="Times New Roman" w:eastAsiaTheme="minorHAnsi" w:hAnsi="Times New Roman"/>
          <w:sz w:val="24"/>
          <w:szCs w:val="24"/>
        </w:rPr>
        <w:t xml:space="preserve">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A230B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D21EF" w:rsidRPr="00A230B8" w:rsidRDefault="00A230B8" w:rsidP="00A230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558F7">
        <w:rPr>
          <w:rFonts w:ascii="Times New Roman" w:hAnsi="Times New Roman"/>
          <w:b/>
          <w:sz w:val="24"/>
          <w:szCs w:val="24"/>
        </w:rPr>
        <w:t>абзац второй пункта 8 статьи 44</w:t>
      </w:r>
      <w:r w:rsidRPr="009558F7">
        <w:rPr>
          <w:rFonts w:ascii="Times New Roman" w:hAnsi="Times New Roman"/>
          <w:sz w:val="24"/>
          <w:szCs w:val="24"/>
        </w:rPr>
        <w:t xml:space="preserve"> после слов «городского округа Реутов» дополнить словами «, а также на официальном портале </w:t>
      </w:r>
      <w:r w:rsidRPr="009558F7">
        <w:rPr>
          <w:rFonts w:ascii="Times New Roman" w:eastAsia="Times New Roman" w:hAnsi="Times New Roman"/>
          <w:sz w:val="24"/>
          <w:szCs w:val="24"/>
          <w:lang w:eastAsia="ru-RU"/>
        </w:rPr>
        <w:t>Министерства юстиции Российской Федерации «Нормативные правовые акты в Российской Федерации»</w:t>
      </w:r>
      <w:r w:rsidRPr="00955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58F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558F7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9558F7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9558F7">
        <w:rPr>
          <w:rFonts w:ascii="Times New Roman" w:eastAsia="Times New Roman" w:hAnsi="Times New Roman"/>
          <w:sz w:val="24"/>
          <w:szCs w:val="24"/>
          <w:lang w:val="en-US" w:eastAsia="ru-RU"/>
        </w:rPr>
        <w:t>pravo</w:t>
      </w:r>
      <w:proofErr w:type="spellEnd"/>
      <w:r w:rsidRPr="009558F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558F7">
        <w:rPr>
          <w:rFonts w:ascii="Times New Roman" w:eastAsia="Times New Roman" w:hAnsi="Times New Roman"/>
          <w:sz w:val="24"/>
          <w:szCs w:val="24"/>
          <w:lang w:val="en-US" w:eastAsia="ru-RU"/>
        </w:rPr>
        <w:t>minjust</w:t>
      </w:r>
      <w:proofErr w:type="spellEnd"/>
      <w:r w:rsidRPr="009558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558F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558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558F7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9558F7">
        <w:rPr>
          <w:rFonts w:ascii="Times New Roman" w:eastAsia="Times New Roman" w:hAnsi="Times New Roman"/>
          <w:sz w:val="24"/>
          <w:szCs w:val="24"/>
          <w:lang w:eastAsia="ru-RU"/>
        </w:rPr>
        <w:t>://право-</w:t>
      </w:r>
      <w:proofErr w:type="spellStart"/>
      <w:r w:rsidRPr="009558F7">
        <w:rPr>
          <w:rFonts w:ascii="Times New Roman" w:eastAsia="Times New Roman" w:hAnsi="Times New Roman"/>
          <w:sz w:val="24"/>
          <w:szCs w:val="24"/>
          <w:lang w:eastAsia="ru-RU"/>
        </w:rPr>
        <w:t>минюст.рф</w:t>
      </w:r>
      <w:proofErr w:type="spellEnd"/>
      <w:r w:rsidRPr="009558F7">
        <w:rPr>
          <w:rFonts w:ascii="Times New Roman" w:eastAsia="Times New Roman" w:hAnsi="Times New Roman"/>
          <w:sz w:val="24"/>
          <w:szCs w:val="24"/>
          <w:lang w:eastAsia="ru-RU"/>
        </w:rPr>
        <w:t>, регистрация в качестве сетевого издания: Эл № ФС77-72471 от 05.03.2018)»</w:t>
      </w:r>
      <w:r w:rsidR="00BD21EF" w:rsidRPr="009558F7">
        <w:rPr>
          <w:rFonts w:ascii="Times New Roman" w:eastAsiaTheme="minorHAnsi" w:hAnsi="Times New Roman"/>
          <w:sz w:val="24"/>
          <w:szCs w:val="24"/>
        </w:rPr>
        <w:t>.</w:t>
      </w:r>
    </w:p>
    <w:p w:rsidR="00BD21EF" w:rsidRDefault="00BD21EF" w:rsidP="00BD21E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D21EF" w:rsidRPr="00ED52B7" w:rsidRDefault="00BD21EF" w:rsidP="00BD21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и разместить на</w:t>
      </w:r>
      <w:r w:rsidRPr="00ED5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Федерации по Московской области.</w:t>
      </w:r>
    </w:p>
    <w:p w:rsidR="00BD21EF" w:rsidRDefault="00BD21EF" w:rsidP="00BD21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D21EF" w:rsidRDefault="00BD21EF" w:rsidP="00BD21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D21EF" w:rsidRPr="00ED52B7" w:rsidRDefault="00BD21EF" w:rsidP="00BD21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D21EF" w:rsidRPr="00ED52B7" w:rsidRDefault="00BD21EF" w:rsidP="00BD21EF">
      <w:pPr>
        <w:widowControl w:val="0"/>
        <w:tabs>
          <w:tab w:val="left" w:pos="-3686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 городского округа Реутов</w:t>
      </w:r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С.А. Каторов</w:t>
      </w:r>
    </w:p>
    <w:p w:rsidR="00BD21EF" w:rsidRDefault="00BD21EF" w:rsidP="00BD21E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D21EF" w:rsidRDefault="00BD21EF" w:rsidP="00BD21E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06803" w:rsidRPr="00ED52B7" w:rsidRDefault="00706803" w:rsidP="00BD21E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D21EF" w:rsidRPr="00ED52B7" w:rsidRDefault="00BD21EF" w:rsidP="00BD21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BD21EF" w:rsidRPr="00ED52B7" w:rsidRDefault="00BD21EF" w:rsidP="00BD21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BD21EF" w:rsidRPr="00ED52B7" w:rsidRDefault="00BD21EF" w:rsidP="00BD21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BD21EF" w:rsidRDefault="00BD21EF" w:rsidP="00BD21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706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21.04.2021</w:t>
      </w:r>
      <w:r w:rsidRPr="00ED52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706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172/42</w:t>
      </w:r>
    </w:p>
    <w:p w:rsidR="00BD21EF" w:rsidRDefault="00BD21EF" w:rsidP="00D1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DDC" w:rsidRDefault="00851DDC" w:rsidP="00D1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DDC" w:rsidRDefault="00851DDC" w:rsidP="00D1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DDC" w:rsidRPr="00851DDC" w:rsidRDefault="00851DDC" w:rsidP="00851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851D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Зарегистрировано Управлением Министерства</w:t>
      </w:r>
    </w:p>
    <w:p w:rsidR="00851DDC" w:rsidRPr="00851DDC" w:rsidRDefault="00851DDC" w:rsidP="00851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851D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юстиции Российской Федерации по Московской</w:t>
      </w:r>
    </w:p>
    <w:p w:rsidR="00851DDC" w:rsidRPr="00851DDC" w:rsidRDefault="00851DDC" w:rsidP="00851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851D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области от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17 мая</w:t>
      </w:r>
      <w:r w:rsidRPr="00851D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2021 года</w:t>
      </w:r>
    </w:p>
    <w:p w:rsidR="00851DDC" w:rsidRPr="00BD21EF" w:rsidRDefault="00851DDC" w:rsidP="00D1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D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№ </w:t>
      </w:r>
      <w:r w:rsidRPr="00851DDC">
        <w:rPr>
          <w:rFonts w:ascii="Times New Roman CYR" w:eastAsiaTheme="minorHAnsi" w:hAnsi="Times New Roman CYR" w:cs="Times New Roman CYR"/>
          <w:color w:val="000000"/>
          <w:sz w:val="24"/>
          <w:szCs w:val="24"/>
          <w:lang w:val="en-US"/>
        </w:rPr>
        <w:t>RU</w:t>
      </w:r>
      <w:r w:rsidRPr="00851DDC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503140002021002</w:t>
      </w:r>
    </w:p>
    <w:sectPr w:rsidR="00851DDC" w:rsidRPr="00BD21EF" w:rsidSect="00D0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52FF"/>
    <w:multiLevelType w:val="hybridMultilevel"/>
    <w:tmpl w:val="9A924DDC"/>
    <w:lvl w:ilvl="0" w:tplc="5714F11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342A65"/>
    <w:multiLevelType w:val="hybridMultilevel"/>
    <w:tmpl w:val="FE0A7B94"/>
    <w:lvl w:ilvl="0" w:tplc="5394ED7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79"/>
    <w:rsid w:val="00080FA9"/>
    <w:rsid w:val="000C68EB"/>
    <w:rsid w:val="001512AC"/>
    <w:rsid w:val="001C22C7"/>
    <w:rsid w:val="002655BA"/>
    <w:rsid w:val="00296D36"/>
    <w:rsid w:val="002D3354"/>
    <w:rsid w:val="002F2F19"/>
    <w:rsid w:val="0035530F"/>
    <w:rsid w:val="00356FB1"/>
    <w:rsid w:val="00371978"/>
    <w:rsid w:val="00390774"/>
    <w:rsid w:val="003B0801"/>
    <w:rsid w:val="003C72F3"/>
    <w:rsid w:val="00415256"/>
    <w:rsid w:val="004E3ECF"/>
    <w:rsid w:val="00535FBC"/>
    <w:rsid w:val="005878A5"/>
    <w:rsid w:val="005B6845"/>
    <w:rsid w:val="005E6A90"/>
    <w:rsid w:val="0061511D"/>
    <w:rsid w:val="006C39BE"/>
    <w:rsid w:val="00706803"/>
    <w:rsid w:val="00745E15"/>
    <w:rsid w:val="007B2E40"/>
    <w:rsid w:val="007E51B5"/>
    <w:rsid w:val="008115F1"/>
    <w:rsid w:val="0081723A"/>
    <w:rsid w:val="00851DDC"/>
    <w:rsid w:val="00853A28"/>
    <w:rsid w:val="008860BA"/>
    <w:rsid w:val="008A3FC1"/>
    <w:rsid w:val="008C676E"/>
    <w:rsid w:val="008F574B"/>
    <w:rsid w:val="0094079D"/>
    <w:rsid w:val="009558F7"/>
    <w:rsid w:val="00970C2B"/>
    <w:rsid w:val="009825BA"/>
    <w:rsid w:val="00A05AE4"/>
    <w:rsid w:val="00A12D9D"/>
    <w:rsid w:val="00A230B8"/>
    <w:rsid w:val="00A307CA"/>
    <w:rsid w:val="00B84237"/>
    <w:rsid w:val="00BB3F9C"/>
    <w:rsid w:val="00BC4460"/>
    <w:rsid w:val="00BC5BDF"/>
    <w:rsid w:val="00BD21EF"/>
    <w:rsid w:val="00BE1242"/>
    <w:rsid w:val="00BF47D3"/>
    <w:rsid w:val="00C143DF"/>
    <w:rsid w:val="00C33919"/>
    <w:rsid w:val="00D04D8C"/>
    <w:rsid w:val="00D15222"/>
    <w:rsid w:val="00DE161F"/>
    <w:rsid w:val="00E41C2F"/>
    <w:rsid w:val="00E76879"/>
    <w:rsid w:val="00EA42B9"/>
    <w:rsid w:val="00ED4879"/>
    <w:rsid w:val="00ED52B7"/>
    <w:rsid w:val="00ED52C3"/>
    <w:rsid w:val="00F5778F"/>
    <w:rsid w:val="00FA1BDB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69D24-F1EC-44C4-9B41-B330CF27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6879"/>
    <w:rPr>
      <w:color w:val="0000FF"/>
      <w:u w:val="single"/>
    </w:rPr>
  </w:style>
  <w:style w:type="table" w:styleId="1">
    <w:name w:val="Table Classic 1"/>
    <w:basedOn w:val="a1"/>
    <w:semiHidden/>
    <w:unhideWhenUsed/>
    <w:rsid w:val="0085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1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1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6FAA0A4CD8B4FA2101E7B32AB911340620755697E53B48E4D84AD1EC15EFCB964E4E702164D4B3E62E86B930ACA62B2700A63D8B730EE3wAv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9</cp:revision>
  <cp:lastPrinted>2021-04-26T07:12:00Z</cp:lastPrinted>
  <dcterms:created xsi:type="dcterms:W3CDTF">2021-04-23T08:36:00Z</dcterms:created>
  <dcterms:modified xsi:type="dcterms:W3CDTF">2021-05-25T09:01:00Z</dcterms:modified>
</cp:coreProperties>
</file>