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B5" w:rsidRPr="00AD33B5" w:rsidRDefault="00AD33B5" w:rsidP="00AD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AD33B5" w:rsidRPr="00AD33B5" w:rsidRDefault="00AD33B5" w:rsidP="00AD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3B5" w:rsidRPr="00AD33B5" w:rsidRDefault="00AD33B5" w:rsidP="00AD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D33B5" w:rsidRPr="00AD33B5" w:rsidRDefault="00AD33B5" w:rsidP="00AD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B5" w:rsidRPr="00AD33B5" w:rsidRDefault="00AD33B5" w:rsidP="00AD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B5" w:rsidRPr="00AD33B5" w:rsidRDefault="00AD33B5" w:rsidP="00AD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B5" w:rsidRPr="00AD33B5" w:rsidRDefault="00AD33B5" w:rsidP="00AD3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16.02.2022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263</w:t>
      </w:r>
      <w:r w:rsidRPr="00AD33B5">
        <w:rPr>
          <w:rFonts w:ascii="Times New Roman" w:eastAsia="Times New Roman" w:hAnsi="Times New Roman" w:cs="Times New Roman"/>
          <w:sz w:val="24"/>
          <w:szCs w:val="24"/>
          <w:lang w:eastAsia="ru-RU"/>
        </w:rPr>
        <w:t>/59</w:t>
      </w:r>
    </w:p>
    <w:p w:rsidR="00A879D9" w:rsidRDefault="00A879D9" w:rsidP="007523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9D9" w:rsidRDefault="00A879D9" w:rsidP="007523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9D9" w:rsidRDefault="00A879D9" w:rsidP="007523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9D9" w:rsidRDefault="00A879D9" w:rsidP="007523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9D9" w:rsidRDefault="00A879D9" w:rsidP="007523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9D9" w:rsidRDefault="00A879D9" w:rsidP="007523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9D9" w:rsidRDefault="00A879D9" w:rsidP="007523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9D9" w:rsidRPr="00B26B03" w:rsidRDefault="00A879D9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Отчёте о работе 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Контрольно-счётной палаты </w:t>
      </w:r>
      <w:r w:rsidR="001655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за 2021</w:t>
      </w: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52357" w:rsidRPr="00B26B03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решил:</w:t>
      </w:r>
    </w:p>
    <w:p w:rsidR="00752357" w:rsidRPr="00B26B03" w:rsidRDefault="00752357" w:rsidP="0075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Отчёт о работе Контрольно-счёт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палаты </w:t>
      </w:r>
      <w:r w:rsidR="001655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за 2021</w:t>
      </w: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и Отчёт о работе Контрольно-счётной палаты </w:t>
      </w:r>
      <w:r w:rsidR="001655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за 2021</w:t>
      </w: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F42DB" w:rsidRP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 w:rsidR="00EF42DB" w:rsidRP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EF42DB" w:rsidRP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ормационно-телекоммуникационной</w:t>
      </w:r>
      <w:r w:rsidR="0072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2DB" w:rsidRP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</w:t>
      </w:r>
      <w:r w:rsidR="00EF42DB" w:rsidRPr="00EF42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6A6E6D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F42DB" w:rsidRDefault="00EF42DB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752357" w:rsidRPr="00B26B03" w:rsidRDefault="00752357" w:rsidP="00725AD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Реутов</w:t>
      </w:r>
      <w:r w:rsidR="00EF42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B03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Епифанов</w:t>
      </w: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57" w:rsidRPr="00B26B03" w:rsidRDefault="00752357" w:rsidP="0075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A879D9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75E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Принят </w:t>
      </w:r>
      <w:r>
        <w:rPr>
          <w:rFonts w:ascii="Times New Roman" w:eastAsia="Calibri" w:hAnsi="Times New Roman" w:cs="Times New Roman"/>
          <w:sz w:val="24"/>
          <w:szCs w:val="24"/>
        </w:rPr>
        <w:t>к сведению</w:t>
      </w:r>
    </w:p>
    <w:p w:rsidR="00A879D9" w:rsidRPr="00F75EE4" w:rsidRDefault="00A879D9" w:rsidP="00A879D9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E4">
        <w:rPr>
          <w:rFonts w:ascii="Times New Roman" w:eastAsia="Calibri" w:hAnsi="Times New Roman" w:cs="Times New Roman"/>
          <w:sz w:val="24"/>
          <w:szCs w:val="24"/>
        </w:rPr>
        <w:t>Решением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5EE4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A879D9" w:rsidRPr="00F75EE4" w:rsidRDefault="00A879D9" w:rsidP="00A879D9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EE4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</w:p>
    <w:p w:rsidR="00A879D9" w:rsidRPr="00F75EE4" w:rsidRDefault="00A879D9" w:rsidP="00A879D9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4CB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E4CB1" w:rsidRPr="002E4CB1">
        <w:rPr>
          <w:rFonts w:ascii="Times New Roman" w:eastAsia="Calibri" w:hAnsi="Times New Roman" w:cs="Times New Roman"/>
          <w:sz w:val="24"/>
          <w:szCs w:val="24"/>
        </w:rPr>
        <w:t>16.02.2022</w:t>
      </w:r>
      <w:r w:rsidRPr="002E4CB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E4CB1" w:rsidRPr="002E4CB1">
        <w:rPr>
          <w:rFonts w:ascii="Times New Roman" w:eastAsia="Calibri" w:hAnsi="Times New Roman" w:cs="Times New Roman"/>
          <w:sz w:val="24"/>
          <w:szCs w:val="24"/>
        </w:rPr>
        <w:t>263/59</w:t>
      </w:r>
    </w:p>
    <w:p w:rsidR="00A879D9" w:rsidRDefault="00A879D9" w:rsidP="00A879D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CB1" w:rsidRDefault="002E4CB1" w:rsidP="00A879D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CB1" w:rsidRDefault="002E4CB1" w:rsidP="00A879D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9D9" w:rsidRPr="00A879D9" w:rsidRDefault="00A879D9" w:rsidP="00A879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879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КОНТРОЛЬНО-СЧЕТНАЯ ПАЛАТА ГОРОДСКОГО ОКРУГА РЕУТОВ</w:t>
      </w:r>
    </w:p>
    <w:p w:rsidR="00A879D9" w:rsidRPr="00A879D9" w:rsidRDefault="00A879D9" w:rsidP="00A879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A879D9" w:rsidRPr="00A879D9" w:rsidRDefault="00A879D9" w:rsidP="00A879D9">
      <w:pPr>
        <w:pBdr>
          <w:bottom w:val="single" w:sz="4" w:space="1" w:color="auto"/>
        </w:pBd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143966, Московская область, г.о. Реутов, ул. Ленина, д.27 </w:t>
      </w:r>
      <w:proofErr w:type="spellStart"/>
      <w:r w:rsidRPr="00A879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KSPreut</w:t>
      </w:r>
      <w:proofErr w:type="spellEnd"/>
      <w:r w:rsidRPr="00A879D9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A879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879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A879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A87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 факс +7(495)528-32-32 (доб.275) </w:t>
      </w: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ОТЧЕТ</w:t>
      </w:r>
    </w:p>
    <w:p w:rsidR="00A879D9" w:rsidRPr="00A879D9" w:rsidRDefault="00A879D9" w:rsidP="00A879D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48"/>
          <w:szCs w:val="28"/>
          <w:lang w:eastAsia="ru-RU"/>
        </w:rPr>
        <w:t>О РАБОТЕ</w:t>
      </w:r>
    </w:p>
    <w:p w:rsidR="00A879D9" w:rsidRPr="00A879D9" w:rsidRDefault="00A879D9" w:rsidP="00A879D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48"/>
          <w:szCs w:val="28"/>
          <w:lang w:eastAsia="ru-RU"/>
        </w:rPr>
        <w:t>КОНТРОЛЬНО-СЧЕТНОЙ ПАЛАТЫ</w:t>
      </w:r>
    </w:p>
    <w:p w:rsidR="00A879D9" w:rsidRPr="00A879D9" w:rsidRDefault="00A879D9" w:rsidP="00A879D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48"/>
          <w:szCs w:val="28"/>
          <w:lang w:eastAsia="ru-RU"/>
        </w:rPr>
        <w:t>ГОРОДСКОГО ОКРУГА РЕУТОВ</w:t>
      </w:r>
    </w:p>
    <w:p w:rsidR="00A879D9" w:rsidRPr="00A879D9" w:rsidRDefault="00A879D9" w:rsidP="00A879D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48"/>
          <w:szCs w:val="28"/>
          <w:lang w:eastAsia="ru-RU"/>
        </w:rPr>
        <w:t>ЗА 2021 ГОД</w:t>
      </w: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г.о. Реутов</w:t>
      </w:r>
    </w:p>
    <w:p w:rsidR="00A879D9" w:rsidRPr="00A879D9" w:rsidRDefault="00A879D9" w:rsidP="00A879D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A879D9" w:rsidRPr="00A879D9" w:rsidRDefault="00A879D9" w:rsidP="00A879D9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A879D9" w:rsidRPr="00A879D9" w:rsidRDefault="00A879D9" w:rsidP="00A879D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9D9">
        <w:rPr>
          <w:rFonts w:ascii="Times New Roman" w:eastAsia="Calibri" w:hAnsi="Times New Roman" w:cs="Times New Roman"/>
          <w:sz w:val="28"/>
          <w:szCs w:val="28"/>
        </w:rPr>
        <w:t>Основные задачи и правовое регулирование деятельности..................................................................................................2</w:t>
      </w:r>
    </w:p>
    <w:p w:rsidR="00A879D9" w:rsidRPr="00A879D9" w:rsidRDefault="00A879D9" w:rsidP="00A879D9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9D9" w:rsidRPr="00A879D9" w:rsidRDefault="00A879D9" w:rsidP="00A879D9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9D9">
        <w:rPr>
          <w:rFonts w:ascii="Times New Roman" w:eastAsia="Calibri" w:hAnsi="Times New Roman" w:cs="Times New Roman"/>
          <w:sz w:val="28"/>
          <w:szCs w:val="28"/>
        </w:rPr>
        <w:t>Итоги контрольной деятельности………………........................................3</w:t>
      </w:r>
    </w:p>
    <w:p w:rsidR="00A879D9" w:rsidRPr="00A879D9" w:rsidRDefault="00A879D9" w:rsidP="00A879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9D9">
        <w:rPr>
          <w:rFonts w:ascii="Times New Roman" w:eastAsia="Calibri" w:hAnsi="Times New Roman" w:cs="Times New Roman"/>
          <w:sz w:val="28"/>
          <w:szCs w:val="28"/>
        </w:rPr>
        <w:t>Итоги экспертно-аналитической деятельности..........................................4</w:t>
      </w:r>
    </w:p>
    <w:p w:rsidR="00A879D9" w:rsidRPr="00A879D9" w:rsidRDefault="00A879D9" w:rsidP="00A879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9D9">
        <w:rPr>
          <w:rFonts w:ascii="Times New Roman" w:eastAsia="Calibri" w:hAnsi="Times New Roman" w:cs="Times New Roman"/>
          <w:sz w:val="28"/>
          <w:szCs w:val="28"/>
        </w:rPr>
        <w:t xml:space="preserve">Реализация результатов контрольной и экспертно-аналитической </w:t>
      </w:r>
    </w:p>
    <w:p w:rsidR="00A879D9" w:rsidRPr="00A879D9" w:rsidRDefault="00A879D9" w:rsidP="00A879D9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79D9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End"/>
      <w:r w:rsidRPr="00A879D9">
        <w:rPr>
          <w:rFonts w:ascii="Times New Roman" w:eastAsia="Calibri" w:hAnsi="Times New Roman" w:cs="Times New Roman"/>
          <w:sz w:val="28"/>
          <w:szCs w:val="28"/>
        </w:rPr>
        <w:t>………………………….…………………………………….5</w:t>
      </w:r>
    </w:p>
    <w:p w:rsidR="00A879D9" w:rsidRPr="00A879D9" w:rsidRDefault="00A879D9" w:rsidP="00A879D9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9D9" w:rsidRPr="00A879D9" w:rsidRDefault="00A879D9" w:rsidP="00A879D9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9D9">
        <w:rPr>
          <w:rFonts w:ascii="Times New Roman" w:eastAsia="Calibri" w:hAnsi="Times New Roman" w:cs="Times New Roman"/>
          <w:sz w:val="28"/>
          <w:szCs w:val="28"/>
        </w:rPr>
        <w:t>Работа с обращениями граждан и юридических лиц, взаимодействие с органами государственной власти Московской области..........................6</w:t>
      </w:r>
    </w:p>
    <w:p w:rsidR="00A879D9" w:rsidRPr="00A879D9" w:rsidRDefault="00A879D9" w:rsidP="00A879D9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9D9" w:rsidRPr="00A879D9" w:rsidRDefault="00A879D9" w:rsidP="00A879D9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9D9">
        <w:rPr>
          <w:rFonts w:ascii="Times New Roman" w:eastAsia="Calibri" w:hAnsi="Times New Roman" w:cs="Times New Roman"/>
          <w:sz w:val="28"/>
          <w:szCs w:val="28"/>
        </w:rPr>
        <w:t>Обеспечение деятельности...........................................................................6</w:t>
      </w:r>
    </w:p>
    <w:p w:rsidR="00A879D9" w:rsidRPr="00A879D9" w:rsidRDefault="00A879D9" w:rsidP="00A879D9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9D9" w:rsidRPr="00A879D9" w:rsidRDefault="00A879D9" w:rsidP="00A879D9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9D9">
        <w:rPr>
          <w:rFonts w:ascii="Times New Roman" w:eastAsia="Calibri" w:hAnsi="Times New Roman" w:cs="Times New Roman"/>
          <w:sz w:val="28"/>
          <w:szCs w:val="28"/>
        </w:rPr>
        <w:t>Приложение...................................................................................................8</w:t>
      </w: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879D9" w:rsidRPr="00A879D9" w:rsidRDefault="00A879D9" w:rsidP="00A879D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Настоящий отчёт о работе Контрольно-счётной палаты городского округа Реутов подготовлен в соответствии с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 городского округа Реутов.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отчёте отражены результаты работы Контрольно-счётной палаты городского округа Реутов (далее – Контрольно-счётная палата) по выполнению возложенных задач определённых законодательством.</w:t>
      </w:r>
    </w:p>
    <w:p w:rsidR="00A879D9" w:rsidRPr="00A879D9" w:rsidRDefault="00A879D9" w:rsidP="00A879D9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879D9" w:rsidRPr="00A879D9" w:rsidRDefault="00A879D9" w:rsidP="00A879D9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879D9">
        <w:rPr>
          <w:rFonts w:ascii="Times New Roman" w:eastAsia="Calibri" w:hAnsi="Times New Roman" w:cs="Times New Roman"/>
          <w:b/>
          <w:sz w:val="27"/>
          <w:szCs w:val="27"/>
        </w:rPr>
        <w:t>Основные задачи и правовое регулирование деятельности.</w:t>
      </w:r>
    </w:p>
    <w:p w:rsidR="00A879D9" w:rsidRPr="00A879D9" w:rsidRDefault="00A879D9" w:rsidP="00A879D9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2021 году Контрольно-счётная палата в своей деятельности руководствовалась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федеральными законами и иными нормативными правовыми актами Российской Федерации, субъекта Российской Федерации, муниципальными нормативными правовыми актами.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Являясь постоянно действующим органом внешнего муниципального финансового контроля, Контрольно-счётная палата в своей работе основывалась на принципах законности, объективности, эффективности, независимости и гласности.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задачами Контрольно-счётной палаты в 2021 году являлись: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79D9">
        <w:rPr>
          <w:rFonts w:ascii="Times New Roman" w:eastAsia="Calibri" w:hAnsi="Times New Roman" w:cs="Times New Roman"/>
          <w:sz w:val="27"/>
          <w:szCs w:val="27"/>
        </w:rPr>
        <w:t>контроль за исполнением бюджета городского округа Реутов;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A879D9">
        <w:rPr>
          <w:rFonts w:ascii="Times New Roman" w:eastAsia="Calibri" w:hAnsi="Times New Roman" w:cs="Times New Roman"/>
          <w:sz w:val="27"/>
          <w:szCs w:val="27"/>
        </w:rPr>
        <w:t>контроль</w:t>
      </w:r>
      <w:proofErr w:type="gramEnd"/>
      <w:r w:rsidRPr="00A879D9">
        <w:rPr>
          <w:rFonts w:ascii="Times New Roman" w:eastAsia="Calibri" w:hAnsi="Times New Roman" w:cs="Times New Roman"/>
          <w:sz w:val="27"/>
          <w:szCs w:val="27"/>
        </w:rPr>
        <w:t>, направленный на определение законности, результативности и экономности использования средств бюджета городского округа Реутов, с элементами  аудита в сфере закупок;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79D9">
        <w:rPr>
          <w:rFonts w:ascii="Times New Roman" w:eastAsia="Calibri" w:hAnsi="Times New Roman" w:cs="Times New Roman"/>
          <w:sz w:val="27"/>
          <w:szCs w:val="27"/>
        </w:rPr>
        <w:t>контроль за соблюдением установленного порядка управления и распоряжения имуществом, находящимся в собственности городского округа Реутов;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79D9">
        <w:rPr>
          <w:rFonts w:ascii="Times New Roman" w:eastAsia="Calibri" w:hAnsi="Times New Roman" w:cs="Times New Roman"/>
          <w:sz w:val="27"/>
          <w:szCs w:val="27"/>
        </w:rPr>
        <w:t>осуществление экспертно-аналитической деятельности, в том числе экспертиза проектов нормативных правовых актов городского округа Реутов, анализ и мониторинг бюджетного процесса.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Реализация возложенных на Контрольно-счётную палату полномочий осуществлялась в ходе контрольной и экспертно-аналитической деятельности. 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Контрольная, экспертно-аналитическая, информационная и другая деятельность в 2021 году осуществлялась в соответствии с Планом работы Контрольно-счётной палаты.</w:t>
      </w:r>
    </w:p>
    <w:p w:rsidR="00A879D9" w:rsidRPr="00A879D9" w:rsidRDefault="00A879D9" w:rsidP="00A879D9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879D9" w:rsidRPr="00A879D9" w:rsidRDefault="00A879D9" w:rsidP="00A879D9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879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Итоги контрольной деятельности.</w:t>
      </w:r>
    </w:p>
    <w:p w:rsidR="00A879D9" w:rsidRPr="00A879D9" w:rsidRDefault="00A879D9" w:rsidP="00A879D9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879D9" w:rsidRPr="00A879D9" w:rsidRDefault="00A879D9" w:rsidP="00A879D9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2021 году проведено 4</w:t>
      </w:r>
      <w:r w:rsidRPr="00A879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контрольных мероприятия на 5</w:t>
      </w:r>
      <w:r w:rsidRPr="00A879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объектах (юридических лицах)</w:t>
      </w:r>
      <w:r w:rsidRPr="00A879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том числе, в местных органах самоуправления </w:t>
      </w:r>
      <w:r w:rsidRPr="00A879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 </w:t>
      </w: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(Администрация), в </w:t>
      </w:r>
      <w:r w:rsidRPr="00A879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 </w:t>
      </w: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бюджетном (МБОУ «СОШ №7»),</w:t>
      </w:r>
      <w:r w:rsidRPr="00A879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 </w:t>
      </w: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автономном (МАДОУ «Светлячок») и</w:t>
      </w:r>
      <w:r w:rsidRPr="00A879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 </w:t>
      </w: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казенном («Единая дежурная диспетчерская служба г. Реутов»)</w:t>
      </w:r>
      <w:r w:rsidRPr="00A879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них: в сфере образования – 2</w:t>
      </w:r>
      <w:r w:rsidRPr="00A879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объекта, в сфере ЖКХ – 1 объект, в иных сферах – 2 объекта.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контрольных и экспертно-аналитических мероприятий выявлено нарушений и недостатков на общую сумму 32 514,59 тыс. рублей, из которых: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нарушения при формировании и исполнении бюджетов – 7 375,42 тыс. руб. (22,6%);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нарушения ведения бухгалтерского учёта, составления и представления бухгалтерской (финансовой) отчётности </w:t>
      </w:r>
      <w:r w:rsidRPr="00A879D9">
        <w:rPr>
          <w:rFonts w:ascii="Times New Roman" w:eastAsia="Calibri" w:hAnsi="Times New Roman" w:cs="Times New Roman"/>
          <w:sz w:val="27"/>
          <w:szCs w:val="27"/>
        </w:rPr>
        <w:t>–</w:t>
      </w: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24 792,81 тыс. руб. (76,2%);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нарушения законодательства в сфере управления и распоряжения государственной (муниципальной) собственностью (в том числе неэффективное использование бюджетных средств) </w:t>
      </w:r>
      <w:r w:rsidRPr="00A879D9">
        <w:rPr>
          <w:rFonts w:ascii="Times New Roman" w:eastAsia="Calibri" w:hAnsi="Times New Roman" w:cs="Times New Roman"/>
          <w:sz w:val="27"/>
          <w:szCs w:val="27"/>
        </w:rPr>
        <w:t>–</w:t>
      </w: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16,28 тыс. руб. (0,05%);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нарушения при осуществлении государственных (муниципальных) закупок и закупок отдельными видами юридических лиц – 65,44 тыс. руб. (0,2%);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9D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иные нарушения – 264,64 тыс. рублей (0,8%).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 ведения бухгалтерского учёта, составления и представления бухгалтерской (финансовой) отчётности </w:t>
      </w: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на следующих объектах: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</w:t>
      </w:r>
      <w:proofErr w:type="gramStart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7»  (</w:t>
      </w:r>
      <w:proofErr w:type="gramEnd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54 случая на сумму 23 032,43 тыс. рублей);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«ЕДДС </w:t>
      </w:r>
      <w:proofErr w:type="spellStart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г.Реутов</w:t>
      </w:r>
      <w:proofErr w:type="spellEnd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» (74 случая на сумму 1 760,38 тыс. рублей);</w:t>
      </w:r>
      <w:r w:rsidRPr="00A8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ведения бухгалтерского учёта, выразилось в невыполнении требований, предъявляемых к оформлению фактов хозяйственной жизни экономического субъекта первичными учётными документами (128 случаев на сумму 24 792,81 тыс. рублей). 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2 должностных лиц составлено 4 протокола об административном правонарушении, ответственность за которое установлена статьей 15.15.6 Кодекса Российской Федерации об административных правонарушениях (Нарушение требований к бухгалтерскому </w:t>
      </w:r>
      <w:proofErr w:type="spellStart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</w:t>
      </w:r>
      <w:proofErr w:type="spellEnd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бухгалтерской (финансовой) отчетности). 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 направлены в мировой суд Реутовского судебного района. По результатам рассмотрения материалов дел, принято решение о привлечении к административной ответственности в виде штрафа 2 должностных лиц.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Нарушения при осуществлении государственных (муниципальных) закупок и закупок отдельными видами юридических лиц, </w:t>
      </w: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на следующих объектах: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№7» (7 случаев на сумму 65,44 тыс. рублей);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федерального законодательства в сфере закупок товаров, работ, услуг для обеспечения государственных и муниципальных нужд являлось: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приемка и оплата завышенных (невыполненных) объемов работ, не поставленных товаров, не оказанных услуг (7 случаев).</w:t>
      </w:r>
    </w:p>
    <w:p w:rsidR="00A879D9" w:rsidRPr="00A879D9" w:rsidRDefault="00A879D9" w:rsidP="00A879D9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 в сфере управления и распоряжения государственной и муниципальной собственности, в </w:t>
      </w:r>
      <w:proofErr w:type="spellStart"/>
      <w:r w:rsidRPr="00A8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A8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</w:t>
      </w: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неэффективному использованию бюджетных средств </w:t>
      </w: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в ходе проверки в МАДОУ «Детский сад №9 Светлячок» (1 случай на сумму 16,28 тыс. рублей). 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Нарушение, в </w:t>
      </w:r>
      <w:proofErr w:type="spellStart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неэффективное использование бюджетных средств (муниципального имущества) выразилось в следующем: имущество закупленное по муниципальным контрактам на момент проверки фактически не использовалось (находилось на складе).</w:t>
      </w:r>
      <w:r w:rsidRPr="00A8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 при формировании и исполнении бюджетов </w:t>
      </w: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на следующих объектах: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№7» (15 случаев на сумму 5 006,03 тыс. рублей);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«Светлячок» (19 случаев на сумму 2 369,39 тыс. рублей);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г.о. Реутов (2 случая без суммы техническая ошибка в отчете по муниципальным программам).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характерным нарушением при формировании и исполнении бюджетов являлось: выплата заработной платы работникам с нарушением установленных сроков (за период 2017-2019 гг.).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нарушения: на объекте Администрация г.о. Реутов (15 случаев на сумму 264,64 тыс. рублей).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экспертно-аналитической деятельности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проведено 18 экспертно-аналитических мероприятий, в том числе: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годовой бюджетной отчётности главных администраторов бюджетных средств (9 главных администраторов);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годовой отчёт об исполнении бюджета городского округа Реутов за 2020 год;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исполнения бюджета городского округа Реутов за 1 квартал 2021 года;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исполнения бюджета городского округа Реутов за 1 полугодие 2021 года;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исполнения бюджета городского округа Реутов за 9 месяцев 2021 года;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изменений в проекты бюджета городского округа Реутов на 2021 год и на плановый период 2022 и 2023 годов;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проекта бюджета городского округа Реутов на 2022 год и на плановый период 2023 и 2024 годов.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экспертно-аналитического мероприятия «Внешняя проверка годовой бюджетной отчётности главных администраторов бюджетных средств за 2020 год», установлены случаи несоответствия представленных форм отчетности действующему законодательству.  С целью устранения выявленных нарушений по итогам проверки, были направлены информационные письма главным администраторам бюджетных средств, допустивших нарушения.</w:t>
      </w:r>
      <w:r w:rsidRPr="00A879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факты некорректного или неполного отражения отчетности, а также иные нарушения и недостатки, установленные в ходе вышеуказанных проверок, не оказали влияния на достоверность данных годовой бюджетной отчетности, носили технический характер. 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результатов контрольной и экспертно-аналитической деятельности.</w:t>
      </w:r>
    </w:p>
    <w:p w:rsidR="00A879D9" w:rsidRPr="00A879D9" w:rsidRDefault="00A879D9" w:rsidP="00A879D9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полномочий по выявлению, предупреждению и устранению фактов неправомерного использования муниципальных финансовых ресурсов и муниципальной собственности по итогам контрольных и экспертно-аналитических мероприятий проверенным органам и организациям Контрольно-счётной палатой направлено 4 представления.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представлениях даны 15 предложений, все из которых выполнены (100%) в 2021 году.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Контрольно-счётной палатой подготовлено и направлено в Совет депутатов г.о. Реутов, Главе г.о. Реутов, в органы государственной власти Московской области, всего 30 информационных писем.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Контрольно-счётной палаты послужили основанием для привлечения к административной ответственности 3 должностных лиц, общая </w:t>
      </w: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сумма штрафов составила 60,33 </w:t>
      </w:r>
      <w:proofErr w:type="spellStart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Вся сумма перечислена в бюджет городского округа Реутов.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проведенных мероприятий в 2021 году выявлено нарушений и недостатков на сумму 32 514,59 тыс. рублей, из них:</w:t>
      </w:r>
    </w:p>
    <w:p w:rsidR="00A879D9" w:rsidRPr="00A879D9" w:rsidRDefault="00A879D9" w:rsidP="00A879D9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- 25 190,74 тыс. рублей устранено; </w:t>
      </w:r>
    </w:p>
    <w:p w:rsidR="00A879D9" w:rsidRPr="00A879D9" w:rsidRDefault="00A879D9" w:rsidP="00A879D9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7 323,85 тыс. рублей неустранимые нарушения.</w:t>
      </w:r>
    </w:p>
    <w:p w:rsidR="00A879D9" w:rsidRPr="00A879D9" w:rsidRDefault="00A879D9" w:rsidP="00A879D9">
      <w:pPr>
        <w:spacing w:after="0"/>
        <w:ind w:right="-1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879D9" w:rsidRPr="00A879D9" w:rsidRDefault="00A879D9" w:rsidP="00A879D9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обращениями граждан и юридических лиц, </w:t>
      </w:r>
    </w:p>
    <w:p w:rsidR="00A879D9" w:rsidRPr="00A879D9" w:rsidRDefault="00A879D9" w:rsidP="00A879D9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органами государственной власти Московской области.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палатой в 2021 году в соответствии с требованиями Федерального закона от 02.05.2006 № 59-ФЗ «О порядке рассмотрения обращений граждан Российской Федерации» осуществлялась работа с обращениями граждан и юридических лиц. Контрольно-счётной палатой в 2021 году осуществлялось активное взаимодействие с Контрольно-счётной палатой Московской области посредством участия в семинарах и совещаниях Совета Контрольно-счётных органов при Контрольно-счётной палате Московской области. Председатель Контрольно-счётной палаты г.о. Реутов также является членом комиссии по этике Совета Контрольно-счётных органов при Контрольно-счётной палате Московской области. В основном, в 2021 году работа комиссии была направлена на анализ соблюдения Контрольно-счётными органами принципа гласности, в том числе информационное наполнение официальных w</w:t>
      </w:r>
      <w:r w:rsidRPr="00A879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b-сайтов Контрольно-счётных органов. В 2021 году в Контрольно-счётную палату обращений граждан и юридических </w:t>
      </w:r>
      <w:proofErr w:type="gramStart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поступило</w:t>
      </w:r>
      <w:proofErr w:type="gramEnd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обращение гражданина. </w:t>
      </w:r>
    </w:p>
    <w:p w:rsidR="00A879D9" w:rsidRPr="00A879D9" w:rsidRDefault="00A879D9" w:rsidP="00A879D9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numPr>
          <w:ilvl w:val="0"/>
          <w:numId w:val="1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городского округа Реутов от 18 ноября 2020 года №72/2020-НА «О бюджете городского округа Реутов Московской области на 2021 год и на плановый период 2022 и 2023 годов» (с изменениями и дополнениями), на 2021 год бюджетные ассигнования на содержание и обеспечение деятельности Контрольно-счётной палаты утверждены в размере 6 495,1 тыс. рублей, в </w:t>
      </w:r>
      <w:proofErr w:type="spellStart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. (заработная плата, страховые взносы, закупка товаров, работ, услуг и т.д.).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течение 2021 года в процессе оптимизации бюджетных расходов сокращены бюджетные ассигнования в сумме 243,9 тыс. рублей.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по расходам составило 6 250,4 тыс. рублей (96,2%). 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муниципальная служба в Контрольно-счётной палате осуществлялась в соответствии с законодательством о муниципальной службе.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01.01.2022 штатная численность Контрольно-счётной палаты составила 4 единицы, из них замещены – 4 штатных единиц (укомплектованность – 100 %). В сентябре 2021 года Решением Совета депутатов городского округа Реутов внесены изменения в Положение о Контрольно-счетной палате, в соответствии с изменениями </w:t>
      </w:r>
      <w:proofErr w:type="gramStart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 в</w:t>
      </w:r>
      <w:proofErr w:type="gramEnd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образований». </w:t>
      </w:r>
    </w:p>
    <w:p w:rsidR="00A879D9" w:rsidRPr="00A879D9" w:rsidRDefault="00A879D9" w:rsidP="00A879D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информация о деятельности Контрольно-счётной палаты г.о. Реутов размещена на официальном сайте Администрации городского округа Реутов www.reutov.net/</w:t>
      </w:r>
      <w:proofErr w:type="spellStart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ksp</w:t>
      </w:r>
      <w:proofErr w:type="spellEnd"/>
      <w:r w:rsidRPr="00A87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Pr="00A879D9" w:rsidRDefault="00A879D9" w:rsidP="00A879D9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</w:t>
      </w:r>
    </w:p>
    <w:tbl>
      <w:tblPr>
        <w:tblW w:w="5079" w:type="pct"/>
        <w:tblLook w:val="04A0" w:firstRow="1" w:lastRow="0" w:firstColumn="1" w:lastColumn="0" w:noHBand="0" w:noVBand="1"/>
      </w:tblPr>
      <w:tblGrid>
        <w:gridCol w:w="986"/>
        <w:gridCol w:w="5916"/>
        <w:gridCol w:w="1261"/>
        <w:gridCol w:w="1329"/>
      </w:tblGrid>
      <w:tr w:rsidR="00A879D9" w:rsidRPr="00A879D9" w:rsidTr="00772D4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Основные показатели деятельности Контрольно-счётной палаты г.о. Реутов за 2021 год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значение показателя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 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2021 год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4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Сведения о проведенных контрольных мероприятиях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проведенных контрольных мероприятий (ед.), их них: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1.1.1.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 использованием аудита в сфере закупок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A879D9" w:rsidRPr="00A879D9" w:rsidTr="00772D46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контрольных мероприятий, по результатам которых выявлены нарушения и недостатки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проверенных объектов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A879D9" w:rsidRPr="00A879D9" w:rsidTr="00772D46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проверенных объектов, у которых по результатам контрольных мероприятий выявлены нарушения и недостатки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проверенных средств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131484,54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238902,34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4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Сведения о проведенных экспертно-аналитических мероприятиях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проведенных экспертно-аналитических мероприятий (ед.), в том числе: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подготовленных экспертных заключений на проекты </w:t>
            </w:r>
          </w:p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решения о бюджете г.о. Реутов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подготовленных информационных материалов о ходе </w:t>
            </w:r>
          </w:p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исполнения бюджета г.о. Реутов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2.1.3.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проведенных внешних проверок годового отчёта об </w:t>
            </w:r>
          </w:p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исполнении бюджета г.о. Реутов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A879D9" w:rsidRPr="00A879D9" w:rsidTr="00772D46">
        <w:trPr>
          <w:trHeight w:val="3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2.1.4.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проведенных проверок годовой отчётности главных </w:t>
            </w:r>
          </w:p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администраторов бюджетных средств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2.1.5.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иные экспертно-аналитические мероприятия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4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 выявленных нарушений и недостатков, всего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3.1.1.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188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3.1.2.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18395,83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32514,59 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 выявленных нарушений и недостатков (тыс. рублей), в том числе: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3.2.1.1.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3.2.1.2.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966,59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7375,42</w:t>
            </w:r>
          </w:p>
        </w:tc>
      </w:tr>
      <w:tr w:rsidR="00A879D9" w:rsidRPr="00A879D9" w:rsidTr="00772D46">
        <w:trPr>
          <w:trHeight w:val="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3.2.2.1.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128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3.2.2.2.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17333,74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24792,81</w:t>
            </w:r>
          </w:p>
        </w:tc>
      </w:tr>
      <w:tr w:rsidR="00A879D9" w:rsidRPr="00A879D9" w:rsidTr="00772D46">
        <w:trPr>
          <w:trHeight w:val="63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3.2.3.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законодательства в сфере управления и распоряжения государственной (муниципальной) собственностью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3.2.3.1.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3.2.3.2.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14,0</w:t>
            </w:r>
          </w:p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16,28</w:t>
            </w:r>
          </w:p>
        </w:tc>
      </w:tr>
      <w:tr w:rsidR="00A879D9" w:rsidRPr="00A879D9" w:rsidTr="00772D46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3.2.4.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3.2.4.1.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3.2.4.2.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65,44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3.2.5.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нарушения порядка ведения кассовых операций юридическими лицами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3.2.5.1.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3.2.5.2.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3.2.6.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неэффективное использование бюджетных средств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3.2.6.1.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3.2.6.2.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16,28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3.2.7.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Иные нарушения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3.2.7.1.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случаев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3.2.7.2.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сумма нарушений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264,64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4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A879D9" w:rsidRPr="00A879D9" w:rsidTr="00772D46">
        <w:trPr>
          <w:trHeight w:val="3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подготовленных материалов контрольных и экспертно-аналитических мероприятий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предписаний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представлений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информационных писем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</w:tr>
      <w:tr w:rsidR="00A879D9" w:rsidRPr="00A879D9" w:rsidTr="00772D46">
        <w:trPr>
          <w:trHeight w:val="9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муниципальных правовых актов органов местного самоуправления (ед.), в которые по результатам контрольных и экспертно-аналитических мероприятий предложено внести изменения или принять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A879D9" w:rsidRPr="00A879D9" w:rsidTr="00772D46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муниципальных правовых актов органов местного самоуправления (ед.), принятых по предложениям КСП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A879D9" w:rsidRPr="00A879D9" w:rsidTr="00772D46">
        <w:trPr>
          <w:trHeight w:val="9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принятых мер по привлечению должностных лиц к дисциплинарной или материальной ответственности по контрольным и экспертно-аналитическим мероприятиям (человек)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Устранено нарушений и недостатков, всего (тыс. рублей), в том числе: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17 415,24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25190,74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4.8.1.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по результатам проверок текущего года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17 415,24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25190,74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4.8.2.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по результатам проверок предыдущих лет (тыс. </w:t>
            </w:r>
          </w:p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Устранено нарушений и недостатков (тыс. рублей):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</w:tr>
      <w:tr w:rsidR="00A879D9" w:rsidRPr="00A879D9" w:rsidTr="00772D46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4.9.1.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внесены изменения (исправления) в бюджетный </w:t>
            </w:r>
          </w:p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(бухгалтерский) учёт, реестр муниципальной</w:t>
            </w: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br/>
              <w:t xml:space="preserve">          собственности г.о. Реутов, приняты к учёту </w:t>
            </w:r>
          </w:p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объекты основных средств и т.д.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17333,74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24809,09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4.9.2.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возмещено путем выполнения работ и (или) оказания </w:t>
            </w:r>
          </w:p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264,64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4.9.3.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дополнительные доходы и (или) сэкономленные   </w:t>
            </w:r>
          </w:p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средства объекта контроля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4.9.4.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возмещено денежными средствами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81,50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117,01</w:t>
            </w:r>
          </w:p>
        </w:tc>
      </w:tr>
      <w:tr w:rsidR="00A879D9" w:rsidRPr="00A879D9" w:rsidTr="00772D46">
        <w:trPr>
          <w:trHeight w:val="63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4.10.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Снято с контроля устранения нарушений по объективным причинам (невозможность устранения нарушения, применение иных мер, послуживших причиной устранения нарушения) (тыс. рублей)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4.11.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Остается на контроле устранения нарушений (тыс. рублей)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879D9" w:rsidRPr="00A879D9" w:rsidTr="00772D46">
        <w:trPr>
          <w:trHeight w:val="63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4.12.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материалов контрольных мероприятий, переданных в правоохранительные органы (ед.), из них: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4.12.1.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 Прокуратуру Московской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4.12.2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В Прокуратуру г.о. Реутов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           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4.13.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Возбуждено уголовных дел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879D9" w:rsidRPr="00A879D9" w:rsidTr="00772D46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4.14.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материалов в соответствующие надзорные органы для возбуждения дел об административных правонарушениях, (ед.) в том числе: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4.14.1.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МУ МВД Московской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4.14.1.1.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составлено протоколов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4.14.1.2.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наложено штрафов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4.15.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протоколов в суд для возбуждения административного делопроизводства (ед.):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4.15.1.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составлено протоколов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4.15.2.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наложено штрафов </w:t>
            </w:r>
            <w:r w:rsidRPr="00A879D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60,33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4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Сведения о мерах, принятых по обращениям граждан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поступивших обращений граждан, общественных организаций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направленных ответов заявителям (ед.), из них: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A879D9" w:rsidRPr="00A879D9" w:rsidTr="00772D46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5.2.1.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количество переданных обращений на исполнение в</w:t>
            </w:r>
          </w:p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другие органы государственной власти в</w:t>
            </w:r>
            <w:r w:rsidRPr="00A879D9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br/>
              <w:t xml:space="preserve">         соответствии с их полномочиями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4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Обеспечение деятельности Контрольно-счётной палаты г.о. Реутов</w:t>
            </w:r>
          </w:p>
        </w:tc>
      </w:tr>
      <w:tr w:rsidR="00A879D9" w:rsidRPr="00A879D9" w:rsidTr="00772D46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деятельности Контрольно-счётной палаты г.о. Реутов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6079,2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6495,13</w:t>
            </w:r>
          </w:p>
        </w:tc>
      </w:tr>
      <w:tr w:rsidR="00A879D9" w:rsidRPr="00A879D9" w:rsidTr="00772D46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Фактическое расходование финансового обеспечения деятельности Контрольно-счётной палаты г.о. Реутов</w:t>
            </w:r>
          </w:p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6007,8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6250,46</w:t>
            </w:r>
          </w:p>
        </w:tc>
      </w:tr>
      <w:tr w:rsidR="00A879D9" w:rsidRPr="00A879D9" w:rsidTr="00772D46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D9" w:rsidRPr="00A879D9" w:rsidRDefault="00A879D9" w:rsidP="00A879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Установленная штатная численность Контрольно-счётной палаты г.о. Реутов (ед.)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D9" w:rsidRPr="00A879D9" w:rsidRDefault="00A879D9" w:rsidP="00A8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79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</w:tbl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D9" w:rsidRDefault="00A879D9" w:rsidP="006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79D9" w:rsidSect="00725AD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6FE"/>
    <w:multiLevelType w:val="hybridMultilevel"/>
    <w:tmpl w:val="60947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4CDD"/>
    <w:multiLevelType w:val="hybridMultilevel"/>
    <w:tmpl w:val="E62E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E8"/>
    <w:rsid w:val="00044A6D"/>
    <w:rsid w:val="00165597"/>
    <w:rsid w:val="002E4CB1"/>
    <w:rsid w:val="00461F80"/>
    <w:rsid w:val="00592E94"/>
    <w:rsid w:val="006A6E6D"/>
    <w:rsid w:val="00725ADD"/>
    <w:rsid w:val="00752357"/>
    <w:rsid w:val="00757924"/>
    <w:rsid w:val="008A7BE8"/>
    <w:rsid w:val="00906CFB"/>
    <w:rsid w:val="00A25F5F"/>
    <w:rsid w:val="00A879D9"/>
    <w:rsid w:val="00AD33B5"/>
    <w:rsid w:val="00AF242E"/>
    <w:rsid w:val="00B01042"/>
    <w:rsid w:val="00BA2DFA"/>
    <w:rsid w:val="00D24023"/>
    <w:rsid w:val="00E72312"/>
    <w:rsid w:val="00EF42DB"/>
    <w:rsid w:val="00F9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F40F3-2ABB-4687-A921-4BAFA13F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2928</Words>
  <Characters>16694</Characters>
  <Application>Microsoft Office Word</Application>
  <DocSecurity>0</DocSecurity>
  <Lines>139</Lines>
  <Paragraphs>39</Paragraphs>
  <ScaleCrop>false</ScaleCrop>
  <Company/>
  <LinksUpToDate>false</LinksUpToDate>
  <CharactersWithSpaces>19583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13</cp:revision>
  <dcterms:created xsi:type="dcterms:W3CDTF">2020-02-21T12:41:00Z</dcterms:created>
  <dcterms:modified xsi:type="dcterms:W3CDTF">2022-02-24T06:34:00Z</dcterms:modified>
</cp:coreProperties>
</file>