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2" w:rsidRPr="00831052" w:rsidRDefault="00831052" w:rsidP="0083105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1052">
        <w:rPr>
          <w:rFonts w:ascii="Times New Roman" w:hAnsi="Times New Roman" w:cs="Times New Roman"/>
          <w:b/>
          <w:bCs/>
          <w:sz w:val="28"/>
          <w:szCs w:val="28"/>
        </w:rPr>
        <w:t>ИЗМЕНЕНИЯ В КОАП РФ</w:t>
      </w:r>
    </w:p>
    <w:p w:rsidR="00831052" w:rsidRPr="00831052" w:rsidRDefault="00831052" w:rsidP="0083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052">
        <w:rPr>
          <w:rFonts w:ascii="Times New Roman" w:hAnsi="Times New Roman" w:cs="Times New Roman"/>
          <w:bCs/>
          <w:sz w:val="28"/>
          <w:szCs w:val="28"/>
        </w:rPr>
        <w:t>Вводится административная ответственность за непринятие изготовителем (исполнителем, продавцом, лицом, выполняющим функции иностранного изготовителя) мер по предотвращению причинения вреда при обращении продукции, не соответствующей требованиям технических регламентов</w:t>
      </w:r>
    </w:p>
    <w:p w:rsidR="00831052" w:rsidRPr="00831052" w:rsidRDefault="00831052" w:rsidP="0083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052">
        <w:rPr>
          <w:rFonts w:ascii="Times New Roman" w:hAnsi="Times New Roman" w:cs="Times New Roman"/>
          <w:bCs/>
          <w:sz w:val="28"/>
          <w:szCs w:val="28"/>
        </w:rPr>
        <w:t>Административная ответственность в виде административного штрафа устанавливается за неисполнение указанными лицами обязанностей:</w:t>
      </w:r>
    </w:p>
    <w:p w:rsidR="00831052" w:rsidRPr="00831052" w:rsidRDefault="00831052" w:rsidP="0083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052">
        <w:rPr>
          <w:rFonts w:ascii="Times New Roman" w:hAnsi="Times New Roman" w:cs="Times New Roman"/>
          <w:bCs/>
          <w:sz w:val="28"/>
          <w:szCs w:val="28"/>
        </w:rPr>
        <w:t>- по информированию органа государственного контроля (надзора) о фактах несоответствия выпущенной в обращение продукции требованиям технических регламентов;</w:t>
      </w:r>
    </w:p>
    <w:p w:rsidR="00831052" w:rsidRPr="00831052" w:rsidRDefault="00831052" w:rsidP="0083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052">
        <w:rPr>
          <w:rFonts w:ascii="Times New Roman" w:hAnsi="Times New Roman" w:cs="Times New Roman"/>
          <w:bCs/>
          <w:sz w:val="28"/>
          <w:szCs w:val="28"/>
        </w:rPr>
        <w:t>- по проведению проверки достоверности полученной информации о несоответствии выпущенной в обращение продукции требованиям технических регламентов и представлению материалов проведенной проверки в орган государственного контроля (надзора);</w:t>
      </w:r>
    </w:p>
    <w:p w:rsidR="00831052" w:rsidRPr="00831052" w:rsidRDefault="00831052" w:rsidP="0083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052">
        <w:rPr>
          <w:rFonts w:ascii="Times New Roman" w:hAnsi="Times New Roman" w:cs="Times New Roman"/>
          <w:bCs/>
          <w:sz w:val="28"/>
          <w:szCs w:val="28"/>
        </w:rPr>
        <w:t>- по выполнению программы мероприятий по предотвращению причинения вреда;</w:t>
      </w:r>
    </w:p>
    <w:p w:rsidR="00831052" w:rsidRPr="00831052" w:rsidRDefault="00831052" w:rsidP="0083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052">
        <w:rPr>
          <w:rFonts w:ascii="Times New Roman" w:hAnsi="Times New Roman" w:cs="Times New Roman"/>
          <w:bCs/>
          <w:sz w:val="28"/>
          <w:szCs w:val="28"/>
        </w:rPr>
        <w:t>- по приостановлению производства и реализации продукции, не соответствующей требованиям технических регламентов или обязательным требованиям к продукции, подлежащим применению до дня вступления в силу соответствующих технических регламентов, а также по отзыву такой продукции в случае, если угроза причинения вреда не может быть устранена путем проведения мероприятий по предотвращению причинения вреда, а также за повторное совершение указанного административного правонарушения.</w:t>
      </w:r>
    </w:p>
    <w:p w:rsidR="00831052" w:rsidRPr="00831052" w:rsidRDefault="00831052" w:rsidP="0083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052">
        <w:rPr>
          <w:rFonts w:ascii="Times New Roman" w:hAnsi="Times New Roman" w:cs="Times New Roman"/>
          <w:bCs/>
          <w:sz w:val="28"/>
          <w:szCs w:val="28"/>
        </w:rPr>
        <w:t>За повторное неисполнение обязанностей по приостановлению производства и реализации продукции, не соответствующей требованиям технических регламентов или обязательным требованиям к продукции, подлежащим применению до дня вступления в силу соответствующих технических регламентов, а также по отзыву такой продукции предусматриваются повышенные размеры штрафа, сопряженные с конфискацией предметов административного правонарушения, либо приостановление деятельности на срок до 90 суток, опять же с конфискацией предметов административного правонарушения.</w:t>
      </w:r>
    </w:p>
    <w:p w:rsidR="00831052" w:rsidRDefault="00831052" w:rsidP="008310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31052" w:rsidRDefault="00831052" w:rsidP="0083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                                </w:t>
      </w:r>
    </w:p>
    <w:p w:rsidR="00831052" w:rsidRDefault="00831052" w:rsidP="0083105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1 класса                                                                                    Е.А. Егорова </w:t>
      </w:r>
    </w:p>
    <w:p w:rsidR="008A42DC" w:rsidRDefault="008A42DC"/>
    <w:sectPr w:rsidR="008A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1052"/>
    <w:rsid w:val="00831052"/>
    <w:rsid w:val="008A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2017-09-08T09:50:00Z</dcterms:created>
  <dcterms:modified xsi:type="dcterms:W3CDTF">2017-09-08T09:50:00Z</dcterms:modified>
</cp:coreProperties>
</file>