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2F" w:rsidRPr="00181BD1" w:rsidRDefault="00850F2F" w:rsidP="00181BD1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181BD1">
        <w:rPr>
          <w:b/>
          <w:bCs/>
          <w:sz w:val="28"/>
          <w:szCs w:val="28"/>
        </w:rPr>
        <w:t>Уголовная ответственность за вовлечение несовершеннолетнего в совершение преступления</w:t>
      </w:r>
    </w:p>
    <w:p w:rsidR="00850F2F" w:rsidRDefault="00850F2F" w:rsidP="00181BD1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50F2F" w:rsidRPr="00181BD1" w:rsidRDefault="00850F2F" w:rsidP="00BF499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81BD1">
        <w:rPr>
          <w:sz w:val="28"/>
          <w:szCs w:val="28"/>
        </w:rPr>
        <w:t>Вовлечение несовершеннолетнего в преступление может грозить взрослому соучастнику уголовно наказуемого деяния сроком большим чем за само преступление.</w:t>
      </w:r>
    </w:p>
    <w:p w:rsidR="00850F2F" w:rsidRPr="00181BD1" w:rsidRDefault="00850F2F" w:rsidP="00BF499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81BD1">
        <w:rPr>
          <w:sz w:val="28"/>
          <w:szCs w:val="28"/>
        </w:rPr>
        <w:t>Согласно требованиям ст. 150 УК РФ вовлечение несовершеннолетнего в совершение преступления путем обещаний, обмана, угроз или иным способом, совершенное лицом, достигшим восемнадцатилетнего возраста, - наказывается лишением свободы на срок до пяти лет.</w:t>
      </w:r>
    </w:p>
    <w:p w:rsidR="00850F2F" w:rsidRPr="00181BD1" w:rsidRDefault="00850F2F" w:rsidP="00BF499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81BD1">
        <w:rPr>
          <w:sz w:val="28"/>
          <w:szCs w:val="28"/>
        </w:rPr>
        <w:t>То же деяние, совершенное родителем, педагогическим работником либо иным лицом, на которое законом возложены обязанности по воспитанию несовершеннолетнего, -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850F2F" w:rsidRDefault="00850F2F" w:rsidP="00BF499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81BD1">
        <w:rPr>
          <w:sz w:val="28"/>
          <w:szCs w:val="28"/>
        </w:rPr>
        <w:t>Вышеуказанные деяния совершенные с применением насилия или с угрозой его применения, - наказываются лишением свободы на срок от двух до семи лет с ограничением свободы на срок до двух лет либо без такового.</w:t>
      </w:r>
    </w:p>
    <w:p w:rsidR="00850F2F" w:rsidRPr="00181BD1" w:rsidRDefault="00850F2F" w:rsidP="00BF499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81BD1">
        <w:rPr>
          <w:sz w:val="28"/>
          <w:szCs w:val="28"/>
        </w:rPr>
        <w:t>За вовлечение несовершеннолетнего в преступную группу либо в совершение тяжкого или особо тяжкого преступления, а также в совершение преступления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законодательством предусмотрена ответственность исключительно в виде лишения свободы на срок от пяти до восьми лет с ограничением свободы на срок до двух лет либо без такового.</w:t>
      </w:r>
    </w:p>
    <w:p w:rsidR="00850F2F" w:rsidRPr="00181BD1" w:rsidRDefault="00850F2F" w:rsidP="00BF499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81BD1">
        <w:rPr>
          <w:sz w:val="28"/>
          <w:szCs w:val="28"/>
        </w:rPr>
        <w:t>Согласно положениям Постановления Пленума Верховного Суда РФ от 1 февраля 2011 г. N 1 "О судебной практике применения законодательства, регламентирующего особенности уголовной ответственности и наказания несовершеннолетних" под вовлечением несовершеннолетнего в совершение преступления или совершение антиобщественных действий следует понимать действия взрослого лица, направленные на возбуждение желания совершить преступление или антиобщественные действия.</w:t>
      </w:r>
    </w:p>
    <w:p w:rsidR="00850F2F" w:rsidRPr="00181BD1" w:rsidRDefault="00850F2F" w:rsidP="00BF499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81BD1">
        <w:rPr>
          <w:sz w:val="28"/>
          <w:szCs w:val="28"/>
        </w:rPr>
        <w:t>Действия взрослого лица могут выражаться как в форме обещаний, обмана и угроз, так и в форме предложения совершить преступление или антиобщественные действия, разжигания чувства зависти, мести и иных действий.</w:t>
      </w:r>
      <w:r w:rsidRPr="00181BD1">
        <w:rPr>
          <w:sz w:val="28"/>
          <w:szCs w:val="28"/>
        </w:rPr>
        <w:br/>
        <w:t>Преступление считается оконченным с момента совершения действий, направленных на вовлечение несовершеннолетнего в совершение преступления, независимо от результата, то есть независимо от факта совершения несовершеннолетним преступления.</w:t>
      </w:r>
    </w:p>
    <w:p w:rsidR="00850F2F" w:rsidRPr="00181BD1" w:rsidRDefault="00850F2F" w:rsidP="00BF499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81BD1">
        <w:rPr>
          <w:sz w:val="28"/>
          <w:szCs w:val="28"/>
        </w:rPr>
        <w:t>В случае совершения преступления несовершеннолетним, не подлежащим уголовной ответственности, лицо, вовлекшее его в совершение преступления, в силу части 2 статьи 33 УК РФ несет уголовную ответственность за содеянное как исполнитель путем посредственного причинения.</w:t>
      </w:r>
    </w:p>
    <w:p w:rsidR="00850F2F" w:rsidRDefault="00850F2F" w:rsidP="009F3F47">
      <w:pPr>
        <w:jc w:val="both"/>
        <w:rPr>
          <w:sz w:val="28"/>
          <w:szCs w:val="28"/>
        </w:rPr>
      </w:pPr>
    </w:p>
    <w:p w:rsidR="00850F2F" w:rsidRDefault="00850F2F" w:rsidP="009F3F47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</w:p>
    <w:p w:rsidR="00850F2F" w:rsidRPr="009F3F47" w:rsidRDefault="00850F2F" w:rsidP="009F3F47">
      <w:pPr>
        <w:jc w:val="both"/>
        <w:rPr>
          <w:sz w:val="28"/>
          <w:szCs w:val="28"/>
        </w:rPr>
      </w:pPr>
      <w:r>
        <w:rPr>
          <w:sz w:val="28"/>
          <w:szCs w:val="28"/>
        </w:rPr>
        <w:t>А.С. Ильинов</w:t>
      </w:r>
      <w:bookmarkStart w:id="0" w:name="_GoBack"/>
      <w:bookmarkEnd w:id="0"/>
    </w:p>
    <w:sectPr w:rsidR="00850F2F" w:rsidRPr="009F3F47" w:rsidSect="0004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51C"/>
    <w:rsid w:val="0004195F"/>
    <w:rsid w:val="00181BD1"/>
    <w:rsid w:val="00226686"/>
    <w:rsid w:val="00237B8C"/>
    <w:rsid w:val="002F13AD"/>
    <w:rsid w:val="0031151C"/>
    <w:rsid w:val="00414E4F"/>
    <w:rsid w:val="00850F2F"/>
    <w:rsid w:val="009F3F47"/>
    <w:rsid w:val="00BF499F"/>
    <w:rsid w:val="00C37CBB"/>
    <w:rsid w:val="00CE332E"/>
    <w:rsid w:val="00F41ACF"/>
    <w:rsid w:val="00FF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686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link w:val="ConsNonformat0"/>
    <w:uiPriority w:val="99"/>
    <w:rsid w:val="002266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uiPriority w:val="99"/>
    <w:locked/>
    <w:rsid w:val="00226686"/>
    <w:rPr>
      <w:rFonts w:ascii="Courier New" w:hAnsi="Courier New" w:cs="Courier New"/>
      <w:sz w:val="22"/>
      <w:szCs w:val="22"/>
      <w:lang w:eastAsia="ru-RU"/>
    </w:rPr>
  </w:style>
  <w:style w:type="paragraph" w:styleId="NormalWeb">
    <w:name w:val="Normal (Web)"/>
    <w:basedOn w:val="Normal"/>
    <w:uiPriority w:val="99"/>
    <w:semiHidden/>
    <w:rsid w:val="009F3F4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237B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414</Words>
  <Characters>2361</Characters>
  <Application>Microsoft Office Outlook</Application>
  <DocSecurity>0</DocSecurity>
  <Lines>0</Lines>
  <Paragraphs>0</Paragraphs>
  <ScaleCrop>false</ScaleCrop>
  <Company>прокуратура московской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Уголовная ответственность за вовлечение несовершеннолетнего в совершение преступления</dc:title>
  <dc:subject/>
  <dc:creator>123</dc:creator>
  <cp:keywords/>
  <dc:description/>
  <cp:lastModifiedBy>PetrakovaAV</cp:lastModifiedBy>
  <cp:revision>3</cp:revision>
  <dcterms:created xsi:type="dcterms:W3CDTF">2017-05-11T06:13:00Z</dcterms:created>
  <dcterms:modified xsi:type="dcterms:W3CDTF">2017-05-11T06:13:00Z</dcterms:modified>
</cp:coreProperties>
</file>