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13" w:rsidRDefault="00496C13">
      <w:pPr>
        <w:pStyle w:val="ConsPlusTitlePage"/>
      </w:pPr>
      <w:bookmarkStart w:id="0" w:name="_GoBack"/>
      <w:bookmarkEnd w:id="0"/>
      <w:r>
        <w:br/>
      </w:r>
    </w:p>
    <w:p w:rsidR="00496C13" w:rsidRDefault="00496C13">
      <w:pPr>
        <w:pStyle w:val="ConsPlusNormal"/>
        <w:jc w:val="center"/>
        <w:outlineLvl w:val="0"/>
      </w:pPr>
    </w:p>
    <w:p w:rsidR="00496C13" w:rsidRDefault="00496C13">
      <w:pPr>
        <w:pStyle w:val="ConsPlusTitle"/>
        <w:jc w:val="center"/>
        <w:outlineLvl w:val="0"/>
      </w:pPr>
      <w:r>
        <w:t>ПРАВИТЕЛЬСТВО РОССИЙСКОЙ ФЕДЕРАЦИИ</w:t>
      </w:r>
    </w:p>
    <w:p w:rsidR="00496C13" w:rsidRDefault="00496C13">
      <w:pPr>
        <w:pStyle w:val="ConsPlusTitle"/>
        <w:jc w:val="center"/>
      </w:pPr>
    </w:p>
    <w:p w:rsidR="00496C13" w:rsidRDefault="00496C13">
      <w:pPr>
        <w:pStyle w:val="ConsPlusTitle"/>
        <w:jc w:val="center"/>
      </w:pPr>
      <w:r>
        <w:t>ПОСТАНОВЛЕНИЕ</w:t>
      </w:r>
    </w:p>
    <w:p w:rsidR="00496C13" w:rsidRDefault="00496C13">
      <w:pPr>
        <w:pStyle w:val="ConsPlusTitle"/>
        <w:jc w:val="center"/>
      </w:pPr>
      <w:r>
        <w:t>от 11 августа 2015 г. N 831</w:t>
      </w:r>
    </w:p>
    <w:p w:rsidR="00496C13" w:rsidRDefault="00496C13">
      <w:pPr>
        <w:pStyle w:val="ConsPlusTitle"/>
        <w:jc w:val="center"/>
      </w:pPr>
    </w:p>
    <w:p w:rsidR="00496C13" w:rsidRDefault="00496C13">
      <w:pPr>
        <w:pStyle w:val="ConsPlusTitle"/>
        <w:jc w:val="center"/>
      </w:pPr>
      <w:r>
        <w:t>ОБ УТВЕРЖДЕНИИ ПРАВИЛ</w:t>
      </w:r>
    </w:p>
    <w:p w:rsidR="00496C13" w:rsidRDefault="00496C13">
      <w:pPr>
        <w:pStyle w:val="ConsPlusTitle"/>
        <w:jc w:val="center"/>
      </w:pPr>
      <w:r>
        <w:t>ПРЕДОСТАВЛЕНИЯ СУБСИДИЙ ИЗ ФЕДЕРАЛЬНОГО БЮДЖЕТА РОССИЙСКИМ</w:t>
      </w:r>
    </w:p>
    <w:p w:rsidR="00496C13" w:rsidRDefault="00496C13">
      <w:pPr>
        <w:pStyle w:val="ConsPlusTitle"/>
        <w:jc w:val="center"/>
      </w:pPr>
      <w:r>
        <w:t>ОРГАНИЗАЦИЯМ - УПРАВЛЯЮЩИМ КОМПАНИЯМ ИНДУСТРИАЛЬНЫХ</w:t>
      </w:r>
    </w:p>
    <w:p w:rsidR="00496C13" w:rsidRDefault="00496C13">
      <w:pPr>
        <w:pStyle w:val="ConsPlusTitle"/>
        <w:jc w:val="center"/>
      </w:pPr>
      <w:r>
        <w:t>(ПРОМЫШЛЕННЫХ) ПАРКОВ И (ИЛИ) ТЕХНОПАРКОВ НА ВОЗМЕЩЕНИЕ</w:t>
      </w:r>
    </w:p>
    <w:p w:rsidR="00496C13" w:rsidRDefault="00496C13">
      <w:pPr>
        <w:pStyle w:val="ConsPlusTitle"/>
        <w:jc w:val="center"/>
      </w:pPr>
      <w:r>
        <w:t>ЧАСТИ ЗАТРАТ НА УПЛАТУ ПРОЦЕНТОВ ПО КРЕДИТАМ, ПОЛУЧЕННЫМ</w:t>
      </w:r>
    </w:p>
    <w:p w:rsidR="00496C13" w:rsidRDefault="00496C13">
      <w:pPr>
        <w:pStyle w:val="ConsPlusTitle"/>
        <w:jc w:val="center"/>
      </w:pPr>
      <w:r>
        <w:t>В РОССИЙСКИХ КРЕДИТНЫХ ОРГАНИЗАЦИЯХ И ГОСУДАРСТВЕННОЙ</w:t>
      </w:r>
    </w:p>
    <w:p w:rsidR="00496C13" w:rsidRDefault="00496C13">
      <w:pPr>
        <w:pStyle w:val="ConsPlusTitle"/>
        <w:jc w:val="center"/>
      </w:pPr>
      <w:r>
        <w:t>КОРПОРАЦИИ "БАНК РАЗВИТИЯ И ВНЕШНЕЭКОНОМИЧЕСКОЙ</w:t>
      </w:r>
    </w:p>
    <w:p w:rsidR="00496C13" w:rsidRDefault="00496C13">
      <w:pPr>
        <w:pStyle w:val="ConsPlusTitle"/>
        <w:jc w:val="center"/>
      </w:pPr>
      <w:r>
        <w:t>ДЕЯТЕЛЬНОСТИ (ВНЕШЭКОНОМБАНК)" В 2013 - 2016 ГОДАХ</w:t>
      </w:r>
    </w:p>
    <w:p w:rsidR="00496C13" w:rsidRDefault="00496C13">
      <w:pPr>
        <w:pStyle w:val="ConsPlusTitle"/>
        <w:jc w:val="center"/>
      </w:pPr>
      <w:r>
        <w:t>НА РЕАЛИЗАЦИЮ ИНВЕСТИЦИОННЫХ ПРОЕКТОВ СОЗДАНИЯ ОБЪЕКТОВ</w:t>
      </w:r>
    </w:p>
    <w:p w:rsidR="00496C13" w:rsidRDefault="00496C13">
      <w:pPr>
        <w:pStyle w:val="ConsPlusTitle"/>
        <w:jc w:val="center"/>
      </w:pPr>
      <w:r>
        <w:t>ИНДУСТРИАЛЬНЫХ (ПРОМЫШЛЕННЫХ) ПАРКОВ И (ИЛИ) ТЕХНОПАРКОВ,</w:t>
      </w:r>
    </w:p>
    <w:p w:rsidR="00496C13" w:rsidRDefault="00496C13">
      <w:pPr>
        <w:pStyle w:val="ConsPlusTitle"/>
        <w:jc w:val="center"/>
      </w:pPr>
      <w:r>
        <w:t>В РАМКАХ ПОДПРОГРАММЫ "ИНДУСТРИАЛЬНЫЕ ПАРКИ"</w:t>
      </w:r>
    </w:p>
    <w:p w:rsidR="00496C13" w:rsidRDefault="00496C13">
      <w:pPr>
        <w:pStyle w:val="ConsPlusTitle"/>
        <w:jc w:val="center"/>
      </w:pPr>
      <w:r>
        <w:t>ГОСУДАРСТВЕННОЙ ПРОГРАММЫ РОССИЙСКОЙ ФЕДЕРАЦИИ "РАЗВИТИЕ</w:t>
      </w:r>
    </w:p>
    <w:p w:rsidR="00496C13" w:rsidRDefault="00496C13">
      <w:pPr>
        <w:pStyle w:val="ConsPlusTitle"/>
        <w:jc w:val="center"/>
      </w:pPr>
      <w:r>
        <w:t>ПРОМЫШЛЕННОСТИ И ПОВЫШЕНИЕ ЕЕ КОНКУРЕНТОСПОСОБНОСТИ"</w:t>
      </w:r>
    </w:p>
    <w:p w:rsidR="00496C13" w:rsidRDefault="00496C13">
      <w:pPr>
        <w:pStyle w:val="ConsPlusNormal"/>
        <w:jc w:val="center"/>
      </w:pPr>
    </w:p>
    <w:p w:rsidR="00496C13" w:rsidRDefault="00496C13">
      <w:pPr>
        <w:pStyle w:val="ConsPlusNormal"/>
        <w:jc w:val="center"/>
      </w:pPr>
      <w:r>
        <w:t>Список изменяющих документов</w:t>
      </w:r>
    </w:p>
    <w:p w:rsidR="00496C13" w:rsidRDefault="00496C13">
      <w:pPr>
        <w:pStyle w:val="ConsPlusNormal"/>
        <w:jc w:val="center"/>
      </w:pPr>
      <w:r>
        <w:t xml:space="preserve">(в ред. </w:t>
      </w:r>
      <w:hyperlink r:id="rId5" w:history="1">
        <w:r>
          <w:rPr>
            <w:color w:val="0000FF"/>
          </w:rPr>
          <w:t>Постановления</w:t>
        </w:r>
      </w:hyperlink>
      <w:r>
        <w:t xml:space="preserve"> Правительства РФ от 25.05.2016 N 464)</w:t>
      </w:r>
    </w:p>
    <w:p w:rsidR="00496C13" w:rsidRDefault="00496C13">
      <w:pPr>
        <w:pStyle w:val="ConsPlusNormal"/>
        <w:jc w:val="center"/>
      </w:pPr>
    </w:p>
    <w:p w:rsidR="00496C13" w:rsidRDefault="00496C13">
      <w:pPr>
        <w:pStyle w:val="ConsPlusNormal"/>
        <w:ind w:firstLine="540"/>
        <w:jc w:val="both"/>
      </w:pPr>
      <w:r>
        <w:t>Правительство Российской Федерации постановляет:</w:t>
      </w:r>
    </w:p>
    <w:p w:rsidR="00496C13" w:rsidRDefault="00496C13">
      <w:pPr>
        <w:pStyle w:val="ConsPlusNormal"/>
        <w:ind w:firstLine="540"/>
        <w:jc w:val="both"/>
      </w:pPr>
      <w:r>
        <w:t xml:space="preserve">1. Утвердить прилагаемые </w:t>
      </w:r>
      <w:hyperlink w:anchor="P42" w:history="1">
        <w:r>
          <w:rPr>
            <w:color w:val="0000FF"/>
          </w:rPr>
          <w:t>Правила</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p w:rsidR="00496C13" w:rsidRDefault="00496C13">
      <w:pPr>
        <w:pStyle w:val="ConsPlusNormal"/>
        <w:ind w:firstLine="540"/>
        <w:jc w:val="both"/>
      </w:pPr>
      <w:r>
        <w:t>2. Признать утратившими силу:</w:t>
      </w:r>
    </w:p>
    <w:p w:rsidR="00496C13" w:rsidRDefault="00496C13">
      <w:pPr>
        <w:pStyle w:val="ConsPlusNormal"/>
        <w:ind w:firstLine="540"/>
        <w:jc w:val="both"/>
      </w:pPr>
      <w:hyperlink r:id="rId6" w:history="1">
        <w:r>
          <w:rPr>
            <w:color w:val="0000FF"/>
          </w:rPr>
          <w:t>постановление</w:t>
        </w:r>
      </w:hyperlink>
      <w:r>
        <w:t xml:space="preserve"> Правительства Российской Федерации от 9 сентября 2014 г. N 916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капитальное строительство объектов инфраструктуры и промышленности индустриальных 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37, ст. 4972);</w:t>
      </w:r>
    </w:p>
    <w:p w:rsidR="00496C13" w:rsidRDefault="00496C13">
      <w:pPr>
        <w:pStyle w:val="ConsPlusNormal"/>
        <w:ind w:firstLine="540"/>
        <w:jc w:val="both"/>
      </w:pPr>
      <w:hyperlink r:id="rId7" w:history="1">
        <w:r>
          <w:rPr>
            <w:color w:val="0000FF"/>
          </w:rPr>
          <w:t>постановление</w:t>
        </w:r>
      </w:hyperlink>
      <w:r>
        <w:t xml:space="preserve"> Правительства Российской Федерации от 1 декабря 2014 г. N 1290 "О внесении изменений в Правила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капитальное строительство объектов инфраструктуры и промышленности индустриальных 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50, ст. 7081).</w:t>
      </w:r>
    </w:p>
    <w:p w:rsidR="00496C13" w:rsidRDefault="00496C13">
      <w:pPr>
        <w:pStyle w:val="ConsPlusNormal"/>
        <w:ind w:firstLine="540"/>
        <w:jc w:val="both"/>
      </w:pPr>
    </w:p>
    <w:p w:rsidR="00496C13" w:rsidRDefault="00496C13">
      <w:pPr>
        <w:pStyle w:val="ConsPlusNormal"/>
        <w:jc w:val="right"/>
      </w:pPr>
      <w:r>
        <w:lastRenderedPageBreak/>
        <w:t>Председатель Правительства</w:t>
      </w:r>
    </w:p>
    <w:p w:rsidR="00496C13" w:rsidRDefault="00496C13">
      <w:pPr>
        <w:pStyle w:val="ConsPlusNormal"/>
        <w:jc w:val="right"/>
      </w:pPr>
      <w:r>
        <w:t>Российской Федерации</w:t>
      </w:r>
    </w:p>
    <w:p w:rsidR="00496C13" w:rsidRDefault="00496C13">
      <w:pPr>
        <w:pStyle w:val="ConsPlusNormal"/>
        <w:jc w:val="right"/>
      </w:pPr>
      <w:r>
        <w:t>Д.МЕДВЕДЕВ</w:t>
      </w:r>
    </w:p>
    <w:p w:rsidR="00496C13" w:rsidRDefault="00496C13">
      <w:pPr>
        <w:pStyle w:val="ConsPlusNormal"/>
        <w:jc w:val="right"/>
      </w:pPr>
    </w:p>
    <w:p w:rsidR="00496C13" w:rsidRDefault="00496C13">
      <w:pPr>
        <w:pStyle w:val="ConsPlusNormal"/>
        <w:jc w:val="right"/>
      </w:pPr>
    </w:p>
    <w:p w:rsidR="00496C13" w:rsidRDefault="00496C13">
      <w:pPr>
        <w:pStyle w:val="ConsPlusNormal"/>
        <w:jc w:val="right"/>
      </w:pPr>
    </w:p>
    <w:p w:rsidR="00496C13" w:rsidRDefault="00496C13">
      <w:pPr>
        <w:pStyle w:val="ConsPlusNormal"/>
        <w:jc w:val="right"/>
      </w:pPr>
    </w:p>
    <w:p w:rsidR="00496C13" w:rsidRDefault="00496C13">
      <w:pPr>
        <w:pStyle w:val="ConsPlusNormal"/>
        <w:jc w:val="right"/>
      </w:pPr>
    </w:p>
    <w:p w:rsidR="00496C13" w:rsidRDefault="00496C13">
      <w:pPr>
        <w:pStyle w:val="ConsPlusNormal"/>
        <w:jc w:val="right"/>
        <w:outlineLvl w:val="0"/>
      </w:pPr>
      <w:r>
        <w:t>Утверждены</w:t>
      </w:r>
    </w:p>
    <w:p w:rsidR="00496C13" w:rsidRDefault="00496C13">
      <w:pPr>
        <w:pStyle w:val="ConsPlusNormal"/>
        <w:jc w:val="right"/>
      </w:pPr>
      <w:r>
        <w:t>постановлением Правительства</w:t>
      </w:r>
    </w:p>
    <w:p w:rsidR="00496C13" w:rsidRDefault="00496C13">
      <w:pPr>
        <w:pStyle w:val="ConsPlusNormal"/>
        <w:jc w:val="right"/>
      </w:pPr>
      <w:r>
        <w:t>Российской Федерации</w:t>
      </w:r>
    </w:p>
    <w:p w:rsidR="00496C13" w:rsidRDefault="00496C13">
      <w:pPr>
        <w:pStyle w:val="ConsPlusNormal"/>
        <w:jc w:val="right"/>
      </w:pPr>
      <w:r>
        <w:t>от 11 августа 2015 г. N 831</w:t>
      </w:r>
    </w:p>
    <w:p w:rsidR="00496C13" w:rsidRDefault="00496C13">
      <w:pPr>
        <w:pStyle w:val="ConsPlusNormal"/>
        <w:jc w:val="center"/>
      </w:pPr>
    </w:p>
    <w:p w:rsidR="00496C13" w:rsidRDefault="00496C13">
      <w:pPr>
        <w:pStyle w:val="ConsPlusTitle"/>
        <w:jc w:val="center"/>
      </w:pPr>
      <w:bookmarkStart w:id="1" w:name="P42"/>
      <w:bookmarkEnd w:id="1"/>
      <w:r>
        <w:t>ПРАВИЛА</w:t>
      </w:r>
    </w:p>
    <w:p w:rsidR="00496C13" w:rsidRDefault="00496C13">
      <w:pPr>
        <w:pStyle w:val="ConsPlusTitle"/>
        <w:jc w:val="center"/>
      </w:pPr>
      <w:r>
        <w:t>ПРЕДОСТАВЛЕНИЯ СУБСИДИЙ ИЗ ФЕДЕРАЛЬНОГО БЮДЖЕТА РОССИЙСКИМ</w:t>
      </w:r>
    </w:p>
    <w:p w:rsidR="00496C13" w:rsidRDefault="00496C13">
      <w:pPr>
        <w:pStyle w:val="ConsPlusTitle"/>
        <w:jc w:val="center"/>
      </w:pPr>
      <w:r>
        <w:t>ОРГАНИЗАЦИЯМ - УПРАВЛЯЮЩИМ КОМПАНИЯМ ИНДУСТРИАЛЬНЫХ</w:t>
      </w:r>
    </w:p>
    <w:p w:rsidR="00496C13" w:rsidRDefault="00496C13">
      <w:pPr>
        <w:pStyle w:val="ConsPlusTitle"/>
        <w:jc w:val="center"/>
      </w:pPr>
      <w:r>
        <w:t>(ПРОМЫШЛЕННЫХ) ПАРКОВ И (ИЛИ) ТЕХНОПАРКОВ НА ВОЗМЕЩЕНИЕ</w:t>
      </w:r>
    </w:p>
    <w:p w:rsidR="00496C13" w:rsidRDefault="00496C13">
      <w:pPr>
        <w:pStyle w:val="ConsPlusTitle"/>
        <w:jc w:val="center"/>
      </w:pPr>
      <w:r>
        <w:t>ЧАСТИ ЗАТРАТ НА УПЛАТУ ПРОЦЕНТОВ ПО КРЕДИТАМ, ПОЛУЧЕННЫМ</w:t>
      </w:r>
    </w:p>
    <w:p w:rsidR="00496C13" w:rsidRDefault="00496C13">
      <w:pPr>
        <w:pStyle w:val="ConsPlusTitle"/>
        <w:jc w:val="center"/>
      </w:pPr>
      <w:r>
        <w:t>В РОССИЙСКИХ КРЕДИТНЫХ ОРГАНИЗАЦИЯХ И ГОСУДАРСТВЕННОЙ</w:t>
      </w:r>
    </w:p>
    <w:p w:rsidR="00496C13" w:rsidRDefault="00496C13">
      <w:pPr>
        <w:pStyle w:val="ConsPlusTitle"/>
        <w:jc w:val="center"/>
      </w:pPr>
      <w:r>
        <w:t>КОРПОРАЦИИ "БАНК РАЗВИТИЯ И ВНЕШНЕЭКОНОМИЧЕСКОЙ</w:t>
      </w:r>
    </w:p>
    <w:p w:rsidR="00496C13" w:rsidRDefault="00496C13">
      <w:pPr>
        <w:pStyle w:val="ConsPlusTitle"/>
        <w:jc w:val="center"/>
      </w:pPr>
      <w:r>
        <w:t>ДЕЯТЕЛЬНОСТИ (ВНЕШЭКОНОМБАНК)" В 2013 - 2016 ГОДАХ</w:t>
      </w:r>
    </w:p>
    <w:p w:rsidR="00496C13" w:rsidRDefault="00496C13">
      <w:pPr>
        <w:pStyle w:val="ConsPlusTitle"/>
        <w:jc w:val="center"/>
      </w:pPr>
      <w:r>
        <w:t>НА РЕАЛИЗАЦИЮ ИНВЕСТИЦИОННЫХ ПРОЕКТОВ СОЗДАНИЯ ОБЪЕКТОВ</w:t>
      </w:r>
    </w:p>
    <w:p w:rsidR="00496C13" w:rsidRDefault="00496C13">
      <w:pPr>
        <w:pStyle w:val="ConsPlusTitle"/>
        <w:jc w:val="center"/>
      </w:pPr>
      <w:r>
        <w:t>ИНДУСТРИАЛЬНЫХ (ПРОМЫШЛЕННЫХ) ПАРКОВ И (ИЛИ) ТЕХНОПАРКОВ,</w:t>
      </w:r>
    </w:p>
    <w:p w:rsidR="00496C13" w:rsidRDefault="00496C13">
      <w:pPr>
        <w:pStyle w:val="ConsPlusTitle"/>
        <w:jc w:val="center"/>
      </w:pPr>
      <w:r>
        <w:t>В РАМКАХ ПОДПРОГРАММЫ "ИНДУСТРИАЛЬНЫЕ ПАРКИ"</w:t>
      </w:r>
    </w:p>
    <w:p w:rsidR="00496C13" w:rsidRDefault="00496C13">
      <w:pPr>
        <w:pStyle w:val="ConsPlusTitle"/>
        <w:jc w:val="center"/>
      </w:pPr>
      <w:r>
        <w:t>ГОСУДАРСТВЕННОЙ ПРОГРАММЫ РОССИЙСКОЙ ФЕДЕРАЦИИ "РАЗВИТИЕ</w:t>
      </w:r>
    </w:p>
    <w:p w:rsidR="00496C13" w:rsidRDefault="00496C13">
      <w:pPr>
        <w:pStyle w:val="ConsPlusTitle"/>
        <w:jc w:val="center"/>
      </w:pPr>
      <w:r>
        <w:t>ПРОМЫШЛЕННОСТИ И ПОВЫШЕНИЕ ЕЕ КОНКУРЕНТОСПОСОБНОСТИ"</w:t>
      </w:r>
    </w:p>
    <w:p w:rsidR="00496C13" w:rsidRDefault="00496C13">
      <w:pPr>
        <w:pStyle w:val="ConsPlusNormal"/>
        <w:jc w:val="center"/>
      </w:pPr>
    </w:p>
    <w:p w:rsidR="00496C13" w:rsidRDefault="00496C13">
      <w:pPr>
        <w:pStyle w:val="ConsPlusNormal"/>
        <w:jc w:val="center"/>
      </w:pPr>
      <w:r>
        <w:t>Список изменяющих документов</w:t>
      </w:r>
    </w:p>
    <w:p w:rsidR="00496C13" w:rsidRDefault="00496C13">
      <w:pPr>
        <w:pStyle w:val="ConsPlusNormal"/>
        <w:jc w:val="center"/>
      </w:pPr>
      <w:r>
        <w:t xml:space="preserve">(в ред. </w:t>
      </w:r>
      <w:hyperlink r:id="rId8" w:history="1">
        <w:r>
          <w:rPr>
            <w:color w:val="0000FF"/>
          </w:rPr>
          <w:t>Постановления</w:t>
        </w:r>
      </w:hyperlink>
      <w:r>
        <w:t xml:space="preserve"> Правительства РФ от 25.05.2016 N 464)</w:t>
      </w:r>
    </w:p>
    <w:p w:rsidR="00496C13" w:rsidRDefault="00496C13">
      <w:pPr>
        <w:pStyle w:val="ConsPlusNormal"/>
        <w:jc w:val="center"/>
      </w:pPr>
    </w:p>
    <w:p w:rsidR="00496C13" w:rsidRDefault="00496C13">
      <w:pPr>
        <w:pStyle w:val="ConsPlusNormal"/>
        <w:ind w:firstLine="540"/>
        <w:jc w:val="both"/>
      </w:pPr>
      <w:bookmarkStart w:id="2" w:name="P59"/>
      <w:bookmarkEnd w:id="2"/>
      <w:r>
        <w:t>1. Настоящие Правила устанавливают порядок, цели и условия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(далее - управляющие компании)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(далее - кредитные организации) в 2013 - 2016 годах на реализацию инвестиционных проектов создания объектов индустриальных (промышленных) парков и (или) технопарков (далее соответственно - кредиты, субсидии).</w:t>
      </w:r>
    </w:p>
    <w:p w:rsidR="00496C13" w:rsidRDefault="00496C13">
      <w:pPr>
        <w:pStyle w:val="ConsPlusNormal"/>
        <w:ind w:firstLine="540"/>
        <w:jc w:val="both"/>
      </w:pPr>
      <w:r>
        <w:t>Субсидии являются источником финансового обеспечения (возмещения) части фактически произведенных и документально подтвержденных затрат, связанных с уплатой процентов по кредитам (траншам в рамках кредитных линий), полученным управляющими компаниями в кредитных организациях.</w:t>
      </w:r>
    </w:p>
    <w:p w:rsidR="00496C13" w:rsidRDefault="00496C13">
      <w:pPr>
        <w:pStyle w:val="ConsPlusNormal"/>
        <w:ind w:firstLine="540"/>
        <w:jc w:val="both"/>
      </w:pPr>
      <w:r>
        <w:t>Субсидии предоставляются в целях стимулирования инвестиционной активности управляющих компаний.</w:t>
      </w:r>
    </w:p>
    <w:p w:rsidR="00496C13" w:rsidRDefault="00496C13">
      <w:pPr>
        <w:pStyle w:val="ConsPlusNormal"/>
        <w:ind w:firstLine="540"/>
        <w:jc w:val="both"/>
      </w:pPr>
      <w:r>
        <w:t>2. Понятия, используемые в настоящих Правилах, означают следующее:</w:t>
      </w:r>
    </w:p>
    <w:p w:rsidR="00496C13" w:rsidRDefault="00496C13">
      <w:pPr>
        <w:pStyle w:val="ConsPlusNormal"/>
        <w:ind w:firstLine="540"/>
        <w:jc w:val="both"/>
      </w:pPr>
      <w:r>
        <w:t>"инвестиционный проект" - комплекс мероприятий по созданию, развитию и эксплуатации объектов коммунальной, транспортной и технологической инфраструктуры, зданий, строений и сооружений, предназначенных для резидентов индустриального (промышленного) парка и (или) технопарка, включающий в себя следующие виды инвестиционных расходов:</w:t>
      </w:r>
    </w:p>
    <w:p w:rsidR="00496C13" w:rsidRDefault="00496C13">
      <w:pPr>
        <w:pStyle w:val="ConsPlusNormal"/>
        <w:ind w:firstLine="540"/>
        <w:jc w:val="both"/>
      </w:pPr>
      <w:r>
        <w:t>проведение инженерных изысканий, включая изучение природных условий и факторов техногенного воздействия в целях рационального и безопасного использования территорий индустриального (промышленного) парка и (или) технопарка,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96C13" w:rsidRDefault="00496C13">
      <w:pPr>
        <w:pStyle w:val="ConsPlusNormal"/>
        <w:ind w:firstLine="540"/>
        <w:jc w:val="both"/>
      </w:pPr>
      <w:r>
        <w:lastRenderedPageBreak/>
        <w:t>разработка проектно-сметной документации;</w:t>
      </w:r>
    </w:p>
    <w:p w:rsidR="00496C13" w:rsidRDefault="00496C13">
      <w:pPr>
        <w:pStyle w:val="ConsPlusNormal"/>
        <w:ind w:firstLine="540"/>
        <w:jc w:val="both"/>
      </w:pPr>
      <w:r>
        <w:t>выкуп объектов коммунальной и транспортной инфраструктуры, расположенных на территории индустриального (промышленного) парка и (или) технопарка и находящихся в собственности Российской Федерации (федеральная собственность) либо субъекта Российской Федерации;</w:t>
      </w:r>
    </w:p>
    <w:p w:rsidR="00496C13" w:rsidRDefault="00496C13">
      <w:pPr>
        <w:pStyle w:val="ConsPlusNormal"/>
        <w:ind w:firstLine="540"/>
        <w:jc w:val="both"/>
      </w:pPr>
      <w:r>
        <w:t>закупка оборудования, относящегося к коммунальной, транспортной либо технологической инфраструктуре и обеспечивающего функционирование индустриального (промышленного) парка и (или) технопарка;</w:t>
      </w:r>
    </w:p>
    <w:p w:rsidR="00496C13" w:rsidRDefault="00496C13">
      <w:pPr>
        <w:pStyle w:val="ConsPlusNormal"/>
        <w:ind w:firstLine="540"/>
        <w:jc w:val="both"/>
      </w:pPr>
      <w:r>
        <w:t>"индустриальный (промышленный) парк" - управляемый управляющей компанией комплекс объектов коммунальной и транспортной инфраструктуры, зданий, строений и сооружений, предназначенных для создания или модернизации промышленного производства резидентов индустриального (промышленного) парка;</w:t>
      </w:r>
    </w:p>
    <w:p w:rsidR="00496C13" w:rsidRDefault="00496C13">
      <w:pPr>
        <w:pStyle w:val="ConsPlusNormal"/>
        <w:ind w:firstLine="540"/>
        <w:jc w:val="both"/>
      </w:pPr>
      <w:r>
        <w:t>"коммунальная инфраструктура" - комплекс объектов и инженерных сооружений, предназначенных для осуществления поставок товаров и оказания услуг в сферах электро-, газо-, тепло-, водоснабжения, водоотведения, электроэнергетики, связи до точек подключения (технологического присоединения) к инженерным системам связи, электро-, газо-, тепло-, водоснабжения, водоотведения объектов капитального строительства, обеспечивающих деятельность резидентов индустриального (промышленного) парка, а также объектов, используемых для утилизации, обезвреживания и захоронения твердых бытовых отходов;</w:t>
      </w:r>
    </w:p>
    <w:p w:rsidR="00496C13" w:rsidRDefault="00496C13">
      <w:pPr>
        <w:pStyle w:val="ConsPlusNormal"/>
        <w:ind w:firstLine="540"/>
        <w:jc w:val="both"/>
      </w:pPr>
      <w:r>
        <w:t>"кредитный договор" - договор о предоставлении кредита, заключенный управляющей компанией индустриального (промышленного) парка и (или) технопарка с кредитной организацией для реализации инвестиционного проекта;</w:t>
      </w:r>
    </w:p>
    <w:p w:rsidR="00496C13" w:rsidRDefault="00496C13">
      <w:pPr>
        <w:pStyle w:val="ConsPlusNormal"/>
        <w:ind w:firstLine="540"/>
        <w:jc w:val="both"/>
      </w:pPr>
      <w:r>
        <w:t>"резидент индустриального (промышленного) парка или технопарка" - юридическое лицо или индивидуальный предприниматель, заключившие с управляющей компанией индустриального (промышленного) парка или технопарка договор аренды и (или) купли-продажи объектов промышленной инфраструктуры индустриального (промышленного) парка или технопарка либо их частей и (или) земельного участка, находящихся в границах территории индустриального (промышленного) парка в целях ведения промышленного производства промышленной продукции или в границах территории технопарка в целях обеспечения рынка промышленной продукцией и технологиями;</w:t>
      </w:r>
    </w:p>
    <w:p w:rsidR="00496C13" w:rsidRDefault="00496C13">
      <w:pPr>
        <w:pStyle w:val="ConsPlusNormal"/>
        <w:ind w:firstLine="540"/>
        <w:jc w:val="both"/>
      </w:pPr>
      <w:r>
        <w:t>"технологическая инфраструктура" - комплекс специализированных зданий, строений и сооружений, в том числе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а также оборудование для оснащения лабораторий, вивариев, инновационно-технологических центров, центров промышленного дизайна и прототипирования, центров трансфера технологий и иных объектов, необходимый резидентам технопарка для ведения инновационной деятельности на территории технопарка;</w:t>
      </w:r>
    </w:p>
    <w:p w:rsidR="00496C13" w:rsidRDefault="00496C13">
      <w:pPr>
        <w:pStyle w:val="ConsPlusNormal"/>
        <w:ind w:firstLine="540"/>
        <w:jc w:val="both"/>
      </w:pPr>
      <w:r>
        <w:t>"технопарк" - управляемый управляющей компанией комплекс объектов коммунальной, транспортной и технологической инфраструктуры, обеспечивающий полный цикл услуг по размещению и развитию инновационных компаний, являющихся резидентами технопарка, и предназначенный для обеспечения рынка промышленной продукцией и технологиями;</w:t>
      </w:r>
    </w:p>
    <w:p w:rsidR="00496C13" w:rsidRDefault="00496C13">
      <w:pPr>
        <w:pStyle w:val="ConsPlusNormal"/>
        <w:ind w:firstLine="540"/>
        <w:jc w:val="both"/>
      </w:pPr>
      <w:r>
        <w:t>"транспортная инфраструктура" - совокупность объектов недвижимого имущества индустриального (промышленного) парка и (или) технопарка, предназначенных для обеспечения движения транспортных средств резидентов индустриального (промышленного) парка и (или) технопарка, в том числе автомобильных дорог, железнодорожных путей, портов, тоннелей, эстакад, мостов, переездов и путепроводов;</w:t>
      </w:r>
    </w:p>
    <w:p w:rsidR="00496C13" w:rsidRDefault="00496C13">
      <w:pPr>
        <w:pStyle w:val="ConsPlusNormal"/>
        <w:ind w:firstLine="540"/>
        <w:jc w:val="both"/>
      </w:pPr>
      <w:r>
        <w:t>"управляющая компания"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индустриальным (промышленным) парком и (или) технопарком.</w:t>
      </w:r>
    </w:p>
    <w:p w:rsidR="00496C13" w:rsidRDefault="00496C13">
      <w:pPr>
        <w:pStyle w:val="ConsPlusNormal"/>
        <w:ind w:firstLine="540"/>
        <w:jc w:val="both"/>
      </w:pPr>
      <w:bookmarkStart w:id="3" w:name="P76"/>
      <w:bookmarkEnd w:id="3"/>
      <w:r>
        <w:t>3. Инвестиционный проект должен соответствовать следующим критериям:</w:t>
      </w:r>
    </w:p>
    <w:p w:rsidR="00496C13" w:rsidRDefault="00496C13">
      <w:pPr>
        <w:pStyle w:val="ConsPlusNormal"/>
        <w:ind w:firstLine="540"/>
        <w:jc w:val="both"/>
      </w:pPr>
      <w:r>
        <w:t>а) целью инвестиционного проекта является создание коммунальной, транспортной и технологической инфраструктуры, а также зданий, строений и сооружений, предназначенных для резидентов индустриального (промышленного) парка или технопарка;</w:t>
      </w:r>
    </w:p>
    <w:p w:rsidR="00496C13" w:rsidRDefault="00496C13">
      <w:pPr>
        <w:pStyle w:val="ConsPlusNormal"/>
        <w:ind w:firstLine="540"/>
        <w:jc w:val="both"/>
      </w:pPr>
      <w:r>
        <w:t xml:space="preserve">б) реализация инвестиционного проекта будет способствовать решению задач и </w:t>
      </w:r>
      <w:r>
        <w:lastRenderedPageBreak/>
        <w:t xml:space="preserve">достижению целевых показателей и индикаторов государственной </w:t>
      </w:r>
      <w:hyperlink r:id="rId9" w:history="1">
        <w:r>
          <w:rPr>
            <w:color w:val="0000FF"/>
          </w:rPr>
          <w:t>программы</w:t>
        </w:r>
      </w:hyperlink>
      <w:r>
        <w:t xml:space="preserve"> Российской Федерации "Развитие промышленности и повышение ее конкурентоспособности", в том числе способствовать достижению следующих целевых показателей эффективности реализации инвестиционных проектов индустриальных (промышленных) парков и (или) технопарков:</w:t>
      </w:r>
    </w:p>
    <w:p w:rsidR="00496C13" w:rsidRDefault="00496C13">
      <w:pPr>
        <w:pStyle w:val="ConsPlusNormal"/>
        <w:ind w:firstLine="540"/>
        <w:jc w:val="both"/>
      </w:pPr>
      <w:r>
        <w:t>уровень заполняемости объектов резидентами индустриального (промышленного) парка или технопарка на конец 2020 года - не менее 70 процентов общей совокупной площади;</w:t>
      </w:r>
    </w:p>
    <w:p w:rsidR="00496C13" w:rsidRDefault="00496C13">
      <w:pPr>
        <w:pStyle w:val="ConsPlusNormal"/>
        <w:ind w:firstLine="540"/>
        <w:jc w:val="both"/>
      </w:pPr>
      <w:r>
        <w:t>размер средств, поступивших в виде налогов в федеральный бюджет от осуществления деятельности резидентов индустриального (промышленного) парка или технопарка на конец 2020 года (накопленным итогом), - не менее общего совокупного размера средств, запрашиваемых в виде субсидии;</w:t>
      </w:r>
    </w:p>
    <w:p w:rsidR="00496C13" w:rsidRDefault="00496C13">
      <w:pPr>
        <w:pStyle w:val="ConsPlusNormal"/>
        <w:ind w:firstLine="540"/>
        <w:jc w:val="both"/>
      </w:pPr>
      <w:r>
        <w:t>количество высокопроизводительных рабочих мест на конец 2020 года для индустриальных (промышленных) парков - не менее 1500, для технопарков - не менее 500, а в отношении субъектов Российской Федерации с численностью населения менее 500 тыс. человек количество таких мест для индустриальных (промышленных) парков - не менее 750, для технопарков - не менее 400;</w:t>
      </w:r>
    </w:p>
    <w:p w:rsidR="00496C13" w:rsidRDefault="00496C13">
      <w:pPr>
        <w:pStyle w:val="ConsPlusNormal"/>
        <w:ind w:firstLine="540"/>
        <w:jc w:val="both"/>
      </w:pPr>
      <w:r>
        <w:t>коэффициент бюджетной эффективности инвестиционного проекта на конец 2020 года (накопленным итогом) - для индустриальных (промышленных) парков - не менее 2, для технопарков - не менее 1,5;</w:t>
      </w:r>
    </w:p>
    <w:p w:rsidR="00496C13" w:rsidRDefault="00496C13">
      <w:pPr>
        <w:pStyle w:val="ConsPlusNormal"/>
        <w:ind w:firstLine="540"/>
        <w:jc w:val="both"/>
      </w:pPr>
      <w:r>
        <w:t>среднегодовой коэффициент роста производительности труда - не менее 1,05;</w:t>
      </w:r>
    </w:p>
    <w:p w:rsidR="00496C13" w:rsidRDefault="00496C13">
      <w:pPr>
        <w:pStyle w:val="ConsPlusNormal"/>
        <w:ind w:firstLine="540"/>
        <w:jc w:val="both"/>
      </w:pPr>
      <w:r>
        <w:t xml:space="preserve">в) реализация инвестиционного проекта обеспечит достижение до конца 2020 года целевых показателей эффективности реализации инвестиционного проекта согласно </w:t>
      </w:r>
      <w:hyperlink w:anchor="P184" w:history="1">
        <w:r>
          <w:rPr>
            <w:color w:val="0000FF"/>
          </w:rPr>
          <w:t>приложению N 1</w:t>
        </w:r>
      </w:hyperlink>
      <w:r>
        <w:t>.</w:t>
      </w:r>
    </w:p>
    <w:p w:rsidR="00496C13" w:rsidRDefault="00496C13">
      <w:pPr>
        <w:pStyle w:val="ConsPlusNormal"/>
        <w:ind w:firstLine="540"/>
        <w:jc w:val="both"/>
      </w:pPr>
      <w:r>
        <w:t xml:space="preserve">4. Субсидия предоставляется управляющей компании на основании заключенного с Министерством промышленности и торговли Российской Федерации договора о предоставлении субсидии или дополнительного соглашения к договору о предоставлении субсидии, заключенному с Министерством промышленности и торговли Российской Федерации в 2014 году в соответствии с </w:t>
      </w:r>
      <w:hyperlink r:id="rId10" w:history="1">
        <w:r>
          <w:rPr>
            <w:color w:val="0000FF"/>
          </w:rPr>
          <w:t>постановлением</w:t>
        </w:r>
      </w:hyperlink>
      <w:r>
        <w:t xml:space="preserve"> Правительства Российской Федерации от 9 сентября 2014 г. N 916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капитальное строительство объектов инфраструктуры и промышленности индустриальных 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(далее - договор), в котором предусматриваются:</w:t>
      </w:r>
    </w:p>
    <w:p w:rsidR="00496C13" w:rsidRDefault="00496C13">
      <w:pPr>
        <w:pStyle w:val="ConsPlusNormal"/>
        <w:ind w:firstLine="540"/>
        <w:jc w:val="both"/>
      </w:pPr>
      <w:r>
        <w:t>а) порядок, цели и условия предоставления субсидии, установленные настоящими Правилами;</w:t>
      </w:r>
    </w:p>
    <w:p w:rsidR="00496C13" w:rsidRDefault="00496C13">
      <w:pPr>
        <w:pStyle w:val="ConsPlusNormal"/>
        <w:ind w:firstLine="540"/>
        <w:jc w:val="both"/>
      </w:pPr>
      <w:r>
        <w:t>б) срок перечисления субсидии;</w:t>
      </w:r>
    </w:p>
    <w:p w:rsidR="00496C13" w:rsidRDefault="00496C13">
      <w:pPr>
        <w:pStyle w:val="ConsPlusNormal"/>
        <w:ind w:firstLine="540"/>
        <w:jc w:val="both"/>
      </w:pPr>
      <w:r>
        <w:t>в) перечень документов, представляемых управляющей компанией для получения субсидии;</w:t>
      </w:r>
    </w:p>
    <w:p w:rsidR="00496C13" w:rsidRDefault="00496C13">
      <w:pPr>
        <w:pStyle w:val="ConsPlusNormal"/>
        <w:ind w:firstLine="540"/>
        <w:jc w:val="both"/>
      </w:pPr>
      <w:r>
        <w:t>г) перечень затрат, на финансовое обеспечение которых предоставляется субсидия;</w:t>
      </w:r>
    </w:p>
    <w:p w:rsidR="00496C13" w:rsidRDefault="00496C13">
      <w:pPr>
        <w:pStyle w:val="ConsPlusNormal"/>
        <w:ind w:firstLine="540"/>
        <w:jc w:val="both"/>
      </w:pPr>
      <w:r>
        <w:t>д) согласие управляющей компании на осуществление Министерством промышленности и торговли Российской Федерации и федеральным органом исполнительной власти, осуществляющим функции по контролю и надзору в финансово-бюджетной сфере, проверок соблюдения порядка, целей и условий предоставления субсидии, установленных настоящими Правилами и договором;</w:t>
      </w:r>
    </w:p>
    <w:p w:rsidR="00496C13" w:rsidRDefault="00496C13">
      <w:pPr>
        <w:pStyle w:val="ConsPlusNormal"/>
        <w:jc w:val="both"/>
      </w:pPr>
      <w:r>
        <w:t xml:space="preserve">(в ред. </w:t>
      </w:r>
      <w:hyperlink r:id="rId11" w:history="1">
        <w:r>
          <w:rPr>
            <w:color w:val="0000FF"/>
          </w:rPr>
          <w:t>Постановления</w:t>
        </w:r>
      </w:hyperlink>
      <w:r>
        <w:t xml:space="preserve"> Правительства РФ от 25.05.2016 N 464)</w:t>
      </w:r>
    </w:p>
    <w:p w:rsidR="00496C13" w:rsidRDefault="00496C13">
      <w:pPr>
        <w:pStyle w:val="ConsPlusNormal"/>
        <w:ind w:firstLine="540"/>
        <w:jc w:val="both"/>
      </w:pPr>
      <w:r>
        <w:t xml:space="preserve">е) порядок и срок представления отчетности об осуществлении расходов, источником финансового обеспечения которых является субсидия, по форме, установленной Министерством промышленности и торговли Российской Федерации, включая информацию о ходе выполнения плана-графика реализации инвестиционного проекта по форме согласно </w:t>
      </w:r>
      <w:hyperlink w:anchor="P276" w:history="1">
        <w:r>
          <w:rPr>
            <w:color w:val="0000FF"/>
          </w:rPr>
          <w:t>приложению N 2</w:t>
        </w:r>
      </w:hyperlink>
      <w:r>
        <w:t xml:space="preserve"> (далее - план-график), о динамике достижения целевых показателей эффективности реализации инвестиционного проекта, а также о размере привлекаемых заемных средств и выплат по привлеченным средствам, в том числе о ходе реализации инвестиционного проекта с применением геоинформационной системы индустриальных (промышленных) парков и (или) </w:t>
      </w:r>
      <w:r>
        <w:lastRenderedPageBreak/>
        <w:t>технопарков (при наличии);</w:t>
      </w:r>
    </w:p>
    <w:p w:rsidR="00496C13" w:rsidRDefault="00496C13">
      <w:pPr>
        <w:pStyle w:val="ConsPlusNormal"/>
        <w:ind w:firstLine="540"/>
        <w:jc w:val="both"/>
      </w:pPr>
      <w:r>
        <w:t xml:space="preserve">ж) обязанность управляющей компании по выполнению </w:t>
      </w:r>
      <w:hyperlink w:anchor="P276" w:history="1">
        <w:r>
          <w:rPr>
            <w:color w:val="0000FF"/>
          </w:rPr>
          <w:t>плана-графика</w:t>
        </w:r>
      </w:hyperlink>
      <w:r>
        <w:t xml:space="preserve"> и достижению целевых показателей эффективности реализации инвестиционного проекта, а также по уплате штрафных санкций, рассчитанных согласно </w:t>
      </w:r>
      <w:hyperlink w:anchor="P723" w:history="1">
        <w:r>
          <w:rPr>
            <w:color w:val="0000FF"/>
          </w:rPr>
          <w:t>приложению N 3</w:t>
        </w:r>
      </w:hyperlink>
      <w:r>
        <w:t>, в случае недостижения целевых показателей эффективности реализации инвестиционного проекта;</w:t>
      </w:r>
    </w:p>
    <w:p w:rsidR="00496C13" w:rsidRDefault="00496C13">
      <w:pPr>
        <w:pStyle w:val="ConsPlusNormal"/>
        <w:ind w:firstLine="540"/>
        <w:jc w:val="both"/>
      </w:pPr>
      <w:r>
        <w:t xml:space="preserve">з) сведения о реализации инвестиционного проекта, соответствующего критериям, указанным в </w:t>
      </w:r>
      <w:hyperlink w:anchor="P76" w:history="1">
        <w:r>
          <w:rPr>
            <w:color w:val="0000FF"/>
          </w:rPr>
          <w:t>пункте 3</w:t>
        </w:r>
      </w:hyperlink>
      <w:r>
        <w:t xml:space="preserve"> настоящих Правил, в том числе </w:t>
      </w:r>
      <w:hyperlink w:anchor="P276" w:history="1">
        <w:r>
          <w:rPr>
            <w:color w:val="0000FF"/>
          </w:rPr>
          <w:t>план-график</w:t>
        </w:r>
      </w:hyperlink>
      <w:r>
        <w:t xml:space="preserve"> и значения целевых показателей эффективности реализации инвестиционного проекта;</w:t>
      </w:r>
    </w:p>
    <w:p w:rsidR="00496C13" w:rsidRDefault="00496C13">
      <w:pPr>
        <w:pStyle w:val="ConsPlusNormal"/>
        <w:ind w:firstLine="540"/>
        <w:jc w:val="both"/>
      </w:pPr>
      <w:r>
        <w:t xml:space="preserve">и) условия расторжения договора, включая условие его одностороннего расторжения Министерством промышленности и торговли Российской Федерации в случае нарушения управляющей компанией сроков и объемов работ, предусмотренных </w:t>
      </w:r>
      <w:hyperlink w:anchor="P276" w:history="1">
        <w:r>
          <w:rPr>
            <w:color w:val="0000FF"/>
          </w:rPr>
          <w:t>планом-графиком</w:t>
        </w:r>
      </w:hyperlink>
      <w:r>
        <w:t>, или недостижения целевых показателей эффективности реализации инвестиционного проекта более чем на 30 процентов (накопленным итогом) в отчетном году со дня заключения договора;</w:t>
      </w:r>
    </w:p>
    <w:p w:rsidR="00496C13" w:rsidRDefault="00496C13">
      <w:pPr>
        <w:pStyle w:val="ConsPlusNormal"/>
        <w:ind w:firstLine="540"/>
        <w:jc w:val="both"/>
      </w:pPr>
      <w:r>
        <w:t>к) порядок возврата в текущем финансовом году управляющей компанией остатков субсидии, не использованных в отчетном финансовом году, в случаях, предусмотренных договором.</w:t>
      </w:r>
    </w:p>
    <w:p w:rsidR="00496C13" w:rsidRDefault="00496C13">
      <w:pPr>
        <w:pStyle w:val="ConsPlusNormal"/>
        <w:ind w:firstLine="540"/>
        <w:jc w:val="both"/>
      </w:pPr>
      <w:r>
        <w:t>5. Договор заключается на весь срок реализации инвестиционного проекта, но не более чем до 2020 года.</w:t>
      </w:r>
    </w:p>
    <w:p w:rsidR="00496C13" w:rsidRDefault="00496C13">
      <w:pPr>
        <w:pStyle w:val="ConsPlusNormal"/>
        <w:ind w:firstLine="540"/>
        <w:jc w:val="both"/>
      </w:pPr>
      <w:r>
        <w:t>6. В целях заключения с управляющими компаниями договоров Министерство промышленности и торговли Российской Федерации принимает решение о приеме заявок на заключение договоров (далее - заявки) и размещает на своем официальном сайте в информационно-телекоммуникационной сети "Интернет" извещение о проведении приема заявок с указанием срока приема и требований к оформлению заявки.</w:t>
      </w:r>
    </w:p>
    <w:p w:rsidR="00496C13" w:rsidRDefault="00496C13">
      <w:pPr>
        <w:pStyle w:val="ConsPlusNormal"/>
        <w:ind w:firstLine="540"/>
        <w:jc w:val="both"/>
      </w:pPr>
      <w:r>
        <w:t xml:space="preserve">7. Для заключения договора управляющая компания в установленный </w:t>
      </w:r>
      <w:hyperlink r:id="rId12" w:history="1">
        <w:r>
          <w:rPr>
            <w:color w:val="0000FF"/>
          </w:rPr>
          <w:t>срок</w:t>
        </w:r>
      </w:hyperlink>
      <w:r>
        <w:t xml:space="preserve"> представляет в Министерство промышленности и торговли Российской Федерации заявку, оформленную в соответствии с установленными требованиями, в одном экземпляре на бумажном носителе и ее копию в виде электронного документа на электронном носителе.</w:t>
      </w:r>
    </w:p>
    <w:p w:rsidR="00496C13" w:rsidRDefault="00496C13">
      <w:pPr>
        <w:pStyle w:val="ConsPlusNormal"/>
        <w:ind w:firstLine="540"/>
        <w:jc w:val="both"/>
      </w:pPr>
      <w:bookmarkStart w:id="4" w:name="P100"/>
      <w:bookmarkEnd w:id="4"/>
      <w:r>
        <w:t>8. Заявка включает в себя:</w:t>
      </w:r>
    </w:p>
    <w:p w:rsidR="00496C13" w:rsidRDefault="00496C13">
      <w:pPr>
        <w:pStyle w:val="ConsPlusNormal"/>
        <w:ind w:firstLine="540"/>
        <w:jc w:val="both"/>
      </w:pPr>
      <w:r>
        <w:t>а) план-график;</w:t>
      </w:r>
    </w:p>
    <w:p w:rsidR="00496C13" w:rsidRDefault="00496C13">
      <w:pPr>
        <w:pStyle w:val="ConsPlusNormal"/>
        <w:ind w:firstLine="540"/>
        <w:jc w:val="both"/>
      </w:pPr>
      <w:r>
        <w:t xml:space="preserve">б) целевые показатели эффективности реализации инвестиционного проекта, предусмотренные </w:t>
      </w:r>
      <w:hyperlink w:anchor="P184" w:history="1">
        <w:r>
          <w:rPr>
            <w:color w:val="0000FF"/>
          </w:rPr>
          <w:t>приложением N 1</w:t>
        </w:r>
      </w:hyperlink>
      <w:r>
        <w:t xml:space="preserve"> к настоящим Правилам;</w:t>
      </w:r>
    </w:p>
    <w:p w:rsidR="00496C13" w:rsidRDefault="00496C13">
      <w:pPr>
        <w:pStyle w:val="ConsPlusNormal"/>
        <w:ind w:firstLine="540"/>
        <w:jc w:val="both"/>
      </w:pPr>
      <w:r>
        <w:t xml:space="preserve">в) расчет размера субсидии по форме согласно </w:t>
      </w:r>
      <w:hyperlink w:anchor="P765" w:history="1">
        <w:r>
          <w:rPr>
            <w:color w:val="0000FF"/>
          </w:rPr>
          <w:t>приложению N 4</w:t>
        </w:r>
      </w:hyperlink>
      <w:r>
        <w:t xml:space="preserve"> или </w:t>
      </w:r>
      <w:hyperlink w:anchor="P867" w:history="1">
        <w:r>
          <w:rPr>
            <w:color w:val="0000FF"/>
          </w:rPr>
          <w:t>5</w:t>
        </w:r>
      </w:hyperlink>
      <w:r>
        <w:t>;</w:t>
      </w:r>
    </w:p>
    <w:p w:rsidR="00496C13" w:rsidRDefault="00496C13">
      <w:pPr>
        <w:pStyle w:val="ConsPlusNormal"/>
        <w:ind w:firstLine="540"/>
        <w:jc w:val="both"/>
      </w:pPr>
      <w:r>
        <w:t xml:space="preserve">г) краткое описание инвестиционного проекта, соответствующего критериям, указанным в </w:t>
      </w:r>
      <w:hyperlink w:anchor="P76" w:history="1">
        <w:r>
          <w:rPr>
            <w:color w:val="0000FF"/>
          </w:rPr>
          <w:t>пункте 3</w:t>
        </w:r>
      </w:hyperlink>
      <w:r>
        <w:t xml:space="preserve"> настоящих Правил, заверенное руководителем управляющей компании, по форме согласно </w:t>
      </w:r>
      <w:hyperlink w:anchor="P969" w:history="1">
        <w:r>
          <w:rPr>
            <w:color w:val="0000FF"/>
          </w:rPr>
          <w:t>приложению N 6</w:t>
        </w:r>
      </w:hyperlink>
      <w:r>
        <w:t>;</w:t>
      </w:r>
    </w:p>
    <w:p w:rsidR="00496C13" w:rsidRDefault="00496C13">
      <w:pPr>
        <w:pStyle w:val="ConsPlusNormal"/>
        <w:ind w:firstLine="540"/>
        <w:jc w:val="both"/>
      </w:pPr>
      <w:r>
        <w:t>д) копии учредительных документов управляющей компании с приложениями и изменениями, заверенные в установленном порядке;</w:t>
      </w:r>
    </w:p>
    <w:p w:rsidR="00496C13" w:rsidRDefault="00496C13">
      <w:pPr>
        <w:pStyle w:val="ConsPlusNormal"/>
        <w:ind w:firstLine="540"/>
        <w:jc w:val="both"/>
      </w:pPr>
      <w:r>
        <w:t>е) копию кредитного договора (кредитных договоров) с приложением графика (графиков) погашения кредита и уплаты процентов по нему, заверенную кредитной организацией;</w:t>
      </w:r>
    </w:p>
    <w:p w:rsidR="00496C13" w:rsidRDefault="00496C13">
      <w:pPr>
        <w:pStyle w:val="ConsPlusNormal"/>
        <w:ind w:firstLine="540"/>
        <w:jc w:val="both"/>
      </w:pPr>
      <w:r>
        <w:t>ж) копии документов, подтверждающих наличие принадлежащего управляющей компании на праве собственности либо на ином законном основании, в том числе на основании договора аренды, недвижимого имущества индустриального (промышленного) парка и (или) технопарка, включая земельные участки, заверенные руководителем управляющей компании.</w:t>
      </w:r>
    </w:p>
    <w:p w:rsidR="00496C13" w:rsidRDefault="00496C13">
      <w:pPr>
        <w:pStyle w:val="ConsPlusNormal"/>
        <w:ind w:firstLine="540"/>
        <w:jc w:val="both"/>
      </w:pPr>
      <w:r>
        <w:t>9. Министерство промышленности и торговли Российской Федерации при получении заявок:</w:t>
      </w:r>
    </w:p>
    <w:p w:rsidR="00496C13" w:rsidRDefault="00496C13">
      <w:pPr>
        <w:pStyle w:val="ConsPlusNormal"/>
        <w:ind w:firstLine="540"/>
        <w:jc w:val="both"/>
      </w:pPr>
      <w:r>
        <w:t>а) регистрирует в порядке поступления заявки в специальном журнале N 1, который должен быть прошнурован, пронумерован и скреплен печатью Министерства промышленности и торговли Российской Федерации;</w:t>
      </w:r>
    </w:p>
    <w:p w:rsidR="00496C13" w:rsidRDefault="00496C13">
      <w:pPr>
        <w:pStyle w:val="ConsPlusNormal"/>
        <w:ind w:firstLine="540"/>
        <w:jc w:val="both"/>
      </w:pPr>
      <w:r>
        <w:t xml:space="preserve">б) проверяет правильность оформления и комплектность документов, предусмотренных </w:t>
      </w:r>
      <w:hyperlink w:anchor="P100" w:history="1">
        <w:r>
          <w:rPr>
            <w:color w:val="0000FF"/>
          </w:rPr>
          <w:t>пунктом 8</w:t>
        </w:r>
      </w:hyperlink>
      <w:r>
        <w:t xml:space="preserve"> настоящих Правил;</w:t>
      </w:r>
    </w:p>
    <w:p w:rsidR="00496C13" w:rsidRDefault="00496C13">
      <w:pPr>
        <w:pStyle w:val="ConsPlusNormal"/>
        <w:ind w:firstLine="540"/>
        <w:jc w:val="both"/>
      </w:pPr>
      <w:r>
        <w:t xml:space="preserve">в) рассматривает в течение 30 дней со дня окончания приема заявок в порядке поступления заявки на предмет их соответствия </w:t>
      </w:r>
      <w:hyperlink w:anchor="P59" w:history="1">
        <w:r>
          <w:rPr>
            <w:color w:val="0000FF"/>
          </w:rPr>
          <w:t>пунктам 1</w:t>
        </w:r>
      </w:hyperlink>
      <w:r>
        <w:t xml:space="preserve">, </w:t>
      </w:r>
      <w:hyperlink w:anchor="P76" w:history="1">
        <w:r>
          <w:rPr>
            <w:color w:val="0000FF"/>
          </w:rPr>
          <w:t>3</w:t>
        </w:r>
      </w:hyperlink>
      <w:r>
        <w:t xml:space="preserve"> и </w:t>
      </w:r>
      <w:hyperlink w:anchor="P100" w:history="1">
        <w:r>
          <w:rPr>
            <w:color w:val="0000FF"/>
          </w:rPr>
          <w:t>8</w:t>
        </w:r>
      </w:hyperlink>
      <w:r>
        <w:t xml:space="preserve"> настоящих Правил;</w:t>
      </w:r>
    </w:p>
    <w:p w:rsidR="00496C13" w:rsidRDefault="00496C13">
      <w:pPr>
        <w:pStyle w:val="ConsPlusNormal"/>
        <w:ind w:firstLine="540"/>
        <w:jc w:val="both"/>
      </w:pPr>
      <w:r>
        <w:t>г) направляет управляющей компании решение о заключении договора либо об отказе в заключении договора в течение 5 рабочих дней со дня его принятия.</w:t>
      </w:r>
    </w:p>
    <w:p w:rsidR="00496C13" w:rsidRDefault="00496C13">
      <w:pPr>
        <w:pStyle w:val="ConsPlusNormal"/>
        <w:ind w:firstLine="540"/>
        <w:jc w:val="both"/>
      </w:pPr>
      <w:r>
        <w:t>10. Решение об отказе в заключении договора может быть принято в следующих случаях:</w:t>
      </w:r>
    </w:p>
    <w:p w:rsidR="00496C13" w:rsidRDefault="00496C13">
      <w:pPr>
        <w:pStyle w:val="ConsPlusNormal"/>
        <w:ind w:firstLine="540"/>
        <w:jc w:val="both"/>
      </w:pPr>
      <w:r>
        <w:lastRenderedPageBreak/>
        <w:t>а) поступление заявки в Министерство промышленности и торговли Российской Федерации после даты, указанной в извещении о проведении приема заявок;</w:t>
      </w:r>
    </w:p>
    <w:p w:rsidR="00496C13" w:rsidRDefault="00496C13">
      <w:pPr>
        <w:pStyle w:val="ConsPlusNormal"/>
        <w:ind w:firstLine="540"/>
        <w:jc w:val="both"/>
      </w:pPr>
      <w:r>
        <w:t xml:space="preserve">б) несоответствие документов положениям, предусмотренным </w:t>
      </w:r>
      <w:hyperlink w:anchor="P59" w:history="1">
        <w:r>
          <w:rPr>
            <w:color w:val="0000FF"/>
          </w:rPr>
          <w:t>пунктами 1</w:t>
        </w:r>
      </w:hyperlink>
      <w:r>
        <w:t xml:space="preserve">, </w:t>
      </w:r>
      <w:hyperlink w:anchor="P76" w:history="1">
        <w:r>
          <w:rPr>
            <w:color w:val="0000FF"/>
          </w:rPr>
          <w:t>3</w:t>
        </w:r>
      </w:hyperlink>
      <w:r>
        <w:t xml:space="preserve"> или </w:t>
      </w:r>
      <w:hyperlink w:anchor="P100" w:history="1">
        <w:r>
          <w:rPr>
            <w:color w:val="0000FF"/>
          </w:rPr>
          <w:t>8</w:t>
        </w:r>
      </w:hyperlink>
      <w:r>
        <w:t xml:space="preserve"> настоящих Правил;</w:t>
      </w:r>
    </w:p>
    <w:p w:rsidR="00496C13" w:rsidRDefault="00496C13">
      <w:pPr>
        <w:pStyle w:val="ConsPlusNormal"/>
        <w:ind w:firstLine="540"/>
        <w:jc w:val="both"/>
      </w:pPr>
      <w:r>
        <w:t xml:space="preserve">в) недостаток лимитов бюджетных обязательств, утвержденных в установленном порядке Министерству промышленности и торговли Российской Федерации в текущем финансовом году на цели, указанные в </w:t>
      </w:r>
      <w:hyperlink w:anchor="P59" w:history="1">
        <w:r>
          <w:rPr>
            <w:color w:val="0000FF"/>
          </w:rPr>
          <w:t>пункте 1</w:t>
        </w:r>
      </w:hyperlink>
      <w:r>
        <w:t xml:space="preserve"> настоящих Правил.</w:t>
      </w:r>
    </w:p>
    <w:p w:rsidR="00496C13" w:rsidRDefault="00496C13">
      <w:pPr>
        <w:pStyle w:val="ConsPlusNormal"/>
        <w:ind w:firstLine="540"/>
        <w:jc w:val="both"/>
      </w:pPr>
      <w:bookmarkStart w:id="5" w:name="P117"/>
      <w:bookmarkEnd w:id="5"/>
      <w:r>
        <w:t>11. Для получения субсидии управляющая компания не позднее 10-го числа второго месяца II и IV кварталов представляет в Министерство промышленности и торговли Российской Федерации следующие документы:</w:t>
      </w:r>
    </w:p>
    <w:p w:rsidR="00496C13" w:rsidRDefault="00496C13">
      <w:pPr>
        <w:pStyle w:val="ConsPlusNormal"/>
        <w:ind w:firstLine="540"/>
        <w:jc w:val="both"/>
      </w:pPr>
      <w:r>
        <w:t>а) выписка по ссудному счету управляющей компании, подтверждающая получение кредита, а также документы, подтверждающие своевременную уплату управляющей компанией начисленных процентов за пользование кредитом и своевременное погашение кредита, заверенные кредитной организацией;</w:t>
      </w:r>
    </w:p>
    <w:p w:rsidR="00496C13" w:rsidRDefault="00496C13">
      <w:pPr>
        <w:pStyle w:val="ConsPlusNormal"/>
        <w:ind w:firstLine="540"/>
        <w:jc w:val="both"/>
      </w:pPr>
      <w:r>
        <w:t xml:space="preserve">б) копии платежных документов, подтверждающих использование кредита на цели, указанные в </w:t>
      </w:r>
      <w:hyperlink w:anchor="P59" w:history="1">
        <w:r>
          <w:rPr>
            <w:color w:val="0000FF"/>
          </w:rPr>
          <w:t>пункте 1</w:t>
        </w:r>
      </w:hyperlink>
      <w:r>
        <w:t xml:space="preserve"> настоящих Правил, заверенные руководителем управляющей компании, с отметкой кредитной организации;</w:t>
      </w:r>
    </w:p>
    <w:p w:rsidR="00496C13" w:rsidRDefault="00496C13">
      <w:pPr>
        <w:pStyle w:val="ConsPlusNormal"/>
        <w:ind w:firstLine="540"/>
        <w:jc w:val="both"/>
      </w:pPr>
      <w:bookmarkStart w:id="6" w:name="P120"/>
      <w:bookmarkEnd w:id="6"/>
      <w:r>
        <w:t xml:space="preserve">в) расчет размера субсидии, предусмотренный </w:t>
      </w:r>
      <w:hyperlink w:anchor="P765" w:history="1">
        <w:r>
          <w:rPr>
            <w:color w:val="0000FF"/>
          </w:rPr>
          <w:t>приложением N 4</w:t>
        </w:r>
      </w:hyperlink>
      <w:r>
        <w:t xml:space="preserve"> или </w:t>
      </w:r>
      <w:hyperlink w:anchor="P867" w:history="1">
        <w:r>
          <w:rPr>
            <w:color w:val="0000FF"/>
          </w:rPr>
          <w:t>5</w:t>
        </w:r>
      </w:hyperlink>
      <w:r>
        <w:t xml:space="preserve"> к настоящим Правилам;</w:t>
      </w:r>
    </w:p>
    <w:p w:rsidR="00496C13" w:rsidRDefault="00496C13">
      <w:pPr>
        <w:pStyle w:val="ConsPlusNormal"/>
        <w:ind w:firstLine="540"/>
        <w:jc w:val="both"/>
      </w:pPr>
      <w:r>
        <w:t xml:space="preserve">г) отчет об исполнении кредитного договора по форме согласно </w:t>
      </w:r>
      <w:hyperlink w:anchor="P1015" w:history="1">
        <w:r>
          <w:rPr>
            <w:color w:val="0000FF"/>
          </w:rPr>
          <w:t>приложению N 7</w:t>
        </w:r>
      </w:hyperlink>
      <w:r>
        <w:t>;</w:t>
      </w:r>
    </w:p>
    <w:p w:rsidR="00496C13" w:rsidRDefault="00496C13">
      <w:pPr>
        <w:pStyle w:val="ConsPlusNormal"/>
        <w:ind w:firstLine="540"/>
        <w:jc w:val="both"/>
      </w:pPr>
      <w:r>
        <w:t>д) копия документа, определяющего право уполномоченного лица на подтверждение расчета размера субсидии с отметкой кредитной организации;</w:t>
      </w:r>
    </w:p>
    <w:p w:rsidR="00496C13" w:rsidRDefault="00496C13">
      <w:pPr>
        <w:pStyle w:val="ConsPlusNormal"/>
        <w:ind w:firstLine="540"/>
        <w:jc w:val="both"/>
      </w:pPr>
      <w:r>
        <w:t>е) справка, подписанная руководителем и главным бухгалтером управляющей компании и скрепленная печатью управляющей компании, содержащая реквизиты расчетных счетов управляющей компании в кредитной организации, на которые в случае принятия положительного решения будет перечислена субсидия;</w:t>
      </w:r>
    </w:p>
    <w:p w:rsidR="00496C13" w:rsidRDefault="00496C13">
      <w:pPr>
        <w:pStyle w:val="ConsPlusNormal"/>
        <w:ind w:firstLine="540"/>
        <w:jc w:val="both"/>
      </w:pPr>
      <w:r>
        <w:t xml:space="preserve">ж) справка, подтверждающая соотнесение полученных кредитных средств с осуществленными расходами, по форме согласно </w:t>
      </w:r>
      <w:hyperlink w:anchor="P1164" w:history="1">
        <w:r>
          <w:rPr>
            <w:color w:val="0000FF"/>
          </w:rPr>
          <w:t>приложению N 8</w:t>
        </w:r>
      </w:hyperlink>
      <w:r>
        <w:t>;</w:t>
      </w:r>
    </w:p>
    <w:p w:rsidR="00496C13" w:rsidRDefault="00496C13">
      <w:pPr>
        <w:pStyle w:val="ConsPlusNormal"/>
        <w:ind w:firstLine="540"/>
        <w:jc w:val="both"/>
      </w:pPr>
      <w:r>
        <w:t>з) справка, подписанная руководителем управляющей компании и главным бухгалтером, подтверждающая неполучение управляющей компанией из бюджетов бюджетной системы Российской Федерации возмещения части затрат на уплату процентов по тому же кредитному договору за один и тот же период, а также отсутствие заявлений на предоставление субсидии по тому же кредитному договору, поданных в соответствии с правилами, утвержденными иными актами Правительства Российской Федерации;</w:t>
      </w:r>
    </w:p>
    <w:p w:rsidR="00496C13" w:rsidRDefault="00496C13">
      <w:pPr>
        <w:pStyle w:val="ConsPlusNormal"/>
        <w:ind w:firstLine="540"/>
        <w:jc w:val="both"/>
      </w:pPr>
      <w:r>
        <w:t>и) справка, подтверждающая достижение целевых показателей эффективности реализации инвестиционного проекта на день представления отчета;</w:t>
      </w:r>
    </w:p>
    <w:p w:rsidR="00496C13" w:rsidRDefault="00496C13">
      <w:pPr>
        <w:pStyle w:val="ConsPlusNormal"/>
        <w:ind w:firstLine="540"/>
        <w:jc w:val="both"/>
      </w:pPr>
      <w:r>
        <w:t>к) справка, подтверждающая отсутствие задолженности по уплате налогов, сборов и других обязательных платежей, подлежащих уплате в бюджеты бюджетной системы Российской Федерации в соответствии с законодательством Российской Федерации, по состоянию на начало II квартала и (или) на начало IV квартала текущего финансового года;</w:t>
      </w:r>
    </w:p>
    <w:p w:rsidR="00496C13" w:rsidRDefault="00496C13">
      <w:pPr>
        <w:pStyle w:val="ConsPlusNormal"/>
        <w:ind w:firstLine="540"/>
        <w:jc w:val="both"/>
      </w:pPr>
      <w:r>
        <w:t>л) иные документы, предусмотренные договором.</w:t>
      </w:r>
    </w:p>
    <w:p w:rsidR="00496C13" w:rsidRDefault="00496C13">
      <w:pPr>
        <w:pStyle w:val="ConsPlusNormal"/>
        <w:ind w:firstLine="540"/>
        <w:jc w:val="both"/>
      </w:pPr>
      <w:r>
        <w:t xml:space="preserve">12. Министерство промышленности и торговли Российской Федерации регистрирует в порядке поступления документы, предусмотренные </w:t>
      </w:r>
      <w:hyperlink w:anchor="P117" w:history="1">
        <w:r>
          <w:rPr>
            <w:color w:val="0000FF"/>
          </w:rPr>
          <w:t>пунктом 11</w:t>
        </w:r>
      </w:hyperlink>
      <w:r>
        <w:t xml:space="preserve"> настоящих Правил, в специальном журнале N 2, который должен быть прошнурован, пронумерован и скреплен печатью Министерства.</w:t>
      </w:r>
    </w:p>
    <w:p w:rsidR="00496C13" w:rsidRDefault="00496C13">
      <w:pPr>
        <w:pStyle w:val="ConsPlusNormal"/>
        <w:ind w:firstLine="540"/>
        <w:jc w:val="both"/>
      </w:pPr>
      <w:r>
        <w:t xml:space="preserve">13. Министерство промышленности и торговли Российской Федерации рассматривает документы, предусмотренные </w:t>
      </w:r>
      <w:hyperlink w:anchor="P117" w:history="1">
        <w:r>
          <w:rPr>
            <w:color w:val="0000FF"/>
          </w:rPr>
          <w:t>пунктом 11</w:t>
        </w:r>
      </w:hyperlink>
      <w:r>
        <w:t xml:space="preserve"> настоящих Правил, в течение 15 рабочих дней со дня их поступления.</w:t>
      </w:r>
    </w:p>
    <w:p w:rsidR="00496C13" w:rsidRDefault="00496C13">
      <w:pPr>
        <w:pStyle w:val="ConsPlusNormal"/>
        <w:ind w:firstLine="540"/>
        <w:jc w:val="both"/>
      </w:pPr>
      <w:r>
        <w:t xml:space="preserve">14. Субсидии по кредитам, полученным в валюте Российской Федерации, предоставляются в размере двух третьих суммы затрат управляющей компании на уплату процентов по кредиту в расчетном периоде. При этом размер субсидии не может превышать величину, рассчитанную исходя из 0,9 установленной ключевой ставки Центрального банка Российской Федерации, действующей на дату уплаты процентов по кредиту, если процентная ставка по кредиту, полученному в валюте Российской Федерации, больше или равна ключевой ставке Центрального </w:t>
      </w:r>
      <w:r>
        <w:lastRenderedPageBreak/>
        <w:t>банка Российской Федерации, действующей на день последней уплаты процентов по кредиту.</w:t>
      </w:r>
    </w:p>
    <w:p w:rsidR="00496C13" w:rsidRDefault="00496C13">
      <w:pPr>
        <w:pStyle w:val="ConsPlusNormal"/>
        <w:ind w:firstLine="540"/>
        <w:jc w:val="both"/>
      </w:pPr>
      <w:r>
        <w:t>15. Субсидии по кредитам, полученным в иностранной валюте, предоставляются в рублях из расчета 0,9 суммы затрат управляющей компании на уплату процентов по кредиту в расчетном периоде исходя из курса иностранной валюты по отношению к рублю, установленного Центральным банком Российской Федерации на дату осуществления указанных затрат. При этом размер субсидии не может превышать величину, рассчитанную исходя из ставки по кредиту, полученному в иностранной валюте, в размере 4 процентов годовых.</w:t>
      </w:r>
    </w:p>
    <w:p w:rsidR="00496C13" w:rsidRDefault="00496C13">
      <w:pPr>
        <w:pStyle w:val="ConsPlusNormal"/>
        <w:ind w:firstLine="540"/>
        <w:jc w:val="both"/>
      </w:pPr>
      <w:r>
        <w:t xml:space="preserve">16. Размер субсидии, предоставляемой одной управляющей компании, не может превышать 40 процентов размера лимитов бюджетных обязательств, предусмотренных Министерству промышленности и торговли Российской Федерации на соответствующий финансовый год на цели, указанные в </w:t>
      </w:r>
      <w:hyperlink w:anchor="P59" w:history="1">
        <w:r>
          <w:rPr>
            <w:color w:val="0000FF"/>
          </w:rPr>
          <w:t>пункте 1</w:t>
        </w:r>
      </w:hyperlink>
      <w:r>
        <w:t xml:space="preserve"> настоящих Правил.</w:t>
      </w:r>
    </w:p>
    <w:p w:rsidR="00496C13" w:rsidRDefault="00496C13">
      <w:pPr>
        <w:pStyle w:val="ConsPlusNormal"/>
        <w:ind w:firstLine="540"/>
        <w:jc w:val="both"/>
      </w:pPr>
      <w:r>
        <w:t>17. Субсидии не предоставляются в отношении:</w:t>
      </w:r>
    </w:p>
    <w:p w:rsidR="00496C13" w:rsidRDefault="00496C13">
      <w:pPr>
        <w:pStyle w:val="ConsPlusNormal"/>
        <w:ind w:firstLine="540"/>
        <w:jc w:val="both"/>
      </w:pPr>
      <w:r>
        <w:t>а) просроченной ссудной задолженности;</w:t>
      </w:r>
    </w:p>
    <w:p w:rsidR="00496C13" w:rsidRDefault="00496C13">
      <w:pPr>
        <w:pStyle w:val="ConsPlusNormal"/>
        <w:ind w:firstLine="540"/>
        <w:jc w:val="both"/>
      </w:pPr>
      <w:r>
        <w:t>б) задолженности, образовавшейся в результате оплаты расходов, не относящихся к инвестиционным расходам на реализацию инвестиционного проекта;</w:t>
      </w:r>
    </w:p>
    <w:p w:rsidR="00496C13" w:rsidRDefault="00496C13">
      <w:pPr>
        <w:pStyle w:val="ConsPlusNormal"/>
        <w:ind w:firstLine="540"/>
        <w:jc w:val="both"/>
      </w:pPr>
      <w:r>
        <w:t xml:space="preserve">в) задолженности, по которой управляющая компания получала из иных бюджетов бюджетной системы Российской Федерации средства на возмещение части затрат на уплату процентов по субсидируемым в соответствии с настоящими Правилами кредитным договорам, указанным в расчетах размера субсидии, предусмотренных </w:t>
      </w:r>
      <w:hyperlink w:anchor="P765" w:history="1">
        <w:r>
          <w:rPr>
            <w:color w:val="0000FF"/>
          </w:rPr>
          <w:t>приложением N 4</w:t>
        </w:r>
      </w:hyperlink>
      <w:r>
        <w:t xml:space="preserve"> или </w:t>
      </w:r>
      <w:hyperlink w:anchor="P867" w:history="1">
        <w:r>
          <w:rPr>
            <w:color w:val="0000FF"/>
          </w:rPr>
          <w:t>5</w:t>
        </w:r>
      </w:hyperlink>
      <w:r>
        <w:t xml:space="preserve"> к настоящим Правилам.</w:t>
      </w:r>
    </w:p>
    <w:p w:rsidR="00496C13" w:rsidRDefault="00496C13">
      <w:pPr>
        <w:pStyle w:val="ConsPlusNormal"/>
        <w:ind w:firstLine="540"/>
        <w:jc w:val="both"/>
      </w:pPr>
      <w:r>
        <w:t>18. Основанием для отказа в предоставлении субсидии является:</w:t>
      </w:r>
    </w:p>
    <w:p w:rsidR="00496C13" w:rsidRDefault="00496C13">
      <w:pPr>
        <w:pStyle w:val="ConsPlusNormal"/>
        <w:ind w:firstLine="540"/>
        <w:jc w:val="both"/>
      </w:pPr>
      <w:r>
        <w:t xml:space="preserve">а) несоответствие представленных документов целям предоставления субсидии, предусмотренным </w:t>
      </w:r>
      <w:hyperlink w:anchor="P59" w:history="1">
        <w:r>
          <w:rPr>
            <w:color w:val="0000FF"/>
          </w:rPr>
          <w:t>пунктом 1</w:t>
        </w:r>
      </w:hyperlink>
      <w:r>
        <w:t xml:space="preserve"> настоящих Правил, и (или) документам, предусмотренным </w:t>
      </w:r>
      <w:hyperlink w:anchor="P117" w:history="1">
        <w:r>
          <w:rPr>
            <w:color w:val="0000FF"/>
          </w:rPr>
          <w:t>пунктом 11</w:t>
        </w:r>
      </w:hyperlink>
      <w:r>
        <w:t xml:space="preserve"> настоящих Правил, а также условиям договора;</w:t>
      </w:r>
    </w:p>
    <w:p w:rsidR="00496C13" w:rsidRDefault="00496C13">
      <w:pPr>
        <w:pStyle w:val="ConsPlusNormal"/>
        <w:ind w:firstLine="540"/>
        <w:jc w:val="both"/>
      </w:pPr>
      <w:r>
        <w:t xml:space="preserve">б) недостаток лимитов бюджетных обязательств, утвержденных в установленном порядке Министерству промышленности и торговли Российской Федерации в текущем финансовом году на цели, указанные в </w:t>
      </w:r>
      <w:hyperlink w:anchor="P59" w:history="1">
        <w:r>
          <w:rPr>
            <w:color w:val="0000FF"/>
          </w:rPr>
          <w:t>пункте 1</w:t>
        </w:r>
      </w:hyperlink>
      <w:r>
        <w:t xml:space="preserve"> настоящих Правил;</w:t>
      </w:r>
    </w:p>
    <w:p w:rsidR="00496C13" w:rsidRDefault="00496C13">
      <w:pPr>
        <w:pStyle w:val="ConsPlusNormal"/>
        <w:ind w:firstLine="540"/>
        <w:jc w:val="both"/>
      </w:pPr>
      <w:r>
        <w:t xml:space="preserve">в) недостижение в отчетном году сроков и объема работ, предусмотренных </w:t>
      </w:r>
      <w:hyperlink w:anchor="P276" w:history="1">
        <w:r>
          <w:rPr>
            <w:color w:val="0000FF"/>
          </w:rPr>
          <w:t>планом-графиком</w:t>
        </w:r>
      </w:hyperlink>
      <w:r>
        <w:t>, более чем на 30 процентов (накопленным итогом) с начала реализации инвестиционного проекта;</w:t>
      </w:r>
    </w:p>
    <w:p w:rsidR="00496C13" w:rsidRDefault="00496C13">
      <w:pPr>
        <w:pStyle w:val="ConsPlusNormal"/>
        <w:ind w:firstLine="540"/>
        <w:jc w:val="both"/>
      </w:pPr>
      <w:r>
        <w:t>г) наличие у управляющей компании по состоянию на начало II квартала и (или) на начало IV квартала текущего финансового года неисполненной обязанности по уплате налогов, сборов и других обязательных платежей, подлежащих уплате в бюджеты бюджетной системы Российской Федерации в соответствии с законодательством Российской Федерации;</w:t>
      </w:r>
    </w:p>
    <w:p w:rsidR="00496C13" w:rsidRDefault="00496C13">
      <w:pPr>
        <w:pStyle w:val="ConsPlusNormal"/>
        <w:ind w:firstLine="540"/>
        <w:jc w:val="both"/>
      </w:pPr>
      <w:r>
        <w:t>д) получение управляющей компанией субсидий из бюджетов бюджетной системы Российской Федерации на возмещение части затрат на уплату процентов по тому же кредиту за один и тот же период на основании иных нормативных правовых актов.</w:t>
      </w:r>
    </w:p>
    <w:p w:rsidR="00496C13" w:rsidRDefault="00496C13">
      <w:pPr>
        <w:pStyle w:val="ConsPlusNormal"/>
        <w:ind w:firstLine="540"/>
        <w:jc w:val="both"/>
      </w:pPr>
      <w:r>
        <w:t>19. Министерство промышленности и торговли Российской Федерации в течение 10 рабочих дней со дня принятия решения о предоставлении субсидии или об отказе в предоставлении субсидии уведомляет (в письменной форме) о принятом решении управляющую компанию, подавшую заявление о предоставлении субсидии.</w:t>
      </w:r>
    </w:p>
    <w:p w:rsidR="00496C13" w:rsidRDefault="00496C13">
      <w:pPr>
        <w:pStyle w:val="ConsPlusNormal"/>
        <w:ind w:firstLine="540"/>
        <w:jc w:val="both"/>
      </w:pPr>
      <w:r>
        <w:t xml:space="preserve">20. Перечисление субсидии в установленном порядке на расчетный счет управляющей компании, открытый в кредитной организации, осуществляется исходя из размера субсидии, рассчитанного в соответствии с </w:t>
      </w:r>
      <w:hyperlink w:anchor="P120" w:history="1">
        <w:r>
          <w:rPr>
            <w:color w:val="0000FF"/>
          </w:rPr>
          <w:t>подпунктом "в" пункта 11</w:t>
        </w:r>
      </w:hyperlink>
      <w:r>
        <w:t xml:space="preserve"> настоящих Правил:</w:t>
      </w:r>
    </w:p>
    <w:p w:rsidR="00496C13" w:rsidRDefault="00496C13">
      <w:pPr>
        <w:pStyle w:val="ConsPlusNormal"/>
        <w:ind w:firstLine="540"/>
        <w:jc w:val="both"/>
      </w:pPr>
      <w:r>
        <w:t>а) в 2015 году - в IV квартале финансового года;</w:t>
      </w:r>
    </w:p>
    <w:p w:rsidR="00496C13" w:rsidRDefault="00496C13">
      <w:pPr>
        <w:pStyle w:val="ConsPlusNormal"/>
        <w:ind w:firstLine="540"/>
        <w:jc w:val="both"/>
      </w:pPr>
      <w:r>
        <w:t>б) в последующие годы - во II и IV кварталах финансового года.</w:t>
      </w:r>
    </w:p>
    <w:p w:rsidR="00496C13" w:rsidRDefault="00496C13">
      <w:pPr>
        <w:pStyle w:val="ConsPlusNormal"/>
        <w:ind w:firstLine="540"/>
        <w:jc w:val="both"/>
      </w:pPr>
      <w:r>
        <w:t xml:space="preserve">21. Предоставление субсидий осуществляется в пределах бюджетных ассигнований, предусмотренных федеральным законом о федеральном бюджете на соответствующий год и плановый период, и лимитов бюджетных обязательств, утвержденных в установленном порядке Министерству промышленности и торговли Российской Федерации на цели, указанные в </w:t>
      </w:r>
      <w:hyperlink w:anchor="P59" w:history="1">
        <w:r>
          <w:rPr>
            <w:color w:val="0000FF"/>
          </w:rPr>
          <w:t>пункте 1</w:t>
        </w:r>
      </w:hyperlink>
      <w:r>
        <w:t xml:space="preserve"> настоящих Правил.</w:t>
      </w:r>
    </w:p>
    <w:p w:rsidR="00496C13" w:rsidRDefault="00496C13">
      <w:pPr>
        <w:pStyle w:val="ConsPlusNormal"/>
        <w:ind w:firstLine="540"/>
        <w:jc w:val="both"/>
      </w:pPr>
      <w:r>
        <w:t>22. Не использованный в отчетном финансовом году остаток субсидий подлежит возврату в текущем финансовом году в порядке, предусмотренном бюджетным законодательством Российской Федерации, в случаях, установленных договором.</w:t>
      </w:r>
    </w:p>
    <w:p w:rsidR="00496C13" w:rsidRDefault="00496C13">
      <w:pPr>
        <w:pStyle w:val="ConsPlusNormal"/>
        <w:ind w:firstLine="540"/>
        <w:jc w:val="both"/>
      </w:pPr>
      <w:r>
        <w:lastRenderedPageBreak/>
        <w:t>23. Министерство промышленности и торговли Российской Федерации и федеральный орган исполнительной власти, осуществляющий функции по контролю и надзору в финансово-бюджетной сфере, осуществляют контроль за соблюдением управляющими компаниями порядка, целей и условий предоставления субсидий, установленных настоящими Правилами.</w:t>
      </w:r>
    </w:p>
    <w:p w:rsidR="00496C13" w:rsidRDefault="00496C13">
      <w:pPr>
        <w:pStyle w:val="ConsPlusNormal"/>
        <w:jc w:val="both"/>
      </w:pPr>
      <w:r>
        <w:t xml:space="preserve">(в ред. </w:t>
      </w:r>
      <w:hyperlink r:id="rId13" w:history="1">
        <w:r>
          <w:rPr>
            <w:color w:val="0000FF"/>
          </w:rPr>
          <w:t>Постановления</w:t>
        </w:r>
      </w:hyperlink>
      <w:r>
        <w:t xml:space="preserve"> Правительства РФ от 25.05.2016 N 464)</w:t>
      </w:r>
    </w:p>
    <w:p w:rsidR="00496C13" w:rsidRDefault="00496C13">
      <w:pPr>
        <w:pStyle w:val="ConsPlusNormal"/>
        <w:ind w:firstLine="540"/>
        <w:jc w:val="both"/>
      </w:pPr>
      <w:r>
        <w:t>24. В случае установления факта нарушения целей и условий предоставления субсидий, предусмотренных настоящими Правилами, соответствующие денежные средства подлежат возврату в доход федерального бюджета в порядке, установленном бюджетным законодательством Российской Федерации.</w:t>
      </w:r>
    </w:p>
    <w:p w:rsidR="00496C13" w:rsidRDefault="00496C13">
      <w:pPr>
        <w:pStyle w:val="ConsPlusNormal"/>
        <w:ind w:firstLine="540"/>
        <w:jc w:val="both"/>
      </w:pPr>
      <w:r>
        <w:t>25.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jc w:val="right"/>
        <w:outlineLvl w:val="1"/>
      </w:pPr>
      <w:r>
        <w:t>Приложение N 1</w:t>
      </w:r>
    </w:p>
    <w:p w:rsidR="00496C13" w:rsidRDefault="00496C13">
      <w:pPr>
        <w:pStyle w:val="ConsPlusNormal"/>
        <w:jc w:val="right"/>
      </w:pPr>
      <w:r>
        <w:t>к Правилам предоставления</w:t>
      </w:r>
    </w:p>
    <w:p w:rsidR="00496C13" w:rsidRDefault="00496C13">
      <w:pPr>
        <w:pStyle w:val="ConsPlusNormal"/>
        <w:jc w:val="right"/>
      </w:pPr>
      <w:r>
        <w:t>субсидий из федерального</w:t>
      </w:r>
    </w:p>
    <w:p w:rsidR="00496C13" w:rsidRDefault="00496C13">
      <w:pPr>
        <w:pStyle w:val="ConsPlusNormal"/>
        <w:jc w:val="right"/>
      </w:pPr>
      <w:r>
        <w:t>бюджета российским организациям -</w:t>
      </w:r>
    </w:p>
    <w:p w:rsidR="00496C13" w:rsidRDefault="00496C13">
      <w:pPr>
        <w:pStyle w:val="ConsPlusNormal"/>
        <w:jc w:val="right"/>
      </w:pPr>
      <w:r>
        <w:t>управляющим компаниям индустриальных</w:t>
      </w:r>
    </w:p>
    <w:p w:rsidR="00496C13" w:rsidRDefault="00496C13">
      <w:pPr>
        <w:pStyle w:val="ConsPlusNormal"/>
        <w:jc w:val="right"/>
      </w:pPr>
      <w:r>
        <w:t>(промышленных) парков</w:t>
      </w:r>
    </w:p>
    <w:p w:rsidR="00496C13" w:rsidRDefault="00496C13">
      <w:pPr>
        <w:pStyle w:val="ConsPlusNormal"/>
        <w:jc w:val="right"/>
      </w:pPr>
      <w:r>
        <w:t>и (или) технопарков на возмещение</w:t>
      </w:r>
    </w:p>
    <w:p w:rsidR="00496C13" w:rsidRDefault="00496C13">
      <w:pPr>
        <w:pStyle w:val="ConsPlusNormal"/>
        <w:jc w:val="right"/>
      </w:pPr>
      <w:r>
        <w:t>части затрат на уплату процентов</w:t>
      </w:r>
    </w:p>
    <w:p w:rsidR="00496C13" w:rsidRDefault="00496C13">
      <w:pPr>
        <w:pStyle w:val="ConsPlusNormal"/>
        <w:jc w:val="right"/>
      </w:pPr>
      <w:r>
        <w:t>по кредитам, полученным</w:t>
      </w:r>
    </w:p>
    <w:p w:rsidR="00496C13" w:rsidRDefault="00496C13">
      <w:pPr>
        <w:pStyle w:val="ConsPlusNormal"/>
        <w:jc w:val="right"/>
      </w:pPr>
      <w:r>
        <w:t>в российских кредитных организациях</w:t>
      </w:r>
    </w:p>
    <w:p w:rsidR="00496C13" w:rsidRDefault="00496C13">
      <w:pPr>
        <w:pStyle w:val="ConsPlusNormal"/>
        <w:jc w:val="right"/>
      </w:pPr>
      <w:r>
        <w:t>и государственной корпорации</w:t>
      </w:r>
    </w:p>
    <w:p w:rsidR="00496C13" w:rsidRDefault="00496C13">
      <w:pPr>
        <w:pStyle w:val="ConsPlusNormal"/>
        <w:jc w:val="right"/>
      </w:pPr>
      <w:r>
        <w:t>"Банк развития и внешнеэкономической</w:t>
      </w:r>
    </w:p>
    <w:p w:rsidR="00496C13" w:rsidRDefault="00496C13">
      <w:pPr>
        <w:pStyle w:val="ConsPlusNormal"/>
        <w:jc w:val="right"/>
      </w:pPr>
      <w:r>
        <w:t>деятельности (Внешэкономбанк)"</w:t>
      </w:r>
    </w:p>
    <w:p w:rsidR="00496C13" w:rsidRDefault="00496C13">
      <w:pPr>
        <w:pStyle w:val="ConsPlusNormal"/>
        <w:jc w:val="right"/>
      </w:pPr>
      <w:r>
        <w:t>в 2013 - 2016 годах на реализацию</w:t>
      </w:r>
    </w:p>
    <w:p w:rsidR="00496C13" w:rsidRDefault="00496C13">
      <w:pPr>
        <w:pStyle w:val="ConsPlusNormal"/>
        <w:jc w:val="right"/>
      </w:pPr>
      <w:r>
        <w:t>инвестиционных проектов создания</w:t>
      </w:r>
    </w:p>
    <w:p w:rsidR="00496C13" w:rsidRDefault="00496C13">
      <w:pPr>
        <w:pStyle w:val="ConsPlusNormal"/>
        <w:jc w:val="right"/>
      </w:pPr>
      <w:r>
        <w:t>объектов индустриальных (промышленных)</w:t>
      </w:r>
    </w:p>
    <w:p w:rsidR="00496C13" w:rsidRDefault="00496C13">
      <w:pPr>
        <w:pStyle w:val="ConsPlusNormal"/>
        <w:jc w:val="right"/>
      </w:pPr>
      <w:r>
        <w:t>парков и (или) технопарков,</w:t>
      </w:r>
    </w:p>
    <w:p w:rsidR="00496C13" w:rsidRDefault="00496C13">
      <w:pPr>
        <w:pStyle w:val="ConsPlusNormal"/>
        <w:jc w:val="right"/>
      </w:pPr>
      <w:r>
        <w:t>в рамках подпрограммы "Индустриальные</w:t>
      </w:r>
    </w:p>
    <w:p w:rsidR="00496C13" w:rsidRDefault="00496C13">
      <w:pPr>
        <w:pStyle w:val="ConsPlusNormal"/>
        <w:jc w:val="right"/>
      </w:pPr>
      <w:r>
        <w:t>парки" государственной программы</w:t>
      </w:r>
    </w:p>
    <w:p w:rsidR="00496C13" w:rsidRDefault="00496C13">
      <w:pPr>
        <w:pStyle w:val="ConsPlusNormal"/>
        <w:jc w:val="right"/>
      </w:pPr>
      <w:r>
        <w:t>Российской Федерации "Развитие</w:t>
      </w:r>
    </w:p>
    <w:p w:rsidR="00496C13" w:rsidRDefault="00496C13">
      <w:pPr>
        <w:pStyle w:val="ConsPlusNormal"/>
        <w:jc w:val="right"/>
      </w:pPr>
      <w:r>
        <w:t>промышленности и повышение</w:t>
      </w:r>
    </w:p>
    <w:p w:rsidR="00496C13" w:rsidRDefault="00496C13">
      <w:pPr>
        <w:pStyle w:val="ConsPlusNormal"/>
        <w:jc w:val="right"/>
      </w:pPr>
      <w:r>
        <w:t>ее конкурентоспособности"</w:t>
      </w:r>
    </w:p>
    <w:p w:rsidR="00496C13" w:rsidRDefault="00496C13">
      <w:pPr>
        <w:pStyle w:val="ConsPlusNormal"/>
        <w:jc w:val="right"/>
      </w:pPr>
    </w:p>
    <w:p w:rsidR="00496C13" w:rsidRDefault="00496C13">
      <w:pPr>
        <w:pStyle w:val="ConsPlusNormal"/>
        <w:jc w:val="right"/>
      </w:pPr>
      <w:r>
        <w:t>(форма)</w:t>
      </w:r>
    </w:p>
    <w:p w:rsidR="00496C13" w:rsidRDefault="00496C13">
      <w:pPr>
        <w:pStyle w:val="ConsPlusNormal"/>
        <w:jc w:val="center"/>
      </w:pPr>
    </w:p>
    <w:p w:rsidR="00496C13" w:rsidRDefault="00496C13">
      <w:pPr>
        <w:pStyle w:val="ConsPlusNormal"/>
        <w:jc w:val="center"/>
      </w:pPr>
      <w:bookmarkStart w:id="7" w:name="P184"/>
      <w:bookmarkEnd w:id="7"/>
      <w:r>
        <w:t>ЦЕЛЕВЫЕ ПОКАЗАТЕЛИ</w:t>
      </w:r>
    </w:p>
    <w:p w:rsidR="00496C13" w:rsidRDefault="00496C13">
      <w:pPr>
        <w:pStyle w:val="ConsPlusNormal"/>
        <w:jc w:val="center"/>
      </w:pPr>
      <w:r>
        <w:t>эффективности реализации инвестиционного проекта</w:t>
      </w:r>
    </w:p>
    <w:p w:rsidR="00496C13" w:rsidRDefault="00496C13">
      <w:pPr>
        <w:pStyle w:val="ConsPlusNormal"/>
        <w:jc w:val="center"/>
      </w:pPr>
    </w:p>
    <w:p w:rsidR="00496C13" w:rsidRDefault="00496C13">
      <w:pPr>
        <w:pStyle w:val="ConsPlusNormal"/>
        <w:jc w:val="center"/>
      </w:pPr>
      <w:r>
        <w:t>___________________________________________________________</w:t>
      </w:r>
    </w:p>
    <w:p w:rsidR="00496C13" w:rsidRDefault="00496C13">
      <w:pPr>
        <w:pStyle w:val="ConsPlusNormal"/>
        <w:jc w:val="center"/>
      </w:pPr>
      <w:r>
        <w:t>(полное наименование индустриального (промышленного)</w:t>
      </w:r>
    </w:p>
    <w:p w:rsidR="00496C13" w:rsidRDefault="00496C13">
      <w:pPr>
        <w:pStyle w:val="ConsPlusNormal"/>
        <w:jc w:val="center"/>
      </w:pPr>
      <w:r>
        <w:t>парка или технопарка)</w:t>
      </w:r>
    </w:p>
    <w:p w:rsidR="00496C13" w:rsidRDefault="00496C13">
      <w:pPr>
        <w:pStyle w:val="ConsPlusNormal"/>
        <w:jc w:val="center"/>
      </w:pPr>
    </w:p>
    <w:p w:rsidR="00496C13" w:rsidRDefault="00496C13">
      <w:pPr>
        <w:sectPr w:rsidR="00496C13" w:rsidSect="00DF5C98">
          <w:pgSz w:w="11906" w:h="16838" w:code="9"/>
          <w:pgMar w:top="1134" w:right="850" w:bottom="1134" w:left="1701"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6229"/>
        <w:gridCol w:w="1559"/>
        <w:gridCol w:w="1417"/>
      </w:tblGrid>
      <w:tr w:rsidR="00496C13">
        <w:tc>
          <w:tcPr>
            <w:tcW w:w="6723" w:type="dxa"/>
            <w:gridSpan w:val="2"/>
            <w:tcBorders>
              <w:top w:val="single" w:sz="4" w:space="0" w:color="auto"/>
              <w:left w:val="nil"/>
              <w:bottom w:val="single" w:sz="4" w:space="0" w:color="auto"/>
            </w:tcBorders>
          </w:tcPr>
          <w:p w:rsidR="00496C13" w:rsidRDefault="00496C13">
            <w:pPr>
              <w:pStyle w:val="ConsPlusNormal"/>
              <w:jc w:val="center"/>
            </w:pPr>
            <w:r>
              <w:lastRenderedPageBreak/>
              <w:t>Наименование показателя</w:t>
            </w:r>
          </w:p>
        </w:tc>
        <w:tc>
          <w:tcPr>
            <w:tcW w:w="1559" w:type="dxa"/>
            <w:tcBorders>
              <w:top w:val="single" w:sz="4" w:space="0" w:color="auto"/>
              <w:bottom w:val="single" w:sz="4" w:space="0" w:color="auto"/>
            </w:tcBorders>
          </w:tcPr>
          <w:p w:rsidR="00496C13" w:rsidRDefault="00496C13">
            <w:pPr>
              <w:pStyle w:val="ConsPlusNormal"/>
              <w:jc w:val="center"/>
            </w:pPr>
            <w:r>
              <w:t>Единица измерения</w:t>
            </w:r>
          </w:p>
        </w:tc>
        <w:tc>
          <w:tcPr>
            <w:tcW w:w="1417" w:type="dxa"/>
            <w:tcBorders>
              <w:top w:val="single" w:sz="4" w:space="0" w:color="auto"/>
              <w:bottom w:val="single" w:sz="4" w:space="0" w:color="auto"/>
              <w:right w:val="nil"/>
            </w:tcBorders>
          </w:tcPr>
          <w:p w:rsidR="00496C13" w:rsidRDefault="00496C13">
            <w:pPr>
              <w:pStyle w:val="ConsPlusNormal"/>
              <w:jc w:val="center"/>
            </w:pPr>
            <w:r>
              <w:t>Целевое значение на 31 декабря 2020 г.</w:t>
            </w:r>
          </w:p>
        </w:tc>
      </w:tr>
      <w:tr w:rsidR="00496C13">
        <w:tblPrEx>
          <w:tblBorders>
            <w:insideH w:val="none" w:sz="0" w:space="0" w:color="auto"/>
            <w:insideV w:val="none" w:sz="0" w:space="0" w:color="auto"/>
          </w:tblBorders>
        </w:tblPrEx>
        <w:tc>
          <w:tcPr>
            <w:tcW w:w="494" w:type="dxa"/>
            <w:tcBorders>
              <w:top w:val="single" w:sz="4" w:space="0" w:color="auto"/>
              <w:left w:val="nil"/>
              <w:bottom w:val="nil"/>
              <w:right w:val="nil"/>
            </w:tcBorders>
          </w:tcPr>
          <w:p w:rsidR="00496C13" w:rsidRDefault="00496C13">
            <w:pPr>
              <w:pStyle w:val="ConsPlusNormal"/>
            </w:pPr>
            <w:r>
              <w:t>1.</w:t>
            </w:r>
          </w:p>
        </w:tc>
        <w:tc>
          <w:tcPr>
            <w:tcW w:w="6229" w:type="dxa"/>
            <w:tcBorders>
              <w:top w:val="single" w:sz="4" w:space="0" w:color="auto"/>
              <w:left w:val="nil"/>
              <w:bottom w:val="nil"/>
              <w:right w:val="nil"/>
            </w:tcBorders>
          </w:tcPr>
          <w:p w:rsidR="00496C13" w:rsidRDefault="00496C13">
            <w:pPr>
              <w:pStyle w:val="ConsPlusNormal"/>
            </w:pPr>
            <w:r>
              <w:t xml:space="preserve">Объем инвестиций управляющей компании </w:t>
            </w:r>
            <w:hyperlink w:anchor="P236" w:history="1">
              <w:r>
                <w:rPr>
                  <w:color w:val="0000FF"/>
                </w:rPr>
                <w:t>&lt;1&gt;</w:t>
              </w:r>
            </w:hyperlink>
          </w:p>
        </w:tc>
        <w:tc>
          <w:tcPr>
            <w:tcW w:w="1559" w:type="dxa"/>
            <w:tcBorders>
              <w:top w:val="single" w:sz="4" w:space="0" w:color="auto"/>
              <w:left w:val="nil"/>
              <w:bottom w:val="nil"/>
              <w:right w:val="nil"/>
            </w:tcBorders>
          </w:tcPr>
          <w:p w:rsidR="00496C13" w:rsidRDefault="00496C13">
            <w:pPr>
              <w:pStyle w:val="ConsPlusNormal"/>
              <w:jc w:val="center"/>
            </w:pPr>
            <w:r>
              <w:t>млн. рублей</w:t>
            </w:r>
          </w:p>
        </w:tc>
        <w:tc>
          <w:tcPr>
            <w:tcW w:w="1417" w:type="dxa"/>
            <w:tcBorders>
              <w:top w:val="single" w:sz="4" w:space="0" w:color="auto"/>
              <w:left w:val="nil"/>
              <w:bottom w:val="nil"/>
              <w:right w:val="nil"/>
            </w:tcBorders>
          </w:tcPr>
          <w:p w:rsidR="00496C13" w:rsidRDefault="00496C13">
            <w:pPr>
              <w:pStyle w:val="ConsPlusNormal"/>
              <w:jc w:val="center"/>
            </w:pPr>
          </w:p>
        </w:tc>
      </w:tr>
      <w:tr w:rsidR="00496C13">
        <w:tblPrEx>
          <w:tblBorders>
            <w:insideH w:val="none" w:sz="0" w:space="0" w:color="auto"/>
            <w:insideV w:val="none" w:sz="0" w:space="0" w:color="auto"/>
          </w:tblBorders>
        </w:tblPrEx>
        <w:tc>
          <w:tcPr>
            <w:tcW w:w="494" w:type="dxa"/>
            <w:tcBorders>
              <w:top w:val="nil"/>
              <w:left w:val="nil"/>
              <w:bottom w:val="nil"/>
              <w:right w:val="nil"/>
            </w:tcBorders>
          </w:tcPr>
          <w:p w:rsidR="00496C13" w:rsidRDefault="00496C13">
            <w:pPr>
              <w:pStyle w:val="ConsPlusNormal"/>
            </w:pPr>
            <w:r>
              <w:t>2.</w:t>
            </w:r>
          </w:p>
        </w:tc>
        <w:tc>
          <w:tcPr>
            <w:tcW w:w="6229" w:type="dxa"/>
            <w:tcBorders>
              <w:top w:val="nil"/>
              <w:left w:val="nil"/>
              <w:bottom w:val="nil"/>
              <w:right w:val="nil"/>
            </w:tcBorders>
          </w:tcPr>
          <w:p w:rsidR="00496C13" w:rsidRDefault="00496C13">
            <w:pPr>
              <w:pStyle w:val="ConsPlusNormal"/>
            </w:pPr>
            <w:r>
              <w:t xml:space="preserve">Количество резидентов </w:t>
            </w:r>
            <w:hyperlink w:anchor="P237" w:history="1">
              <w:r>
                <w:rPr>
                  <w:color w:val="0000FF"/>
                </w:rPr>
                <w:t>&lt;2&gt;</w:t>
              </w:r>
            </w:hyperlink>
          </w:p>
        </w:tc>
        <w:tc>
          <w:tcPr>
            <w:tcW w:w="1559" w:type="dxa"/>
            <w:tcBorders>
              <w:top w:val="nil"/>
              <w:left w:val="nil"/>
              <w:bottom w:val="nil"/>
              <w:right w:val="nil"/>
            </w:tcBorders>
          </w:tcPr>
          <w:p w:rsidR="00496C13" w:rsidRDefault="00496C13">
            <w:pPr>
              <w:pStyle w:val="ConsPlusNormal"/>
              <w:jc w:val="center"/>
            </w:pPr>
            <w:r>
              <w:t>штук</w:t>
            </w:r>
          </w:p>
        </w:tc>
        <w:tc>
          <w:tcPr>
            <w:tcW w:w="1417" w:type="dxa"/>
            <w:tcBorders>
              <w:top w:val="nil"/>
              <w:left w:val="nil"/>
              <w:bottom w:val="nil"/>
              <w:right w:val="nil"/>
            </w:tcBorders>
          </w:tcPr>
          <w:p w:rsidR="00496C13" w:rsidRDefault="00496C13">
            <w:pPr>
              <w:pStyle w:val="ConsPlusNormal"/>
              <w:jc w:val="center"/>
            </w:pPr>
          </w:p>
        </w:tc>
      </w:tr>
      <w:tr w:rsidR="00496C13">
        <w:tblPrEx>
          <w:tblBorders>
            <w:insideH w:val="none" w:sz="0" w:space="0" w:color="auto"/>
            <w:insideV w:val="none" w:sz="0" w:space="0" w:color="auto"/>
          </w:tblBorders>
        </w:tblPrEx>
        <w:tc>
          <w:tcPr>
            <w:tcW w:w="494" w:type="dxa"/>
            <w:tcBorders>
              <w:top w:val="nil"/>
              <w:left w:val="nil"/>
              <w:bottom w:val="nil"/>
              <w:right w:val="nil"/>
            </w:tcBorders>
          </w:tcPr>
          <w:p w:rsidR="00496C13" w:rsidRDefault="00496C13">
            <w:pPr>
              <w:pStyle w:val="ConsPlusNormal"/>
            </w:pPr>
            <w:bookmarkStart w:id="8" w:name="P202"/>
            <w:bookmarkEnd w:id="8"/>
            <w:r>
              <w:t>3.</w:t>
            </w:r>
          </w:p>
        </w:tc>
        <w:tc>
          <w:tcPr>
            <w:tcW w:w="6229" w:type="dxa"/>
            <w:tcBorders>
              <w:top w:val="nil"/>
              <w:left w:val="nil"/>
              <w:bottom w:val="nil"/>
              <w:right w:val="nil"/>
            </w:tcBorders>
          </w:tcPr>
          <w:p w:rsidR="00496C13" w:rsidRDefault="00496C13">
            <w:pPr>
              <w:pStyle w:val="ConsPlusNormal"/>
            </w:pPr>
            <w:r>
              <w:t xml:space="preserve">Налоговые поступления в бюджет </w:t>
            </w:r>
            <w:hyperlink w:anchor="P238" w:history="1">
              <w:r>
                <w:rPr>
                  <w:color w:val="0000FF"/>
                </w:rPr>
                <w:t>&lt;3&gt;</w:t>
              </w:r>
            </w:hyperlink>
            <w:r>
              <w:t xml:space="preserve"> - всего</w:t>
            </w:r>
          </w:p>
        </w:tc>
        <w:tc>
          <w:tcPr>
            <w:tcW w:w="1559" w:type="dxa"/>
            <w:tcBorders>
              <w:top w:val="nil"/>
              <w:left w:val="nil"/>
              <w:bottom w:val="nil"/>
              <w:right w:val="nil"/>
            </w:tcBorders>
          </w:tcPr>
          <w:p w:rsidR="00496C13" w:rsidRDefault="00496C13">
            <w:pPr>
              <w:pStyle w:val="ConsPlusNormal"/>
              <w:jc w:val="center"/>
            </w:pPr>
            <w:r>
              <w:t>млн. рублей</w:t>
            </w:r>
          </w:p>
        </w:tc>
        <w:tc>
          <w:tcPr>
            <w:tcW w:w="1417" w:type="dxa"/>
            <w:tcBorders>
              <w:top w:val="nil"/>
              <w:left w:val="nil"/>
              <w:bottom w:val="nil"/>
              <w:right w:val="nil"/>
            </w:tcBorders>
          </w:tcPr>
          <w:p w:rsidR="00496C13" w:rsidRDefault="00496C13">
            <w:pPr>
              <w:pStyle w:val="ConsPlusNormal"/>
              <w:jc w:val="center"/>
            </w:pPr>
          </w:p>
        </w:tc>
      </w:tr>
      <w:tr w:rsidR="00496C13">
        <w:tblPrEx>
          <w:tblBorders>
            <w:insideH w:val="none" w:sz="0" w:space="0" w:color="auto"/>
            <w:insideV w:val="none" w:sz="0" w:space="0" w:color="auto"/>
          </w:tblBorders>
        </w:tblPrEx>
        <w:tc>
          <w:tcPr>
            <w:tcW w:w="494" w:type="dxa"/>
            <w:tcBorders>
              <w:top w:val="nil"/>
              <w:left w:val="nil"/>
              <w:bottom w:val="nil"/>
              <w:right w:val="nil"/>
            </w:tcBorders>
          </w:tcPr>
          <w:p w:rsidR="00496C13" w:rsidRDefault="00496C13">
            <w:pPr>
              <w:pStyle w:val="ConsPlusNormal"/>
            </w:pPr>
          </w:p>
        </w:tc>
        <w:tc>
          <w:tcPr>
            <w:tcW w:w="6229" w:type="dxa"/>
            <w:tcBorders>
              <w:top w:val="nil"/>
              <w:left w:val="nil"/>
              <w:bottom w:val="nil"/>
              <w:right w:val="nil"/>
            </w:tcBorders>
          </w:tcPr>
          <w:p w:rsidR="00496C13" w:rsidRDefault="00496C13">
            <w:pPr>
              <w:pStyle w:val="ConsPlusNormal"/>
              <w:ind w:left="170"/>
            </w:pPr>
            <w:r>
              <w:t>в том числе:</w:t>
            </w:r>
          </w:p>
        </w:tc>
        <w:tc>
          <w:tcPr>
            <w:tcW w:w="1559" w:type="dxa"/>
            <w:tcBorders>
              <w:top w:val="nil"/>
              <w:left w:val="nil"/>
              <w:bottom w:val="nil"/>
              <w:right w:val="nil"/>
            </w:tcBorders>
          </w:tcPr>
          <w:p w:rsidR="00496C13" w:rsidRDefault="00496C13">
            <w:pPr>
              <w:pStyle w:val="ConsPlusNormal"/>
              <w:jc w:val="center"/>
            </w:pPr>
          </w:p>
        </w:tc>
        <w:tc>
          <w:tcPr>
            <w:tcW w:w="1417" w:type="dxa"/>
            <w:tcBorders>
              <w:top w:val="nil"/>
              <w:left w:val="nil"/>
              <w:bottom w:val="nil"/>
              <w:right w:val="nil"/>
            </w:tcBorders>
          </w:tcPr>
          <w:p w:rsidR="00496C13" w:rsidRDefault="00496C13">
            <w:pPr>
              <w:pStyle w:val="ConsPlusNormal"/>
              <w:jc w:val="center"/>
            </w:pPr>
          </w:p>
        </w:tc>
      </w:tr>
      <w:tr w:rsidR="00496C13">
        <w:tblPrEx>
          <w:tblBorders>
            <w:insideH w:val="none" w:sz="0" w:space="0" w:color="auto"/>
            <w:insideV w:val="none" w:sz="0" w:space="0" w:color="auto"/>
          </w:tblBorders>
        </w:tblPrEx>
        <w:tc>
          <w:tcPr>
            <w:tcW w:w="494" w:type="dxa"/>
            <w:tcBorders>
              <w:top w:val="nil"/>
              <w:left w:val="nil"/>
              <w:bottom w:val="nil"/>
              <w:right w:val="nil"/>
            </w:tcBorders>
          </w:tcPr>
          <w:p w:rsidR="00496C13" w:rsidRDefault="00496C13">
            <w:pPr>
              <w:pStyle w:val="ConsPlusNormal"/>
            </w:pPr>
          </w:p>
        </w:tc>
        <w:tc>
          <w:tcPr>
            <w:tcW w:w="6229" w:type="dxa"/>
            <w:tcBorders>
              <w:top w:val="nil"/>
              <w:left w:val="nil"/>
              <w:bottom w:val="nil"/>
              <w:right w:val="nil"/>
            </w:tcBorders>
          </w:tcPr>
          <w:p w:rsidR="00496C13" w:rsidRDefault="00496C13">
            <w:pPr>
              <w:pStyle w:val="ConsPlusNormal"/>
              <w:ind w:left="170"/>
            </w:pPr>
            <w:r>
              <w:t>в федеральный бюджет</w:t>
            </w:r>
          </w:p>
        </w:tc>
        <w:tc>
          <w:tcPr>
            <w:tcW w:w="1559" w:type="dxa"/>
            <w:tcBorders>
              <w:top w:val="nil"/>
              <w:left w:val="nil"/>
              <w:bottom w:val="nil"/>
              <w:right w:val="nil"/>
            </w:tcBorders>
          </w:tcPr>
          <w:p w:rsidR="00496C13" w:rsidRDefault="00496C13">
            <w:pPr>
              <w:pStyle w:val="ConsPlusNormal"/>
              <w:jc w:val="center"/>
            </w:pPr>
            <w:r>
              <w:t>млн. рублей</w:t>
            </w:r>
          </w:p>
        </w:tc>
        <w:tc>
          <w:tcPr>
            <w:tcW w:w="1417" w:type="dxa"/>
            <w:tcBorders>
              <w:top w:val="nil"/>
              <w:left w:val="nil"/>
              <w:bottom w:val="nil"/>
              <w:right w:val="nil"/>
            </w:tcBorders>
          </w:tcPr>
          <w:p w:rsidR="00496C13" w:rsidRDefault="00496C13">
            <w:pPr>
              <w:pStyle w:val="ConsPlusNormal"/>
              <w:jc w:val="center"/>
            </w:pPr>
          </w:p>
        </w:tc>
      </w:tr>
      <w:tr w:rsidR="00496C13">
        <w:tblPrEx>
          <w:tblBorders>
            <w:insideH w:val="none" w:sz="0" w:space="0" w:color="auto"/>
            <w:insideV w:val="none" w:sz="0" w:space="0" w:color="auto"/>
          </w:tblBorders>
        </w:tblPrEx>
        <w:tc>
          <w:tcPr>
            <w:tcW w:w="494" w:type="dxa"/>
            <w:tcBorders>
              <w:top w:val="nil"/>
              <w:left w:val="nil"/>
              <w:bottom w:val="nil"/>
              <w:right w:val="nil"/>
            </w:tcBorders>
          </w:tcPr>
          <w:p w:rsidR="00496C13" w:rsidRDefault="00496C13">
            <w:pPr>
              <w:pStyle w:val="ConsPlusNormal"/>
            </w:pPr>
          </w:p>
        </w:tc>
        <w:tc>
          <w:tcPr>
            <w:tcW w:w="6229" w:type="dxa"/>
            <w:tcBorders>
              <w:top w:val="nil"/>
              <w:left w:val="nil"/>
              <w:bottom w:val="nil"/>
              <w:right w:val="nil"/>
            </w:tcBorders>
          </w:tcPr>
          <w:p w:rsidR="00496C13" w:rsidRDefault="00496C13">
            <w:pPr>
              <w:pStyle w:val="ConsPlusNormal"/>
              <w:ind w:left="170"/>
            </w:pPr>
            <w:r>
              <w:t>в региональный бюджет</w:t>
            </w:r>
          </w:p>
        </w:tc>
        <w:tc>
          <w:tcPr>
            <w:tcW w:w="1559" w:type="dxa"/>
            <w:tcBorders>
              <w:top w:val="nil"/>
              <w:left w:val="nil"/>
              <w:bottom w:val="nil"/>
              <w:right w:val="nil"/>
            </w:tcBorders>
          </w:tcPr>
          <w:p w:rsidR="00496C13" w:rsidRDefault="00496C13">
            <w:pPr>
              <w:pStyle w:val="ConsPlusNormal"/>
              <w:jc w:val="center"/>
            </w:pPr>
            <w:r>
              <w:t>млн. рублей</w:t>
            </w:r>
          </w:p>
        </w:tc>
        <w:tc>
          <w:tcPr>
            <w:tcW w:w="1417" w:type="dxa"/>
            <w:tcBorders>
              <w:top w:val="nil"/>
              <w:left w:val="nil"/>
              <w:bottom w:val="nil"/>
              <w:right w:val="nil"/>
            </w:tcBorders>
          </w:tcPr>
          <w:p w:rsidR="00496C13" w:rsidRDefault="00496C13">
            <w:pPr>
              <w:pStyle w:val="ConsPlusNormal"/>
              <w:jc w:val="center"/>
            </w:pPr>
          </w:p>
        </w:tc>
      </w:tr>
      <w:tr w:rsidR="00496C13">
        <w:tblPrEx>
          <w:tblBorders>
            <w:insideH w:val="none" w:sz="0" w:space="0" w:color="auto"/>
            <w:insideV w:val="none" w:sz="0" w:space="0" w:color="auto"/>
          </w:tblBorders>
        </w:tblPrEx>
        <w:tc>
          <w:tcPr>
            <w:tcW w:w="494" w:type="dxa"/>
            <w:tcBorders>
              <w:top w:val="nil"/>
              <w:left w:val="nil"/>
              <w:bottom w:val="nil"/>
              <w:right w:val="nil"/>
            </w:tcBorders>
          </w:tcPr>
          <w:p w:rsidR="00496C13" w:rsidRDefault="00496C13">
            <w:pPr>
              <w:pStyle w:val="ConsPlusNormal"/>
            </w:pPr>
          </w:p>
        </w:tc>
        <w:tc>
          <w:tcPr>
            <w:tcW w:w="6229" w:type="dxa"/>
            <w:tcBorders>
              <w:top w:val="nil"/>
              <w:left w:val="nil"/>
              <w:bottom w:val="nil"/>
              <w:right w:val="nil"/>
            </w:tcBorders>
          </w:tcPr>
          <w:p w:rsidR="00496C13" w:rsidRDefault="00496C13">
            <w:pPr>
              <w:pStyle w:val="ConsPlusNormal"/>
              <w:ind w:left="170"/>
            </w:pPr>
            <w:r>
              <w:t>в местный бюджет</w:t>
            </w:r>
          </w:p>
        </w:tc>
        <w:tc>
          <w:tcPr>
            <w:tcW w:w="1559" w:type="dxa"/>
            <w:tcBorders>
              <w:top w:val="nil"/>
              <w:left w:val="nil"/>
              <w:bottom w:val="nil"/>
              <w:right w:val="nil"/>
            </w:tcBorders>
          </w:tcPr>
          <w:p w:rsidR="00496C13" w:rsidRDefault="00496C13">
            <w:pPr>
              <w:pStyle w:val="ConsPlusNormal"/>
              <w:jc w:val="center"/>
            </w:pPr>
            <w:r>
              <w:t>млн. рублей</w:t>
            </w:r>
          </w:p>
        </w:tc>
        <w:tc>
          <w:tcPr>
            <w:tcW w:w="1417" w:type="dxa"/>
            <w:tcBorders>
              <w:top w:val="nil"/>
              <w:left w:val="nil"/>
              <w:bottom w:val="nil"/>
              <w:right w:val="nil"/>
            </w:tcBorders>
          </w:tcPr>
          <w:p w:rsidR="00496C13" w:rsidRDefault="00496C13">
            <w:pPr>
              <w:pStyle w:val="ConsPlusNormal"/>
              <w:jc w:val="center"/>
            </w:pPr>
          </w:p>
        </w:tc>
      </w:tr>
      <w:tr w:rsidR="00496C13">
        <w:tblPrEx>
          <w:tblBorders>
            <w:insideH w:val="none" w:sz="0" w:space="0" w:color="auto"/>
            <w:insideV w:val="none" w:sz="0" w:space="0" w:color="auto"/>
          </w:tblBorders>
        </w:tblPrEx>
        <w:tc>
          <w:tcPr>
            <w:tcW w:w="494" w:type="dxa"/>
            <w:tcBorders>
              <w:top w:val="nil"/>
              <w:left w:val="nil"/>
              <w:bottom w:val="nil"/>
              <w:right w:val="nil"/>
            </w:tcBorders>
          </w:tcPr>
          <w:p w:rsidR="00496C13" w:rsidRDefault="00496C13">
            <w:pPr>
              <w:pStyle w:val="ConsPlusNormal"/>
            </w:pPr>
            <w:r>
              <w:t>4.</w:t>
            </w:r>
          </w:p>
        </w:tc>
        <w:tc>
          <w:tcPr>
            <w:tcW w:w="6229" w:type="dxa"/>
            <w:tcBorders>
              <w:top w:val="nil"/>
              <w:left w:val="nil"/>
              <w:bottom w:val="nil"/>
              <w:right w:val="nil"/>
            </w:tcBorders>
          </w:tcPr>
          <w:p w:rsidR="00496C13" w:rsidRDefault="00496C13">
            <w:pPr>
              <w:pStyle w:val="ConsPlusNormal"/>
            </w:pPr>
            <w:r>
              <w:t xml:space="preserve">Бюджетная эффективность </w:t>
            </w:r>
            <w:hyperlink w:anchor="P239" w:history="1">
              <w:r>
                <w:rPr>
                  <w:color w:val="0000FF"/>
                </w:rPr>
                <w:t>&lt;4&gt;</w:t>
              </w:r>
            </w:hyperlink>
          </w:p>
        </w:tc>
        <w:tc>
          <w:tcPr>
            <w:tcW w:w="1559" w:type="dxa"/>
            <w:tcBorders>
              <w:top w:val="nil"/>
              <w:left w:val="nil"/>
              <w:bottom w:val="nil"/>
              <w:right w:val="nil"/>
            </w:tcBorders>
          </w:tcPr>
          <w:p w:rsidR="00496C13" w:rsidRDefault="00496C13">
            <w:pPr>
              <w:pStyle w:val="ConsPlusNormal"/>
              <w:jc w:val="center"/>
            </w:pPr>
            <w:r>
              <w:t>коэффициент</w:t>
            </w:r>
          </w:p>
        </w:tc>
        <w:tc>
          <w:tcPr>
            <w:tcW w:w="1417" w:type="dxa"/>
            <w:tcBorders>
              <w:top w:val="nil"/>
              <w:left w:val="nil"/>
              <w:bottom w:val="nil"/>
              <w:right w:val="nil"/>
            </w:tcBorders>
          </w:tcPr>
          <w:p w:rsidR="00496C13" w:rsidRDefault="00496C13">
            <w:pPr>
              <w:pStyle w:val="ConsPlusNormal"/>
              <w:jc w:val="center"/>
            </w:pPr>
          </w:p>
        </w:tc>
      </w:tr>
      <w:tr w:rsidR="00496C13">
        <w:tblPrEx>
          <w:tblBorders>
            <w:insideH w:val="none" w:sz="0" w:space="0" w:color="auto"/>
            <w:insideV w:val="none" w:sz="0" w:space="0" w:color="auto"/>
          </w:tblBorders>
        </w:tblPrEx>
        <w:tc>
          <w:tcPr>
            <w:tcW w:w="494" w:type="dxa"/>
            <w:tcBorders>
              <w:top w:val="nil"/>
              <w:left w:val="nil"/>
              <w:bottom w:val="nil"/>
              <w:right w:val="nil"/>
            </w:tcBorders>
          </w:tcPr>
          <w:p w:rsidR="00496C13" w:rsidRDefault="00496C13">
            <w:pPr>
              <w:pStyle w:val="ConsPlusNormal"/>
            </w:pPr>
            <w:r>
              <w:t>5.</w:t>
            </w:r>
          </w:p>
        </w:tc>
        <w:tc>
          <w:tcPr>
            <w:tcW w:w="6229" w:type="dxa"/>
            <w:tcBorders>
              <w:top w:val="nil"/>
              <w:left w:val="nil"/>
              <w:bottom w:val="nil"/>
              <w:right w:val="nil"/>
            </w:tcBorders>
          </w:tcPr>
          <w:p w:rsidR="00496C13" w:rsidRDefault="00496C13">
            <w:pPr>
              <w:pStyle w:val="ConsPlusNormal"/>
            </w:pPr>
            <w:r>
              <w:t xml:space="preserve">Среднегодовой темп роста производительности труда </w:t>
            </w:r>
            <w:hyperlink w:anchor="P240" w:history="1">
              <w:r>
                <w:rPr>
                  <w:color w:val="0000FF"/>
                </w:rPr>
                <w:t>&lt;5&gt;</w:t>
              </w:r>
            </w:hyperlink>
          </w:p>
        </w:tc>
        <w:tc>
          <w:tcPr>
            <w:tcW w:w="1559" w:type="dxa"/>
            <w:tcBorders>
              <w:top w:val="nil"/>
              <w:left w:val="nil"/>
              <w:bottom w:val="nil"/>
              <w:right w:val="nil"/>
            </w:tcBorders>
          </w:tcPr>
          <w:p w:rsidR="00496C13" w:rsidRDefault="00496C13">
            <w:pPr>
              <w:pStyle w:val="ConsPlusNormal"/>
              <w:jc w:val="center"/>
            </w:pPr>
            <w:r>
              <w:t>коэффициент</w:t>
            </w:r>
          </w:p>
        </w:tc>
        <w:tc>
          <w:tcPr>
            <w:tcW w:w="1417" w:type="dxa"/>
            <w:tcBorders>
              <w:top w:val="nil"/>
              <w:left w:val="nil"/>
              <w:bottom w:val="nil"/>
              <w:right w:val="nil"/>
            </w:tcBorders>
          </w:tcPr>
          <w:p w:rsidR="00496C13" w:rsidRDefault="00496C13">
            <w:pPr>
              <w:pStyle w:val="ConsPlusNormal"/>
              <w:jc w:val="center"/>
            </w:pPr>
          </w:p>
        </w:tc>
      </w:tr>
      <w:tr w:rsidR="00496C13">
        <w:tblPrEx>
          <w:tblBorders>
            <w:insideH w:val="none" w:sz="0" w:space="0" w:color="auto"/>
            <w:insideV w:val="none" w:sz="0" w:space="0" w:color="auto"/>
          </w:tblBorders>
        </w:tblPrEx>
        <w:tc>
          <w:tcPr>
            <w:tcW w:w="494" w:type="dxa"/>
            <w:tcBorders>
              <w:top w:val="nil"/>
              <w:left w:val="nil"/>
              <w:bottom w:val="single" w:sz="4" w:space="0" w:color="auto"/>
              <w:right w:val="nil"/>
            </w:tcBorders>
          </w:tcPr>
          <w:p w:rsidR="00496C13" w:rsidRDefault="00496C13">
            <w:pPr>
              <w:pStyle w:val="ConsPlusNormal"/>
            </w:pPr>
            <w:r>
              <w:t>6.</w:t>
            </w:r>
          </w:p>
        </w:tc>
        <w:tc>
          <w:tcPr>
            <w:tcW w:w="6229" w:type="dxa"/>
            <w:tcBorders>
              <w:top w:val="nil"/>
              <w:left w:val="nil"/>
              <w:bottom w:val="single" w:sz="4" w:space="0" w:color="auto"/>
              <w:right w:val="nil"/>
            </w:tcBorders>
          </w:tcPr>
          <w:p w:rsidR="00496C13" w:rsidRDefault="00496C13">
            <w:pPr>
              <w:pStyle w:val="ConsPlusNormal"/>
            </w:pPr>
            <w:r>
              <w:t xml:space="preserve">Количество высокопроизводительных рабочих мест </w:t>
            </w:r>
            <w:hyperlink w:anchor="P245" w:history="1">
              <w:r>
                <w:rPr>
                  <w:color w:val="0000FF"/>
                </w:rPr>
                <w:t>&lt;6&gt;</w:t>
              </w:r>
            </w:hyperlink>
          </w:p>
        </w:tc>
        <w:tc>
          <w:tcPr>
            <w:tcW w:w="1559" w:type="dxa"/>
            <w:tcBorders>
              <w:top w:val="nil"/>
              <w:left w:val="nil"/>
              <w:bottom w:val="single" w:sz="4" w:space="0" w:color="auto"/>
              <w:right w:val="nil"/>
            </w:tcBorders>
          </w:tcPr>
          <w:p w:rsidR="00496C13" w:rsidRDefault="00496C13">
            <w:pPr>
              <w:pStyle w:val="ConsPlusNormal"/>
              <w:jc w:val="center"/>
            </w:pPr>
            <w:r>
              <w:t>штук</w:t>
            </w:r>
          </w:p>
        </w:tc>
        <w:tc>
          <w:tcPr>
            <w:tcW w:w="1417" w:type="dxa"/>
            <w:tcBorders>
              <w:top w:val="nil"/>
              <w:left w:val="nil"/>
              <w:bottom w:val="single" w:sz="4" w:space="0" w:color="auto"/>
              <w:right w:val="nil"/>
            </w:tcBorders>
          </w:tcPr>
          <w:p w:rsidR="00496C13" w:rsidRDefault="00496C13">
            <w:pPr>
              <w:pStyle w:val="ConsPlusNormal"/>
              <w:jc w:val="center"/>
            </w:pPr>
          </w:p>
        </w:tc>
      </w:tr>
    </w:tbl>
    <w:p w:rsidR="00496C13" w:rsidRDefault="00496C13">
      <w:pPr>
        <w:sectPr w:rsidR="00496C13">
          <w:pgSz w:w="16838" w:h="11905" w:orient="landscape"/>
          <w:pgMar w:top="1701" w:right="1134" w:bottom="850" w:left="1134" w:header="0" w:footer="0" w:gutter="0"/>
          <w:cols w:space="720"/>
        </w:sectPr>
      </w:pPr>
    </w:p>
    <w:p w:rsidR="00496C13" w:rsidRDefault="00496C13">
      <w:pPr>
        <w:pStyle w:val="ConsPlusNormal"/>
        <w:ind w:firstLine="540"/>
        <w:jc w:val="both"/>
      </w:pPr>
    </w:p>
    <w:p w:rsidR="00496C13" w:rsidRDefault="00496C13">
      <w:pPr>
        <w:pStyle w:val="ConsPlusNormal"/>
        <w:ind w:firstLine="540"/>
        <w:jc w:val="both"/>
      </w:pPr>
      <w:r>
        <w:t>--------------------------------</w:t>
      </w:r>
    </w:p>
    <w:p w:rsidR="00496C13" w:rsidRDefault="00496C13">
      <w:pPr>
        <w:pStyle w:val="ConsPlusNormal"/>
        <w:ind w:firstLine="540"/>
        <w:jc w:val="both"/>
      </w:pPr>
      <w:bookmarkStart w:id="9" w:name="P236"/>
      <w:bookmarkEnd w:id="9"/>
      <w:r>
        <w:t>&lt;1&gt; Рассчитывается как суммарный объем затрат управляющей компании индустриального (промышленного) парка и (или) технопарка в проектирование и строительство объектов индустриального (промышленного) парка и (или) технопарка.</w:t>
      </w:r>
    </w:p>
    <w:p w:rsidR="00496C13" w:rsidRDefault="00496C13">
      <w:pPr>
        <w:pStyle w:val="ConsPlusNormal"/>
        <w:ind w:firstLine="540"/>
        <w:jc w:val="both"/>
      </w:pPr>
      <w:bookmarkStart w:id="10" w:name="P237"/>
      <w:bookmarkEnd w:id="10"/>
      <w:r>
        <w:t>&lt;2&gt; Для индустриальных (промышленных) парков рассчитывается как количество резидентов, начавших промышленное производство в индустриальном (промышленном) парке. Для технопарков рассчитывается как количество резидентов, начавших осуществление деятельности в сфере высоких технологий в технопарке.</w:t>
      </w:r>
    </w:p>
    <w:p w:rsidR="00496C13" w:rsidRDefault="00496C13">
      <w:pPr>
        <w:pStyle w:val="ConsPlusNormal"/>
        <w:ind w:firstLine="540"/>
        <w:jc w:val="both"/>
      </w:pPr>
      <w:bookmarkStart w:id="11" w:name="P238"/>
      <w:bookmarkEnd w:id="11"/>
      <w:r>
        <w:t>&lt;3&gt; Рассчитывается как сумма налоговых платежей, произведенных резидентами индустриального (промышленного) парка и (или) технопарка (накопительным итогом за период с первого года, по которому производится субсидирование, до 2020 года) в консолидированный бюджет Российской Федерации (включаются платежи в федеральный бюджет и консолидированный бюджет субъекта Российской Федерации без учета межбюджетных трансфертов между этими бюджетами).</w:t>
      </w:r>
    </w:p>
    <w:p w:rsidR="00496C13" w:rsidRDefault="00496C13">
      <w:pPr>
        <w:pStyle w:val="ConsPlusNormal"/>
        <w:ind w:firstLine="540"/>
        <w:jc w:val="both"/>
      </w:pPr>
      <w:bookmarkStart w:id="12" w:name="P239"/>
      <w:bookmarkEnd w:id="12"/>
      <w:r>
        <w:t xml:space="preserve">&lt;4&gt; Рассчитывается как отношение значения из </w:t>
      </w:r>
      <w:hyperlink w:anchor="P202" w:history="1">
        <w:r>
          <w:rPr>
            <w:color w:val="0000FF"/>
          </w:rPr>
          <w:t>пункта 3</w:t>
        </w:r>
      </w:hyperlink>
      <w:r>
        <w:t xml:space="preserve"> настоящего приложения к планируемому размеру субсидии. Планируемый размер субсидии рассчитывается по формуле: 0,9 x размер ключевой ставки, установленной Банком России на дату расчета, x суммарный объем затрат, представленных управляющей компанией в Минпромторг России для получения субсидий (для нескольких кредитных договоров считаются значения для каждого договора и суммируются).</w:t>
      </w:r>
    </w:p>
    <w:p w:rsidR="00496C13" w:rsidRDefault="00496C13">
      <w:pPr>
        <w:pStyle w:val="ConsPlusNormal"/>
        <w:ind w:firstLine="540"/>
        <w:jc w:val="both"/>
      </w:pPr>
      <w:bookmarkStart w:id="13" w:name="P240"/>
      <w:bookmarkEnd w:id="13"/>
      <w:r>
        <w:t xml:space="preserve">&lt;5&gt; Рассчитывается как среднее геометрическое </w:t>
      </w:r>
      <w:r w:rsidRPr="00B85B04">
        <w:rPr>
          <w:position w:val="-14"/>
        </w:rPr>
        <w:pict>
          <v:shape id="_x0000_i1025" style="width:209.25pt;height:23.25pt" coordsize="" o:spt="100" adj="0,,0" path="" filled="f" stroked="f">
            <v:stroke joinstyle="miter"/>
            <v:imagedata r:id="rId14" o:title="base_1_199214_6"/>
            <v:formulas/>
            <v:path o:connecttype="segments"/>
          </v:shape>
        </w:pict>
      </w:r>
      <w:r>
        <w:t>, где X - темп роста производительности труда к предыдущему году, n - количество лет расчета.</w:t>
      </w:r>
    </w:p>
    <w:p w:rsidR="00496C13" w:rsidRDefault="00496C13">
      <w:pPr>
        <w:pStyle w:val="ConsPlusNormal"/>
        <w:ind w:firstLine="540"/>
        <w:jc w:val="both"/>
      </w:pPr>
      <w:r>
        <w:t>Базовым годом для расчета приростов является больший из двух лет - год начала производства или деятельности в сфере высоких технологий первым резидентом и год, по которому производится субсидирование затрат.</w:t>
      </w:r>
    </w:p>
    <w:p w:rsidR="00496C13" w:rsidRDefault="00496C13">
      <w:pPr>
        <w:pStyle w:val="ConsPlusNormal"/>
        <w:ind w:firstLine="540"/>
        <w:jc w:val="both"/>
      </w:pPr>
      <w:r>
        <w:t>Темп роста производительности труда рассчитывается как отношение производительности труда текущего года к производительности труда за предыдущий год минус 1.</w:t>
      </w:r>
    </w:p>
    <w:p w:rsidR="00496C13" w:rsidRDefault="00496C13">
      <w:pPr>
        <w:pStyle w:val="ConsPlusNormal"/>
        <w:ind w:firstLine="540"/>
        <w:jc w:val="both"/>
      </w:pPr>
      <w:r>
        <w:t>Производительность труда рассчитывается как отношение объема промышленного производства или деятельности в сфере высоких технологий к числу работников. Объем промышленного производства или деятельности в сфере высоких технологий рассчитывается как суммарная годовая выручка резидентов индустриального (промышленного) парка и (или) технопарка за соответствующий год.</w:t>
      </w:r>
    </w:p>
    <w:p w:rsidR="00496C13" w:rsidRDefault="00496C13">
      <w:pPr>
        <w:pStyle w:val="ConsPlusNormal"/>
        <w:ind w:firstLine="540"/>
        <w:jc w:val="both"/>
      </w:pPr>
      <w:r>
        <w:t>Количество работников рассчитывается как сумма численности работников всех резидентов индустриального (промышленного) парка и (или) технопарка на 31 декабря соответствующего года.</w:t>
      </w:r>
    </w:p>
    <w:p w:rsidR="00496C13" w:rsidRDefault="00496C13">
      <w:pPr>
        <w:pStyle w:val="ConsPlusNormal"/>
        <w:ind w:firstLine="540"/>
        <w:jc w:val="both"/>
      </w:pPr>
      <w:bookmarkStart w:id="14" w:name="P245"/>
      <w:bookmarkEnd w:id="14"/>
      <w:r>
        <w:t>&lt;6&gt; Рассчитывается как сумма численности работников всех резидентов индустриального (промышленного) парка и (или) технопарка.</w:t>
      </w: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jc w:val="right"/>
        <w:outlineLvl w:val="1"/>
      </w:pPr>
      <w:r>
        <w:t>Приложение N 2</w:t>
      </w:r>
    </w:p>
    <w:p w:rsidR="00496C13" w:rsidRDefault="00496C13">
      <w:pPr>
        <w:pStyle w:val="ConsPlusNormal"/>
        <w:jc w:val="right"/>
      </w:pPr>
      <w:r>
        <w:t>к Правилам предоставления</w:t>
      </w:r>
    </w:p>
    <w:p w:rsidR="00496C13" w:rsidRDefault="00496C13">
      <w:pPr>
        <w:pStyle w:val="ConsPlusNormal"/>
        <w:jc w:val="right"/>
      </w:pPr>
      <w:r>
        <w:t>субсидий из федерального</w:t>
      </w:r>
    </w:p>
    <w:p w:rsidR="00496C13" w:rsidRDefault="00496C13">
      <w:pPr>
        <w:pStyle w:val="ConsPlusNormal"/>
        <w:jc w:val="right"/>
      </w:pPr>
      <w:r>
        <w:t>бюджета российским организациям -</w:t>
      </w:r>
    </w:p>
    <w:p w:rsidR="00496C13" w:rsidRDefault="00496C13">
      <w:pPr>
        <w:pStyle w:val="ConsPlusNormal"/>
        <w:jc w:val="right"/>
      </w:pPr>
      <w:r>
        <w:t>управляющим компаниям индустриальных</w:t>
      </w:r>
    </w:p>
    <w:p w:rsidR="00496C13" w:rsidRDefault="00496C13">
      <w:pPr>
        <w:pStyle w:val="ConsPlusNormal"/>
        <w:jc w:val="right"/>
      </w:pPr>
      <w:r>
        <w:t>(промышленных) парков</w:t>
      </w:r>
    </w:p>
    <w:p w:rsidR="00496C13" w:rsidRDefault="00496C13">
      <w:pPr>
        <w:pStyle w:val="ConsPlusNormal"/>
        <w:jc w:val="right"/>
      </w:pPr>
      <w:r>
        <w:t>и (или) технопарков на возмещение</w:t>
      </w:r>
    </w:p>
    <w:p w:rsidR="00496C13" w:rsidRDefault="00496C13">
      <w:pPr>
        <w:pStyle w:val="ConsPlusNormal"/>
        <w:jc w:val="right"/>
      </w:pPr>
      <w:r>
        <w:t>части затрат на уплату процентов</w:t>
      </w:r>
    </w:p>
    <w:p w:rsidR="00496C13" w:rsidRDefault="00496C13">
      <w:pPr>
        <w:pStyle w:val="ConsPlusNormal"/>
        <w:jc w:val="right"/>
      </w:pPr>
      <w:r>
        <w:t>по кредитам, полученным</w:t>
      </w:r>
    </w:p>
    <w:p w:rsidR="00496C13" w:rsidRDefault="00496C13">
      <w:pPr>
        <w:pStyle w:val="ConsPlusNormal"/>
        <w:jc w:val="right"/>
      </w:pPr>
      <w:r>
        <w:t>в российских кредитных организациях</w:t>
      </w:r>
    </w:p>
    <w:p w:rsidR="00496C13" w:rsidRDefault="00496C13">
      <w:pPr>
        <w:pStyle w:val="ConsPlusNormal"/>
        <w:jc w:val="right"/>
      </w:pPr>
      <w:r>
        <w:lastRenderedPageBreak/>
        <w:t>и государственной корпорации</w:t>
      </w:r>
    </w:p>
    <w:p w:rsidR="00496C13" w:rsidRDefault="00496C13">
      <w:pPr>
        <w:pStyle w:val="ConsPlusNormal"/>
        <w:jc w:val="right"/>
      </w:pPr>
      <w:r>
        <w:t>"Банк развития и внешнеэкономической</w:t>
      </w:r>
    </w:p>
    <w:p w:rsidR="00496C13" w:rsidRDefault="00496C13">
      <w:pPr>
        <w:pStyle w:val="ConsPlusNormal"/>
        <w:jc w:val="right"/>
      </w:pPr>
      <w:r>
        <w:t>деятельности (Внешэкономбанк)"</w:t>
      </w:r>
    </w:p>
    <w:p w:rsidR="00496C13" w:rsidRDefault="00496C13">
      <w:pPr>
        <w:pStyle w:val="ConsPlusNormal"/>
        <w:jc w:val="right"/>
      </w:pPr>
      <w:r>
        <w:t>в 2013 - 2016 годах на реализацию</w:t>
      </w:r>
    </w:p>
    <w:p w:rsidR="00496C13" w:rsidRDefault="00496C13">
      <w:pPr>
        <w:pStyle w:val="ConsPlusNormal"/>
        <w:jc w:val="right"/>
      </w:pPr>
      <w:r>
        <w:t>инвестиционных проектов создания</w:t>
      </w:r>
    </w:p>
    <w:p w:rsidR="00496C13" w:rsidRDefault="00496C13">
      <w:pPr>
        <w:pStyle w:val="ConsPlusNormal"/>
        <w:jc w:val="right"/>
      </w:pPr>
      <w:r>
        <w:t>объектов индустриальных (промышленных)</w:t>
      </w:r>
    </w:p>
    <w:p w:rsidR="00496C13" w:rsidRDefault="00496C13">
      <w:pPr>
        <w:pStyle w:val="ConsPlusNormal"/>
        <w:jc w:val="right"/>
      </w:pPr>
      <w:r>
        <w:t>парков и (или) технопарков,</w:t>
      </w:r>
    </w:p>
    <w:p w:rsidR="00496C13" w:rsidRDefault="00496C13">
      <w:pPr>
        <w:pStyle w:val="ConsPlusNormal"/>
        <w:jc w:val="right"/>
      </w:pPr>
      <w:r>
        <w:t>в рамках подпрограммы "Индустриальные</w:t>
      </w:r>
    </w:p>
    <w:p w:rsidR="00496C13" w:rsidRDefault="00496C13">
      <w:pPr>
        <w:pStyle w:val="ConsPlusNormal"/>
        <w:jc w:val="right"/>
      </w:pPr>
      <w:r>
        <w:t>парки" государственной программы</w:t>
      </w:r>
    </w:p>
    <w:p w:rsidR="00496C13" w:rsidRDefault="00496C13">
      <w:pPr>
        <w:pStyle w:val="ConsPlusNormal"/>
        <w:jc w:val="right"/>
      </w:pPr>
      <w:r>
        <w:t>Российской Федерации "Развитие</w:t>
      </w:r>
    </w:p>
    <w:p w:rsidR="00496C13" w:rsidRDefault="00496C13">
      <w:pPr>
        <w:pStyle w:val="ConsPlusNormal"/>
        <w:jc w:val="right"/>
      </w:pPr>
      <w:r>
        <w:t>промышленности и повышение</w:t>
      </w:r>
    </w:p>
    <w:p w:rsidR="00496C13" w:rsidRDefault="00496C13">
      <w:pPr>
        <w:pStyle w:val="ConsPlusNormal"/>
        <w:jc w:val="right"/>
      </w:pPr>
      <w:r>
        <w:t>ее конкурентоспособности"</w:t>
      </w:r>
    </w:p>
    <w:p w:rsidR="00496C13" w:rsidRDefault="00496C13">
      <w:pPr>
        <w:pStyle w:val="ConsPlusNormal"/>
        <w:jc w:val="right"/>
      </w:pPr>
    </w:p>
    <w:p w:rsidR="00496C13" w:rsidRDefault="00496C13">
      <w:pPr>
        <w:pStyle w:val="ConsPlusNormal"/>
        <w:jc w:val="right"/>
      </w:pPr>
      <w:r>
        <w:t>(форма)</w:t>
      </w:r>
    </w:p>
    <w:p w:rsidR="00496C13" w:rsidRDefault="00496C13">
      <w:pPr>
        <w:pStyle w:val="ConsPlusNormal"/>
        <w:jc w:val="center"/>
      </w:pPr>
    </w:p>
    <w:p w:rsidR="00496C13" w:rsidRDefault="00496C13">
      <w:pPr>
        <w:pStyle w:val="ConsPlusNonformat"/>
        <w:jc w:val="both"/>
      </w:pPr>
      <w:bookmarkStart w:id="15" w:name="P276"/>
      <w:bookmarkEnd w:id="15"/>
      <w:r>
        <w:t xml:space="preserve">                                ПЛАН-ГРАФИК</w:t>
      </w:r>
    </w:p>
    <w:p w:rsidR="00496C13" w:rsidRDefault="00496C13">
      <w:pPr>
        <w:pStyle w:val="ConsPlusNonformat"/>
        <w:jc w:val="both"/>
      </w:pPr>
      <w:r>
        <w:t xml:space="preserve">                реализации инвестиционного проекта создания</w:t>
      </w:r>
    </w:p>
    <w:p w:rsidR="00496C13" w:rsidRDefault="00496C13">
      <w:pPr>
        <w:pStyle w:val="ConsPlusNonformat"/>
        <w:jc w:val="both"/>
      </w:pPr>
      <w:r>
        <w:t xml:space="preserve">              объектов индустриального (промышленного) парка</w:t>
      </w:r>
    </w:p>
    <w:p w:rsidR="00496C13" w:rsidRDefault="00496C13">
      <w:pPr>
        <w:pStyle w:val="ConsPlusNonformat"/>
        <w:jc w:val="both"/>
      </w:pPr>
      <w:r>
        <w:t xml:space="preserve">           и (или) технопарка _________________________________</w:t>
      </w:r>
    </w:p>
    <w:p w:rsidR="00496C13" w:rsidRDefault="00496C13">
      <w:pPr>
        <w:pStyle w:val="ConsPlusNonformat"/>
        <w:jc w:val="both"/>
      </w:pPr>
      <w:r>
        <w:t xml:space="preserve">                                (наименование индустриального</w:t>
      </w:r>
    </w:p>
    <w:p w:rsidR="00496C13" w:rsidRDefault="00496C13">
      <w:pPr>
        <w:pStyle w:val="ConsPlusNonformat"/>
        <w:jc w:val="both"/>
      </w:pPr>
      <w:r>
        <w:t xml:space="preserve">                                    (промышленного) парка</w:t>
      </w:r>
    </w:p>
    <w:p w:rsidR="00496C13" w:rsidRDefault="00496C13">
      <w:pPr>
        <w:pStyle w:val="ConsPlusNonformat"/>
        <w:jc w:val="both"/>
      </w:pPr>
      <w:r>
        <w:t xml:space="preserve">                                     и (или) технопарка)</w:t>
      </w:r>
    </w:p>
    <w:p w:rsidR="00496C13" w:rsidRDefault="00496C13">
      <w:pPr>
        <w:pStyle w:val="ConsPlusNonformat"/>
        <w:jc w:val="both"/>
      </w:pPr>
      <w:r>
        <w:t xml:space="preserve">                     на период с ____ года по ____ год</w:t>
      </w:r>
    </w:p>
    <w:p w:rsidR="00496C13" w:rsidRDefault="00496C13">
      <w:pPr>
        <w:pStyle w:val="ConsPlusNormal"/>
        <w:jc w:val="both"/>
      </w:pPr>
    </w:p>
    <w:p w:rsidR="00496C13" w:rsidRDefault="00496C13">
      <w:pPr>
        <w:sectPr w:rsidR="00496C1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7"/>
        <w:gridCol w:w="2203"/>
        <w:gridCol w:w="1358"/>
        <w:gridCol w:w="1388"/>
        <w:gridCol w:w="2055"/>
        <w:gridCol w:w="1247"/>
        <w:gridCol w:w="1248"/>
        <w:gridCol w:w="1248"/>
        <w:gridCol w:w="1248"/>
      </w:tblGrid>
      <w:tr w:rsidR="00496C13">
        <w:tc>
          <w:tcPr>
            <w:tcW w:w="2099" w:type="dxa"/>
            <w:gridSpan w:val="2"/>
            <w:vMerge w:val="restart"/>
            <w:tcBorders>
              <w:top w:val="single" w:sz="4" w:space="0" w:color="auto"/>
              <w:left w:val="nil"/>
              <w:bottom w:val="single" w:sz="4" w:space="0" w:color="auto"/>
            </w:tcBorders>
          </w:tcPr>
          <w:p w:rsidR="00496C13" w:rsidRDefault="00496C13">
            <w:pPr>
              <w:pStyle w:val="ConsPlusNormal"/>
              <w:jc w:val="center"/>
            </w:pPr>
            <w:r>
              <w:lastRenderedPageBreak/>
              <w:t>Наименование работ по объектам</w:t>
            </w:r>
          </w:p>
        </w:tc>
        <w:tc>
          <w:tcPr>
            <w:tcW w:w="2203" w:type="dxa"/>
            <w:vMerge w:val="restart"/>
            <w:tcBorders>
              <w:top w:val="single" w:sz="4" w:space="0" w:color="auto"/>
              <w:bottom w:val="single" w:sz="4" w:space="0" w:color="auto"/>
            </w:tcBorders>
          </w:tcPr>
          <w:p w:rsidR="00496C13" w:rsidRDefault="00496C13">
            <w:pPr>
              <w:pStyle w:val="ConsPlusNormal"/>
              <w:jc w:val="center"/>
            </w:pPr>
            <w:r>
              <w:t>Плановое значение/ фактическое значение (указывается также уровень готовности, процентов)</w:t>
            </w:r>
          </w:p>
        </w:tc>
        <w:tc>
          <w:tcPr>
            <w:tcW w:w="1358" w:type="dxa"/>
            <w:vMerge w:val="restart"/>
            <w:tcBorders>
              <w:top w:val="single" w:sz="4" w:space="0" w:color="auto"/>
              <w:bottom w:val="single" w:sz="4" w:space="0" w:color="auto"/>
            </w:tcBorders>
          </w:tcPr>
          <w:p w:rsidR="00496C13" w:rsidRDefault="00496C13">
            <w:pPr>
              <w:pStyle w:val="ConsPlusNormal"/>
              <w:jc w:val="center"/>
            </w:pPr>
            <w:r>
              <w:t>Дата начала работ (месяц, год)</w:t>
            </w:r>
          </w:p>
        </w:tc>
        <w:tc>
          <w:tcPr>
            <w:tcW w:w="1388" w:type="dxa"/>
            <w:vMerge w:val="restart"/>
            <w:tcBorders>
              <w:top w:val="single" w:sz="4" w:space="0" w:color="auto"/>
              <w:bottom w:val="single" w:sz="4" w:space="0" w:color="auto"/>
            </w:tcBorders>
          </w:tcPr>
          <w:p w:rsidR="00496C13" w:rsidRDefault="00496C13">
            <w:pPr>
              <w:pStyle w:val="ConsPlusNormal"/>
              <w:jc w:val="center"/>
            </w:pPr>
            <w:r>
              <w:t>Дата окончания работ (месяц, год)</w:t>
            </w:r>
          </w:p>
        </w:tc>
        <w:tc>
          <w:tcPr>
            <w:tcW w:w="2055" w:type="dxa"/>
            <w:vMerge w:val="restart"/>
            <w:tcBorders>
              <w:top w:val="single" w:sz="4" w:space="0" w:color="auto"/>
              <w:bottom w:val="single" w:sz="4" w:space="0" w:color="auto"/>
            </w:tcBorders>
          </w:tcPr>
          <w:p w:rsidR="00496C13" w:rsidRDefault="00496C13">
            <w:pPr>
              <w:pStyle w:val="ConsPlusNormal"/>
              <w:jc w:val="center"/>
            </w:pPr>
            <w:r>
              <w:t>20__ - 20__ годы - всего</w:t>
            </w:r>
          </w:p>
        </w:tc>
        <w:tc>
          <w:tcPr>
            <w:tcW w:w="4991" w:type="dxa"/>
            <w:gridSpan w:val="4"/>
            <w:tcBorders>
              <w:top w:val="single" w:sz="4" w:space="0" w:color="auto"/>
              <w:bottom w:val="single" w:sz="4" w:space="0" w:color="auto"/>
              <w:right w:val="nil"/>
            </w:tcBorders>
          </w:tcPr>
          <w:p w:rsidR="00496C13" w:rsidRDefault="00496C13">
            <w:pPr>
              <w:pStyle w:val="ConsPlusNormal"/>
              <w:jc w:val="center"/>
            </w:pPr>
            <w:r>
              <w:t>В том числе</w:t>
            </w:r>
          </w:p>
        </w:tc>
      </w:tr>
      <w:tr w:rsidR="00496C13">
        <w:tc>
          <w:tcPr>
            <w:tcW w:w="2099" w:type="dxa"/>
            <w:gridSpan w:val="2"/>
            <w:vMerge/>
            <w:tcBorders>
              <w:top w:val="single" w:sz="4" w:space="0" w:color="auto"/>
              <w:left w:val="nil"/>
              <w:bottom w:val="single" w:sz="4" w:space="0" w:color="auto"/>
            </w:tcBorders>
          </w:tcPr>
          <w:p w:rsidR="00496C13" w:rsidRDefault="00496C13"/>
        </w:tc>
        <w:tc>
          <w:tcPr>
            <w:tcW w:w="2203" w:type="dxa"/>
            <w:vMerge/>
            <w:tcBorders>
              <w:top w:val="single" w:sz="4" w:space="0" w:color="auto"/>
              <w:bottom w:val="single" w:sz="4" w:space="0" w:color="auto"/>
            </w:tcBorders>
          </w:tcPr>
          <w:p w:rsidR="00496C13" w:rsidRDefault="00496C13"/>
        </w:tc>
        <w:tc>
          <w:tcPr>
            <w:tcW w:w="1358" w:type="dxa"/>
            <w:vMerge/>
            <w:tcBorders>
              <w:top w:val="single" w:sz="4" w:space="0" w:color="auto"/>
              <w:bottom w:val="single" w:sz="4" w:space="0" w:color="auto"/>
            </w:tcBorders>
          </w:tcPr>
          <w:p w:rsidR="00496C13" w:rsidRDefault="00496C13"/>
        </w:tc>
        <w:tc>
          <w:tcPr>
            <w:tcW w:w="1388" w:type="dxa"/>
            <w:vMerge/>
            <w:tcBorders>
              <w:top w:val="single" w:sz="4" w:space="0" w:color="auto"/>
              <w:bottom w:val="single" w:sz="4" w:space="0" w:color="auto"/>
            </w:tcBorders>
          </w:tcPr>
          <w:p w:rsidR="00496C13" w:rsidRDefault="00496C13"/>
        </w:tc>
        <w:tc>
          <w:tcPr>
            <w:tcW w:w="2055" w:type="dxa"/>
            <w:vMerge/>
            <w:tcBorders>
              <w:top w:val="single" w:sz="4" w:space="0" w:color="auto"/>
              <w:bottom w:val="single" w:sz="4" w:space="0" w:color="auto"/>
            </w:tcBorders>
          </w:tcPr>
          <w:p w:rsidR="00496C13" w:rsidRDefault="00496C13"/>
        </w:tc>
        <w:tc>
          <w:tcPr>
            <w:tcW w:w="2495" w:type="dxa"/>
            <w:gridSpan w:val="2"/>
            <w:tcBorders>
              <w:top w:val="single" w:sz="4" w:space="0" w:color="auto"/>
              <w:bottom w:val="single" w:sz="4" w:space="0" w:color="auto"/>
            </w:tcBorders>
          </w:tcPr>
          <w:p w:rsidR="00496C13" w:rsidRDefault="00496C13">
            <w:pPr>
              <w:pStyle w:val="ConsPlusNormal"/>
              <w:jc w:val="center"/>
            </w:pPr>
            <w:r>
              <w:t>20__ год</w:t>
            </w:r>
          </w:p>
        </w:tc>
        <w:tc>
          <w:tcPr>
            <w:tcW w:w="2496" w:type="dxa"/>
            <w:gridSpan w:val="2"/>
            <w:tcBorders>
              <w:top w:val="single" w:sz="4" w:space="0" w:color="auto"/>
              <w:bottom w:val="single" w:sz="4" w:space="0" w:color="auto"/>
              <w:right w:val="nil"/>
            </w:tcBorders>
          </w:tcPr>
          <w:p w:rsidR="00496C13" w:rsidRDefault="00496C13">
            <w:pPr>
              <w:pStyle w:val="ConsPlusNormal"/>
              <w:jc w:val="center"/>
            </w:pPr>
            <w:r>
              <w:t>20__ год</w:t>
            </w:r>
          </w:p>
        </w:tc>
      </w:tr>
      <w:tr w:rsidR="00496C13">
        <w:tc>
          <w:tcPr>
            <w:tcW w:w="2099" w:type="dxa"/>
            <w:gridSpan w:val="2"/>
            <w:vMerge/>
            <w:tcBorders>
              <w:top w:val="single" w:sz="4" w:space="0" w:color="auto"/>
              <w:left w:val="nil"/>
              <w:bottom w:val="single" w:sz="4" w:space="0" w:color="auto"/>
            </w:tcBorders>
          </w:tcPr>
          <w:p w:rsidR="00496C13" w:rsidRDefault="00496C13"/>
        </w:tc>
        <w:tc>
          <w:tcPr>
            <w:tcW w:w="2203" w:type="dxa"/>
            <w:vMerge/>
            <w:tcBorders>
              <w:top w:val="single" w:sz="4" w:space="0" w:color="auto"/>
              <w:bottom w:val="single" w:sz="4" w:space="0" w:color="auto"/>
            </w:tcBorders>
          </w:tcPr>
          <w:p w:rsidR="00496C13" w:rsidRDefault="00496C13"/>
        </w:tc>
        <w:tc>
          <w:tcPr>
            <w:tcW w:w="1358" w:type="dxa"/>
            <w:vMerge/>
            <w:tcBorders>
              <w:top w:val="single" w:sz="4" w:space="0" w:color="auto"/>
              <w:bottom w:val="single" w:sz="4" w:space="0" w:color="auto"/>
            </w:tcBorders>
          </w:tcPr>
          <w:p w:rsidR="00496C13" w:rsidRDefault="00496C13"/>
        </w:tc>
        <w:tc>
          <w:tcPr>
            <w:tcW w:w="1388" w:type="dxa"/>
            <w:vMerge/>
            <w:tcBorders>
              <w:top w:val="single" w:sz="4" w:space="0" w:color="auto"/>
              <w:bottom w:val="single" w:sz="4" w:space="0" w:color="auto"/>
            </w:tcBorders>
          </w:tcPr>
          <w:p w:rsidR="00496C13" w:rsidRDefault="00496C13"/>
        </w:tc>
        <w:tc>
          <w:tcPr>
            <w:tcW w:w="2055" w:type="dxa"/>
            <w:vMerge/>
            <w:tcBorders>
              <w:top w:val="single" w:sz="4" w:space="0" w:color="auto"/>
              <w:bottom w:val="single" w:sz="4" w:space="0" w:color="auto"/>
            </w:tcBorders>
          </w:tcPr>
          <w:p w:rsidR="00496C13" w:rsidRDefault="00496C13"/>
        </w:tc>
        <w:tc>
          <w:tcPr>
            <w:tcW w:w="1247" w:type="dxa"/>
            <w:tcBorders>
              <w:top w:val="single" w:sz="4" w:space="0" w:color="auto"/>
              <w:bottom w:val="single" w:sz="4" w:space="0" w:color="auto"/>
            </w:tcBorders>
          </w:tcPr>
          <w:p w:rsidR="00496C13" w:rsidRDefault="00496C13">
            <w:pPr>
              <w:pStyle w:val="ConsPlusNormal"/>
              <w:jc w:val="center"/>
            </w:pPr>
            <w:r>
              <w:t>I полугодие</w:t>
            </w:r>
          </w:p>
        </w:tc>
        <w:tc>
          <w:tcPr>
            <w:tcW w:w="1248" w:type="dxa"/>
            <w:tcBorders>
              <w:top w:val="single" w:sz="4" w:space="0" w:color="auto"/>
              <w:bottom w:val="single" w:sz="4" w:space="0" w:color="auto"/>
            </w:tcBorders>
          </w:tcPr>
          <w:p w:rsidR="00496C13" w:rsidRDefault="00496C13">
            <w:pPr>
              <w:pStyle w:val="ConsPlusNormal"/>
              <w:jc w:val="center"/>
            </w:pPr>
            <w:r>
              <w:t>II полугодие</w:t>
            </w:r>
          </w:p>
        </w:tc>
        <w:tc>
          <w:tcPr>
            <w:tcW w:w="1248" w:type="dxa"/>
            <w:tcBorders>
              <w:top w:val="single" w:sz="4" w:space="0" w:color="auto"/>
              <w:bottom w:val="single" w:sz="4" w:space="0" w:color="auto"/>
            </w:tcBorders>
          </w:tcPr>
          <w:p w:rsidR="00496C13" w:rsidRDefault="00496C13">
            <w:pPr>
              <w:pStyle w:val="ConsPlusNormal"/>
              <w:jc w:val="center"/>
            </w:pPr>
            <w:r>
              <w:t>I полугодие</w:t>
            </w:r>
          </w:p>
        </w:tc>
        <w:tc>
          <w:tcPr>
            <w:tcW w:w="1248" w:type="dxa"/>
            <w:tcBorders>
              <w:top w:val="single" w:sz="4" w:space="0" w:color="auto"/>
              <w:bottom w:val="single" w:sz="4" w:space="0" w:color="auto"/>
              <w:right w:val="nil"/>
            </w:tcBorders>
          </w:tcPr>
          <w:p w:rsidR="00496C13" w:rsidRDefault="00496C13">
            <w:pPr>
              <w:pStyle w:val="ConsPlusNormal"/>
              <w:jc w:val="center"/>
            </w:pPr>
            <w:r>
              <w:t>II полугодие</w:t>
            </w:r>
          </w:p>
        </w:tc>
      </w:tr>
      <w:tr w:rsidR="00496C13">
        <w:tblPrEx>
          <w:tblBorders>
            <w:insideV w:val="none" w:sz="0" w:space="0" w:color="auto"/>
          </w:tblBorders>
        </w:tblPrEx>
        <w:tc>
          <w:tcPr>
            <w:tcW w:w="392" w:type="dxa"/>
            <w:vMerge w:val="restart"/>
            <w:tcBorders>
              <w:top w:val="single" w:sz="4" w:space="0" w:color="auto"/>
              <w:left w:val="nil"/>
              <w:bottom w:val="nil"/>
              <w:right w:val="nil"/>
            </w:tcBorders>
          </w:tcPr>
          <w:p w:rsidR="00496C13" w:rsidRDefault="00496C13">
            <w:pPr>
              <w:pStyle w:val="ConsPlusNormal"/>
            </w:pPr>
            <w:r>
              <w:t>1.</w:t>
            </w:r>
          </w:p>
        </w:tc>
        <w:tc>
          <w:tcPr>
            <w:tcW w:w="1707" w:type="dxa"/>
            <w:vMerge w:val="restart"/>
            <w:tcBorders>
              <w:top w:val="single" w:sz="4" w:space="0" w:color="auto"/>
              <w:left w:val="nil"/>
              <w:bottom w:val="nil"/>
              <w:right w:val="nil"/>
            </w:tcBorders>
          </w:tcPr>
          <w:p w:rsidR="00496C13" w:rsidRDefault="00496C13">
            <w:pPr>
              <w:pStyle w:val="ConsPlusNormal"/>
            </w:pPr>
            <w:r>
              <w:t>Наименование объекта, площадь (единица измерения)</w:t>
            </w:r>
          </w:p>
        </w:tc>
        <w:tc>
          <w:tcPr>
            <w:tcW w:w="2203" w:type="dxa"/>
            <w:vMerge w:val="restart"/>
            <w:tcBorders>
              <w:top w:val="single" w:sz="4" w:space="0" w:color="auto"/>
              <w:left w:val="nil"/>
              <w:bottom w:val="nil"/>
              <w:right w:val="nil"/>
            </w:tcBorders>
          </w:tcPr>
          <w:p w:rsidR="00496C13" w:rsidRDefault="00496C13">
            <w:pPr>
              <w:pStyle w:val="ConsPlusNormal"/>
              <w:jc w:val="center"/>
            </w:pPr>
            <w:r>
              <w:t>плановое значение</w:t>
            </w:r>
          </w:p>
        </w:tc>
        <w:tc>
          <w:tcPr>
            <w:tcW w:w="1358" w:type="dxa"/>
            <w:vMerge w:val="restart"/>
            <w:tcBorders>
              <w:top w:val="single" w:sz="4" w:space="0" w:color="auto"/>
              <w:left w:val="nil"/>
              <w:bottom w:val="nil"/>
              <w:right w:val="nil"/>
            </w:tcBorders>
          </w:tcPr>
          <w:p w:rsidR="00496C13" w:rsidRDefault="00496C13">
            <w:pPr>
              <w:pStyle w:val="ConsPlusNormal"/>
            </w:pPr>
          </w:p>
        </w:tc>
        <w:tc>
          <w:tcPr>
            <w:tcW w:w="1388" w:type="dxa"/>
            <w:vMerge w:val="restart"/>
            <w:tcBorders>
              <w:top w:val="single" w:sz="4" w:space="0" w:color="auto"/>
              <w:left w:val="nil"/>
              <w:bottom w:val="nil"/>
              <w:right w:val="nil"/>
            </w:tcBorders>
          </w:tcPr>
          <w:p w:rsidR="00496C13" w:rsidRDefault="00496C13">
            <w:pPr>
              <w:pStyle w:val="ConsPlusNormal"/>
            </w:pPr>
          </w:p>
        </w:tc>
        <w:tc>
          <w:tcPr>
            <w:tcW w:w="2055" w:type="dxa"/>
            <w:tcBorders>
              <w:top w:val="single" w:sz="4" w:space="0" w:color="auto"/>
              <w:left w:val="nil"/>
              <w:bottom w:val="nil"/>
              <w:right w:val="nil"/>
            </w:tcBorders>
          </w:tcPr>
          <w:p w:rsidR="00496C13" w:rsidRDefault="00496C13">
            <w:pPr>
              <w:pStyle w:val="ConsPlusNormal"/>
            </w:pPr>
            <w:r>
              <w:t>средства федерального бюджета - ______ тыс. рублей</w:t>
            </w:r>
          </w:p>
        </w:tc>
        <w:tc>
          <w:tcPr>
            <w:tcW w:w="1247" w:type="dxa"/>
            <w:tcBorders>
              <w:top w:val="single" w:sz="4" w:space="0" w:color="auto"/>
              <w:left w:val="nil"/>
              <w:bottom w:val="nil"/>
              <w:right w:val="nil"/>
            </w:tcBorders>
          </w:tcPr>
          <w:p w:rsidR="00496C13" w:rsidRDefault="00496C13">
            <w:pPr>
              <w:pStyle w:val="ConsPlusNormal"/>
            </w:pPr>
          </w:p>
        </w:tc>
        <w:tc>
          <w:tcPr>
            <w:tcW w:w="1248" w:type="dxa"/>
            <w:tcBorders>
              <w:top w:val="single" w:sz="4" w:space="0" w:color="auto"/>
              <w:left w:val="nil"/>
              <w:bottom w:val="nil"/>
              <w:right w:val="nil"/>
            </w:tcBorders>
          </w:tcPr>
          <w:p w:rsidR="00496C13" w:rsidRDefault="00496C13">
            <w:pPr>
              <w:pStyle w:val="ConsPlusNormal"/>
            </w:pPr>
          </w:p>
        </w:tc>
        <w:tc>
          <w:tcPr>
            <w:tcW w:w="1248" w:type="dxa"/>
            <w:tcBorders>
              <w:top w:val="single" w:sz="4" w:space="0" w:color="auto"/>
              <w:left w:val="nil"/>
              <w:bottom w:val="nil"/>
              <w:right w:val="nil"/>
            </w:tcBorders>
          </w:tcPr>
          <w:p w:rsidR="00496C13" w:rsidRDefault="00496C13">
            <w:pPr>
              <w:pStyle w:val="ConsPlusNormal"/>
            </w:pPr>
          </w:p>
        </w:tc>
        <w:tc>
          <w:tcPr>
            <w:tcW w:w="1248" w:type="dxa"/>
            <w:tcBorders>
              <w:top w:val="single" w:sz="4" w:space="0" w:color="auto"/>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vMerge/>
            <w:tcBorders>
              <w:top w:val="single" w:sz="4" w:space="0" w:color="auto"/>
              <w:left w:val="nil"/>
              <w:bottom w:val="nil"/>
              <w:right w:val="nil"/>
            </w:tcBorders>
          </w:tcPr>
          <w:p w:rsidR="00496C13" w:rsidRDefault="00496C13"/>
        </w:tc>
        <w:tc>
          <w:tcPr>
            <w:tcW w:w="1707" w:type="dxa"/>
            <w:vMerge/>
            <w:tcBorders>
              <w:top w:val="single" w:sz="4" w:space="0" w:color="auto"/>
              <w:left w:val="nil"/>
              <w:bottom w:val="nil"/>
              <w:right w:val="nil"/>
            </w:tcBorders>
          </w:tcPr>
          <w:p w:rsidR="00496C13" w:rsidRDefault="00496C13"/>
        </w:tc>
        <w:tc>
          <w:tcPr>
            <w:tcW w:w="2203" w:type="dxa"/>
            <w:vMerge/>
            <w:tcBorders>
              <w:top w:val="single" w:sz="4" w:space="0" w:color="auto"/>
              <w:left w:val="nil"/>
              <w:bottom w:val="nil"/>
              <w:right w:val="nil"/>
            </w:tcBorders>
          </w:tcPr>
          <w:p w:rsidR="00496C13" w:rsidRDefault="00496C13"/>
        </w:tc>
        <w:tc>
          <w:tcPr>
            <w:tcW w:w="1358" w:type="dxa"/>
            <w:vMerge/>
            <w:tcBorders>
              <w:top w:val="single" w:sz="4" w:space="0" w:color="auto"/>
              <w:left w:val="nil"/>
              <w:bottom w:val="nil"/>
              <w:right w:val="nil"/>
            </w:tcBorders>
          </w:tcPr>
          <w:p w:rsidR="00496C13" w:rsidRDefault="00496C13"/>
        </w:tc>
        <w:tc>
          <w:tcPr>
            <w:tcW w:w="1388" w:type="dxa"/>
            <w:vMerge/>
            <w:tcBorders>
              <w:top w:val="single" w:sz="4" w:space="0" w:color="auto"/>
              <w:left w:val="nil"/>
              <w:bottom w:val="nil"/>
              <w:right w:val="nil"/>
            </w:tcBorders>
          </w:tcPr>
          <w:p w:rsidR="00496C13" w:rsidRDefault="00496C13"/>
        </w:tc>
        <w:tc>
          <w:tcPr>
            <w:tcW w:w="2055" w:type="dxa"/>
            <w:tcBorders>
              <w:top w:val="nil"/>
              <w:left w:val="nil"/>
              <w:bottom w:val="nil"/>
              <w:right w:val="nil"/>
            </w:tcBorders>
          </w:tcPr>
          <w:p w:rsidR="00496C13" w:rsidRDefault="00496C13">
            <w:pPr>
              <w:pStyle w:val="ConsPlusNormal"/>
            </w:pPr>
            <w:r>
              <w:t>собственные средства управляющей компании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привлеченные средства управляющей компании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средства резидентов индустриального (промышленного) парка и (или) технопарка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jc w:val="center"/>
            </w:pPr>
            <w:r>
              <w:t>фактическое значение</w:t>
            </w:r>
          </w:p>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jc w:val="right"/>
            </w:pPr>
          </w:p>
        </w:tc>
        <w:tc>
          <w:tcPr>
            <w:tcW w:w="2055" w:type="dxa"/>
            <w:tcBorders>
              <w:top w:val="nil"/>
              <w:left w:val="nil"/>
              <w:bottom w:val="nil"/>
              <w:right w:val="nil"/>
            </w:tcBorders>
          </w:tcPr>
          <w:p w:rsidR="00496C13" w:rsidRDefault="00496C13">
            <w:pPr>
              <w:pStyle w:val="ConsPlusNormal"/>
            </w:pPr>
            <w:r>
              <w:t xml:space="preserve">средства федерального бюджета - ______ </w:t>
            </w:r>
            <w:r>
              <w:lastRenderedPageBreak/>
              <w:t>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собственные средства управляющей компании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привлеченные средства управляющей компании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средства резидентов индустриального (промышленного) парка и (или) технопарка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vMerge w:val="restart"/>
            <w:tcBorders>
              <w:top w:val="nil"/>
              <w:left w:val="nil"/>
              <w:bottom w:val="nil"/>
              <w:right w:val="nil"/>
            </w:tcBorders>
          </w:tcPr>
          <w:p w:rsidR="00496C13" w:rsidRDefault="00496C13">
            <w:pPr>
              <w:pStyle w:val="ConsPlusNormal"/>
            </w:pPr>
          </w:p>
        </w:tc>
        <w:tc>
          <w:tcPr>
            <w:tcW w:w="1707" w:type="dxa"/>
            <w:vMerge w:val="restart"/>
            <w:tcBorders>
              <w:top w:val="nil"/>
              <w:left w:val="nil"/>
              <w:bottom w:val="nil"/>
              <w:right w:val="nil"/>
            </w:tcBorders>
          </w:tcPr>
          <w:p w:rsidR="00496C13" w:rsidRDefault="00496C13">
            <w:pPr>
              <w:pStyle w:val="ConsPlusNormal"/>
            </w:pPr>
            <w:r>
              <w:t>Вид работ (в том числе строительно-монтажные работы, ввод в эксплуатацию и др.)</w:t>
            </w:r>
          </w:p>
        </w:tc>
        <w:tc>
          <w:tcPr>
            <w:tcW w:w="2203" w:type="dxa"/>
            <w:vMerge w:val="restart"/>
            <w:tcBorders>
              <w:top w:val="nil"/>
              <w:left w:val="nil"/>
              <w:bottom w:val="nil"/>
              <w:right w:val="nil"/>
            </w:tcBorders>
          </w:tcPr>
          <w:p w:rsidR="00496C13" w:rsidRDefault="00496C13">
            <w:pPr>
              <w:pStyle w:val="ConsPlusNormal"/>
              <w:jc w:val="center"/>
            </w:pPr>
            <w:r>
              <w:t>плановое значение</w:t>
            </w:r>
          </w:p>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средства федерального бюджета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vMerge/>
            <w:tcBorders>
              <w:top w:val="nil"/>
              <w:left w:val="nil"/>
              <w:bottom w:val="nil"/>
              <w:right w:val="nil"/>
            </w:tcBorders>
          </w:tcPr>
          <w:p w:rsidR="00496C13" w:rsidRDefault="00496C13"/>
        </w:tc>
        <w:tc>
          <w:tcPr>
            <w:tcW w:w="1707" w:type="dxa"/>
            <w:vMerge/>
            <w:tcBorders>
              <w:top w:val="nil"/>
              <w:left w:val="nil"/>
              <w:bottom w:val="nil"/>
              <w:right w:val="nil"/>
            </w:tcBorders>
          </w:tcPr>
          <w:p w:rsidR="00496C13" w:rsidRDefault="00496C13"/>
        </w:tc>
        <w:tc>
          <w:tcPr>
            <w:tcW w:w="2203" w:type="dxa"/>
            <w:vMerge/>
            <w:tcBorders>
              <w:top w:val="nil"/>
              <w:left w:val="nil"/>
              <w:bottom w:val="nil"/>
              <w:right w:val="nil"/>
            </w:tcBorders>
          </w:tcPr>
          <w:p w:rsidR="00496C13" w:rsidRDefault="00496C13"/>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собственные средства управляющей компании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 xml:space="preserve">привлеченные средства </w:t>
            </w:r>
            <w:r>
              <w:lastRenderedPageBreak/>
              <w:t>управляющей компании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средства резидентов индустриального (промышленного) парка и (или) технопарка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jc w:val="center"/>
            </w:pPr>
            <w:r>
              <w:t>фактическое значение</w:t>
            </w:r>
          </w:p>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средства федерального бюджета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собственные средства управляющей компании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привлеченные средства управляющей компании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 xml:space="preserve">средства резидентов индустриального (промышленного) парка и (или) технопарка - _____ </w:t>
            </w:r>
            <w:r>
              <w:lastRenderedPageBreak/>
              <w:t>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r>
              <w:t>Вид работ</w:t>
            </w:r>
          </w:p>
        </w:tc>
        <w:tc>
          <w:tcPr>
            <w:tcW w:w="2203" w:type="dxa"/>
            <w:tcBorders>
              <w:top w:val="nil"/>
              <w:left w:val="nil"/>
              <w:bottom w:val="nil"/>
              <w:right w:val="nil"/>
            </w:tcBorders>
          </w:tcPr>
          <w:p w:rsidR="00496C13" w:rsidRDefault="00496C13">
            <w:pPr>
              <w:pStyle w:val="ConsPlusNormal"/>
              <w:jc w:val="center"/>
            </w:pPr>
            <w:r>
              <w:t>плановое значение</w:t>
            </w: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jc w:val="right"/>
            </w:pPr>
          </w:p>
        </w:tc>
        <w:tc>
          <w:tcPr>
            <w:tcW w:w="2055" w:type="dxa"/>
            <w:tcBorders>
              <w:top w:val="nil"/>
              <w:left w:val="nil"/>
              <w:bottom w:val="nil"/>
              <w:right w:val="nil"/>
            </w:tcBorders>
          </w:tcPr>
          <w:p w:rsidR="00496C13" w:rsidRDefault="00496C13">
            <w:pPr>
              <w:pStyle w:val="ConsPlusNormal"/>
            </w:pPr>
            <w:r>
              <w:t>средства федерального бюджета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собственные средства управляющей компании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привлеченные средства управляющей компании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средства резидентов индустриального (промышленного) парка и (или) технопарка - 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jc w:val="center"/>
            </w:pPr>
            <w:r>
              <w:t>фактическое значение</w:t>
            </w: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jc w:val="right"/>
            </w:pPr>
          </w:p>
        </w:tc>
        <w:tc>
          <w:tcPr>
            <w:tcW w:w="2055" w:type="dxa"/>
            <w:tcBorders>
              <w:top w:val="nil"/>
              <w:left w:val="nil"/>
              <w:bottom w:val="nil"/>
              <w:right w:val="nil"/>
            </w:tcBorders>
          </w:tcPr>
          <w:p w:rsidR="00496C13" w:rsidRDefault="00496C13">
            <w:pPr>
              <w:pStyle w:val="ConsPlusNormal"/>
            </w:pPr>
            <w:r>
              <w:t>средства федерального бюджета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 xml:space="preserve">собственные средства управляющей </w:t>
            </w:r>
            <w:r>
              <w:lastRenderedPageBreak/>
              <w:t>компании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привлеченные средства управляющей компании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средства резидентов индустриального (промышленного) парка и (или) технопарка - 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r>
              <w:t>2.</w:t>
            </w:r>
          </w:p>
        </w:tc>
        <w:tc>
          <w:tcPr>
            <w:tcW w:w="1707" w:type="dxa"/>
            <w:tcBorders>
              <w:top w:val="nil"/>
              <w:left w:val="nil"/>
              <w:bottom w:val="nil"/>
              <w:right w:val="nil"/>
            </w:tcBorders>
          </w:tcPr>
          <w:p w:rsidR="00496C13" w:rsidRDefault="00496C13">
            <w:pPr>
              <w:pStyle w:val="ConsPlusNormal"/>
            </w:pPr>
            <w:r>
              <w:t>Наименование объекта, площадь (кв. м)</w:t>
            </w:r>
          </w:p>
        </w:tc>
        <w:tc>
          <w:tcPr>
            <w:tcW w:w="2203" w:type="dxa"/>
            <w:tcBorders>
              <w:top w:val="nil"/>
              <w:left w:val="nil"/>
              <w:bottom w:val="nil"/>
              <w:right w:val="nil"/>
            </w:tcBorders>
          </w:tcPr>
          <w:p w:rsidR="00496C13" w:rsidRDefault="00496C13">
            <w:pPr>
              <w:pStyle w:val="ConsPlusNormal"/>
              <w:jc w:val="center"/>
            </w:pPr>
            <w:r>
              <w:t>плановое значение</w:t>
            </w: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средства федерального бюджета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собственные средства управляющей компании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привлеченные средства управляющей компании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 xml:space="preserve">средства </w:t>
            </w:r>
            <w:r>
              <w:lastRenderedPageBreak/>
              <w:t>резидентов индустриального (промышленного) парка и (или) технопарка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jc w:val="right"/>
            </w:pPr>
          </w:p>
        </w:tc>
        <w:tc>
          <w:tcPr>
            <w:tcW w:w="1707" w:type="dxa"/>
            <w:tcBorders>
              <w:top w:val="nil"/>
              <w:left w:val="nil"/>
              <w:bottom w:val="nil"/>
              <w:right w:val="nil"/>
            </w:tcBorders>
          </w:tcPr>
          <w:p w:rsidR="00496C13" w:rsidRDefault="00496C13">
            <w:pPr>
              <w:pStyle w:val="ConsPlusNormal"/>
              <w:jc w:val="right"/>
            </w:pPr>
          </w:p>
        </w:tc>
        <w:tc>
          <w:tcPr>
            <w:tcW w:w="2203" w:type="dxa"/>
            <w:tcBorders>
              <w:top w:val="nil"/>
              <w:left w:val="nil"/>
              <w:bottom w:val="nil"/>
              <w:right w:val="nil"/>
            </w:tcBorders>
          </w:tcPr>
          <w:p w:rsidR="00496C13" w:rsidRDefault="00496C13">
            <w:pPr>
              <w:pStyle w:val="ConsPlusNormal"/>
              <w:jc w:val="center"/>
            </w:pPr>
            <w:r>
              <w:t>фактическое значение</w:t>
            </w: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jc w:val="right"/>
            </w:pPr>
          </w:p>
        </w:tc>
        <w:tc>
          <w:tcPr>
            <w:tcW w:w="2055" w:type="dxa"/>
            <w:tcBorders>
              <w:top w:val="nil"/>
              <w:left w:val="nil"/>
              <w:bottom w:val="nil"/>
              <w:right w:val="nil"/>
            </w:tcBorders>
          </w:tcPr>
          <w:p w:rsidR="00496C13" w:rsidRDefault="00496C13">
            <w:pPr>
              <w:pStyle w:val="ConsPlusNormal"/>
            </w:pPr>
            <w:r>
              <w:t>средства федерального бюджета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собственные средства управляющей компании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привлеченные средства управляющей компании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средства резидентов индустриального (промышленного) парка и (или) технопарка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r>
              <w:t>Вид работ</w:t>
            </w:r>
          </w:p>
        </w:tc>
        <w:tc>
          <w:tcPr>
            <w:tcW w:w="2203" w:type="dxa"/>
            <w:tcBorders>
              <w:top w:val="nil"/>
              <w:left w:val="nil"/>
              <w:bottom w:val="nil"/>
              <w:right w:val="nil"/>
            </w:tcBorders>
          </w:tcPr>
          <w:p w:rsidR="00496C13" w:rsidRDefault="00496C13">
            <w:pPr>
              <w:pStyle w:val="ConsPlusNormal"/>
              <w:jc w:val="center"/>
            </w:pPr>
            <w:r>
              <w:t>плановое значение</w:t>
            </w: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jc w:val="right"/>
            </w:pPr>
          </w:p>
        </w:tc>
        <w:tc>
          <w:tcPr>
            <w:tcW w:w="2055" w:type="dxa"/>
            <w:tcBorders>
              <w:top w:val="nil"/>
              <w:left w:val="nil"/>
              <w:bottom w:val="nil"/>
              <w:right w:val="nil"/>
            </w:tcBorders>
          </w:tcPr>
          <w:p w:rsidR="00496C13" w:rsidRDefault="00496C13">
            <w:pPr>
              <w:pStyle w:val="ConsPlusNormal"/>
            </w:pPr>
            <w:r>
              <w:t xml:space="preserve">средства федерального бюджета - ________ </w:t>
            </w:r>
            <w:r>
              <w:lastRenderedPageBreak/>
              <w:t>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собственные средства управляющей компании - ________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привлеченные средства управляющей компании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средства резидентов индустриального (промышленного) парка и (или) технопарка - 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jc w:val="right"/>
            </w:pPr>
          </w:p>
        </w:tc>
        <w:tc>
          <w:tcPr>
            <w:tcW w:w="1707" w:type="dxa"/>
            <w:tcBorders>
              <w:top w:val="nil"/>
              <w:left w:val="nil"/>
              <w:bottom w:val="nil"/>
              <w:right w:val="nil"/>
            </w:tcBorders>
          </w:tcPr>
          <w:p w:rsidR="00496C13" w:rsidRDefault="00496C13">
            <w:pPr>
              <w:pStyle w:val="ConsPlusNormal"/>
              <w:jc w:val="right"/>
            </w:pPr>
          </w:p>
        </w:tc>
        <w:tc>
          <w:tcPr>
            <w:tcW w:w="2203" w:type="dxa"/>
            <w:tcBorders>
              <w:top w:val="nil"/>
              <w:left w:val="nil"/>
              <w:bottom w:val="nil"/>
              <w:right w:val="nil"/>
            </w:tcBorders>
          </w:tcPr>
          <w:p w:rsidR="00496C13" w:rsidRDefault="00496C13">
            <w:pPr>
              <w:pStyle w:val="ConsPlusNormal"/>
              <w:jc w:val="center"/>
            </w:pPr>
            <w:r>
              <w:t>фактическое значение</w:t>
            </w: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jc w:val="right"/>
            </w:pPr>
          </w:p>
        </w:tc>
        <w:tc>
          <w:tcPr>
            <w:tcW w:w="2055" w:type="dxa"/>
            <w:tcBorders>
              <w:top w:val="nil"/>
              <w:left w:val="nil"/>
              <w:bottom w:val="nil"/>
              <w:right w:val="nil"/>
            </w:tcBorders>
          </w:tcPr>
          <w:p w:rsidR="00496C13" w:rsidRDefault="00496C13">
            <w:pPr>
              <w:pStyle w:val="ConsPlusNormal"/>
            </w:pPr>
            <w:r>
              <w:t>средства федерального бюджета - 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собственные средства управляющей компании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nil"/>
              <w:right w:val="nil"/>
            </w:tcBorders>
          </w:tcPr>
          <w:p w:rsidR="00496C13" w:rsidRDefault="00496C13">
            <w:pPr>
              <w:pStyle w:val="ConsPlusNormal"/>
            </w:pPr>
          </w:p>
        </w:tc>
        <w:tc>
          <w:tcPr>
            <w:tcW w:w="1707" w:type="dxa"/>
            <w:tcBorders>
              <w:top w:val="nil"/>
              <w:left w:val="nil"/>
              <w:bottom w:val="nil"/>
              <w:right w:val="nil"/>
            </w:tcBorders>
          </w:tcPr>
          <w:p w:rsidR="00496C13" w:rsidRDefault="00496C13">
            <w:pPr>
              <w:pStyle w:val="ConsPlusNormal"/>
            </w:pPr>
          </w:p>
        </w:tc>
        <w:tc>
          <w:tcPr>
            <w:tcW w:w="2203" w:type="dxa"/>
            <w:tcBorders>
              <w:top w:val="nil"/>
              <w:left w:val="nil"/>
              <w:bottom w:val="nil"/>
              <w:right w:val="nil"/>
            </w:tcBorders>
          </w:tcPr>
          <w:p w:rsidR="00496C13" w:rsidRDefault="00496C13">
            <w:pPr>
              <w:pStyle w:val="ConsPlusNormal"/>
            </w:pPr>
          </w:p>
        </w:tc>
        <w:tc>
          <w:tcPr>
            <w:tcW w:w="1358" w:type="dxa"/>
            <w:tcBorders>
              <w:top w:val="nil"/>
              <w:left w:val="nil"/>
              <w:bottom w:val="nil"/>
              <w:right w:val="nil"/>
            </w:tcBorders>
          </w:tcPr>
          <w:p w:rsidR="00496C13" w:rsidRDefault="00496C13">
            <w:pPr>
              <w:pStyle w:val="ConsPlusNormal"/>
              <w:jc w:val="center"/>
            </w:pPr>
          </w:p>
        </w:tc>
        <w:tc>
          <w:tcPr>
            <w:tcW w:w="1388" w:type="dxa"/>
            <w:tcBorders>
              <w:top w:val="nil"/>
              <w:left w:val="nil"/>
              <w:bottom w:val="nil"/>
              <w:right w:val="nil"/>
            </w:tcBorders>
          </w:tcPr>
          <w:p w:rsidR="00496C13" w:rsidRDefault="00496C13">
            <w:pPr>
              <w:pStyle w:val="ConsPlusNormal"/>
            </w:pPr>
          </w:p>
        </w:tc>
        <w:tc>
          <w:tcPr>
            <w:tcW w:w="2055" w:type="dxa"/>
            <w:tcBorders>
              <w:top w:val="nil"/>
              <w:left w:val="nil"/>
              <w:bottom w:val="nil"/>
              <w:right w:val="nil"/>
            </w:tcBorders>
          </w:tcPr>
          <w:p w:rsidR="00496C13" w:rsidRDefault="00496C13">
            <w:pPr>
              <w:pStyle w:val="ConsPlusNormal"/>
            </w:pPr>
            <w:r>
              <w:t xml:space="preserve">привлеченные </w:t>
            </w:r>
            <w:r>
              <w:lastRenderedPageBreak/>
              <w:t>средства управляющей компании - _______ тыс. рублей</w:t>
            </w:r>
          </w:p>
        </w:tc>
        <w:tc>
          <w:tcPr>
            <w:tcW w:w="1247"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c>
          <w:tcPr>
            <w:tcW w:w="1248" w:type="dxa"/>
            <w:tcBorders>
              <w:top w:val="nil"/>
              <w:left w:val="nil"/>
              <w:bottom w:val="nil"/>
              <w:right w:val="nil"/>
            </w:tcBorders>
          </w:tcPr>
          <w:p w:rsidR="00496C13" w:rsidRDefault="00496C13">
            <w:pPr>
              <w:pStyle w:val="ConsPlusNormal"/>
            </w:pPr>
          </w:p>
        </w:tc>
      </w:tr>
      <w:tr w:rsidR="00496C13">
        <w:tblPrEx>
          <w:tblBorders>
            <w:insideH w:val="none" w:sz="0" w:space="0" w:color="auto"/>
            <w:insideV w:val="none" w:sz="0" w:space="0" w:color="auto"/>
          </w:tblBorders>
        </w:tblPrEx>
        <w:tc>
          <w:tcPr>
            <w:tcW w:w="392" w:type="dxa"/>
            <w:tcBorders>
              <w:top w:val="nil"/>
              <w:left w:val="nil"/>
              <w:bottom w:val="single" w:sz="4" w:space="0" w:color="auto"/>
              <w:right w:val="nil"/>
            </w:tcBorders>
          </w:tcPr>
          <w:p w:rsidR="00496C13" w:rsidRDefault="00496C13">
            <w:pPr>
              <w:pStyle w:val="ConsPlusNormal"/>
            </w:pPr>
          </w:p>
        </w:tc>
        <w:tc>
          <w:tcPr>
            <w:tcW w:w="1707" w:type="dxa"/>
            <w:tcBorders>
              <w:top w:val="nil"/>
              <w:left w:val="nil"/>
              <w:bottom w:val="single" w:sz="4" w:space="0" w:color="auto"/>
              <w:right w:val="nil"/>
            </w:tcBorders>
          </w:tcPr>
          <w:p w:rsidR="00496C13" w:rsidRDefault="00496C13">
            <w:pPr>
              <w:pStyle w:val="ConsPlusNormal"/>
            </w:pPr>
          </w:p>
        </w:tc>
        <w:tc>
          <w:tcPr>
            <w:tcW w:w="2203" w:type="dxa"/>
            <w:tcBorders>
              <w:top w:val="nil"/>
              <w:left w:val="nil"/>
              <w:bottom w:val="single" w:sz="4" w:space="0" w:color="auto"/>
              <w:right w:val="nil"/>
            </w:tcBorders>
          </w:tcPr>
          <w:p w:rsidR="00496C13" w:rsidRDefault="00496C13">
            <w:pPr>
              <w:pStyle w:val="ConsPlusNormal"/>
            </w:pPr>
          </w:p>
        </w:tc>
        <w:tc>
          <w:tcPr>
            <w:tcW w:w="1358" w:type="dxa"/>
            <w:tcBorders>
              <w:top w:val="nil"/>
              <w:left w:val="nil"/>
              <w:bottom w:val="single" w:sz="4" w:space="0" w:color="auto"/>
              <w:right w:val="nil"/>
            </w:tcBorders>
          </w:tcPr>
          <w:p w:rsidR="00496C13" w:rsidRDefault="00496C13">
            <w:pPr>
              <w:pStyle w:val="ConsPlusNormal"/>
              <w:jc w:val="center"/>
            </w:pPr>
          </w:p>
        </w:tc>
        <w:tc>
          <w:tcPr>
            <w:tcW w:w="1388" w:type="dxa"/>
            <w:tcBorders>
              <w:top w:val="nil"/>
              <w:left w:val="nil"/>
              <w:bottom w:val="single" w:sz="4" w:space="0" w:color="auto"/>
              <w:right w:val="nil"/>
            </w:tcBorders>
          </w:tcPr>
          <w:p w:rsidR="00496C13" w:rsidRDefault="00496C13">
            <w:pPr>
              <w:pStyle w:val="ConsPlusNormal"/>
            </w:pPr>
          </w:p>
        </w:tc>
        <w:tc>
          <w:tcPr>
            <w:tcW w:w="2055" w:type="dxa"/>
            <w:tcBorders>
              <w:top w:val="nil"/>
              <w:left w:val="nil"/>
              <w:bottom w:val="single" w:sz="4" w:space="0" w:color="auto"/>
              <w:right w:val="nil"/>
            </w:tcBorders>
          </w:tcPr>
          <w:p w:rsidR="00496C13" w:rsidRDefault="00496C13">
            <w:pPr>
              <w:pStyle w:val="ConsPlusNormal"/>
            </w:pPr>
            <w:r>
              <w:t>средства резидентов индустриального (промышленного) парка и (или) технопарка - _____ тыс. рублей</w:t>
            </w:r>
          </w:p>
        </w:tc>
        <w:tc>
          <w:tcPr>
            <w:tcW w:w="1247" w:type="dxa"/>
            <w:tcBorders>
              <w:top w:val="nil"/>
              <w:left w:val="nil"/>
              <w:bottom w:val="single" w:sz="4" w:space="0" w:color="auto"/>
              <w:right w:val="nil"/>
            </w:tcBorders>
          </w:tcPr>
          <w:p w:rsidR="00496C13" w:rsidRDefault="00496C13">
            <w:pPr>
              <w:pStyle w:val="ConsPlusNormal"/>
            </w:pPr>
          </w:p>
        </w:tc>
        <w:tc>
          <w:tcPr>
            <w:tcW w:w="1248" w:type="dxa"/>
            <w:tcBorders>
              <w:top w:val="nil"/>
              <w:left w:val="nil"/>
              <w:bottom w:val="single" w:sz="4" w:space="0" w:color="auto"/>
              <w:right w:val="nil"/>
            </w:tcBorders>
          </w:tcPr>
          <w:p w:rsidR="00496C13" w:rsidRDefault="00496C13">
            <w:pPr>
              <w:pStyle w:val="ConsPlusNormal"/>
            </w:pPr>
          </w:p>
        </w:tc>
        <w:tc>
          <w:tcPr>
            <w:tcW w:w="1248" w:type="dxa"/>
            <w:tcBorders>
              <w:top w:val="nil"/>
              <w:left w:val="nil"/>
              <w:bottom w:val="single" w:sz="4" w:space="0" w:color="auto"/>
              <w:right w:val="nil"/>
            </w:tcBorders>
          </w:tcPr>
          <w:p w:rsidR="00496C13" w:rsidRDefault="00496C13">
            <w:pPr>
              <w:pStyle w:val="ConsPlusNormal"/>
            </w:pPr>
          </w:p>
        </w:tc>
        <w:tc>
          <w:tcPr>
            <w:tcW w:w="1248" w:type="dxa"/>
            <w:tcBorders>
              <w:top w:val="nil"/>
              <w:left w:val="nil"/>
              <w:bottom w:val="single" w:sz="4" w:space="0" w:color="auto"/>
              <w:right w:val="nil"/>
            </w:tcBorders>
          </w:tcPr>
          <w:p w:rsidR="00496C13" w:rsidRDefault="00496C13">
            <w:pPr>
              <w:pStyle w:val="ConsPlusNormal"/>
            </w:pPr>
          </w:p>
        </w:tc>
      </w:tr>
    </w:tbl>
    <w:p w:rsidR="00496C13" w:rsidRDefault="00496C13">
      <w:pPr>
        <w:pStyle w:val="ConsPlusNormal"/>
        <w:jc w:val="both"/>
      </w:pPr>
    </w:p>
    <w:p w:rsidR="00496C13" w:rsidRDefault="00496C13">
      <w:pPr>
        <w:pStyle w:val="ConsPlusNonformat"/>
        <w:jc w:val="both"/>
      </w:pPr>
      <w:r>
        <w:t>Руководитель управляющей компании   _____________    ______________________</w:t>
      </w:r>
    </w:p>
    <w:p w:rsidR="00496C13" w:rsidRDefault="00496C13">
      <w:pPr>
        <w:pStyle w:val="ConsPlusNonformat"/>
        <w:jc w:val="both"/>
      </w:pPr>
      <w:r>
        <w:t xml:space="preserve">                                      (подпись)            (ф.и.о.)</w:t>
      </w:r>
    </w:p>
    <w:p w:rsidR="00496C13" w:rsidRDefault="00496C13">
      <w:pPr>
        <w:pStyle w:val="ConsPlusNonformat"/>
        <w:jc w:val="both"/>
      </w:pPr>
      <w:r>
        <w:t>Дата "__" _____________ 20__ г.</w:t>
      </w:r>
    </w:p>
    <w:p w:rsidR="00496C13" w:rsidRDefault="00496C13">
      <w:pPr>
        <w:pStyle w:val="ConsPlusNonformat"/>
        <w:jc w:val="both"/>
      </w:pPr>
    </w:p>
    <w:p w:rsidR="00496C13" w:rsidRDefault="00496C13">
      <w:pPr>
        <w:pStyle w:val="ConsPlusNonformat"/>
        <w:jc w:val="both"/>
      </w:pPr>
      <w:r>
        <w:t>М.П.</w:t>
      </w:r>
    </w:p>
    <w:p w:rsidR="00496C13" w:rsidRDefault="00496C13">
      <w:pPr>
        <w:sectPr w:rsidR="00496C13">
          <w:pgSz w:w="16838" w:h="11905" w:orient="landscape"/>
          <w:pgMar w:top="1701" w:right="1134" w:bottom="850" w:left="1134" w:header="0" w:footer="0" w:gutter="0"/>
          <w:cols w:space="720"/>
        </w:sectPr>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jc w:val="right"/>
        <w:outlineLvl w:val="1"/>
      </w:pPr>
      <w:r>
        <w:t>Приложение N 3</w:t>
      </w:r>
    </w:p>
    <w:p w:rsidR="00496C13" w:rsidRDefault="00496C13">
      <w:pPr>
        <w:pStyle w:val="ConsPlusNormal"/>
        <w:jc w:val="right"/>
      </w:pPr>
      <w:r>
        <w:t>к Правилам предоставления</w:t>
      </w:r>
    </w:p>
    <w:p w:rsidR="00496C13" w:rsidRDefault="00496C13">
      <w:pPr>
        <w:pStyle w:val="ConsPlusNormal"/>
        <w:jc w:val="right"/>
      </w:pPr>
      <w:r>
        <w:t>субсидий из федерального</w:t>
      </w:r>
    </w:p>
    <w:p w:rsidR="00496C13" w:rsidRDefault="00496C13">
      <w:pPr>
        <w:pStyle w:val="ConsPlusNormal"/>
        <w:jc w:val="right"/>
      </w:pPr>
      <w:r>
        <w:t>бюджета российским организациям -</w:t>
      </w:r>
    </w:p>
    <w:p w:rsidR="00496C13" w:rsidRDefault="00496C13">
      <w:pPr>
        <w:pStyle w:val="ConsPlusNormal"/>
        <w:jc w:val="right"/>
      </w:pPr>
      <w:r>
        <w:t>управляющим компаниям индустриальных</w:t>
      </w:r>
    </w:p>
    <w:p w:rsidR="00496C13" w:rsidRDefault="00496C13">
      <w:pPr>
        <w:pStyle w:val="ConsPlusNormal"/>
        <w:jc w:val="right"/>
      </w:pPr>
      <w:r>
        <w:t>(промышленных) парков</w:t>
      </w:r>
    </w:p>
    <w:p w:rsidR="00496C13" w:rsidRDefault="00496C13">
      <w:pPr>
        <w:pStyle w:val="ConsPlusNormal"/>
        <w:jc w:val="right"/>
      </w:pPr>
      <w:r>
        <w:t>и (или) технопарков на возмещение</w:t>
      </w:r>
    </w:p>
    <w:p w:rsidR="00496C13" w:rsidRDefault="00496C13">
      <w:pPr>
        <w:pStyle w:val="ConsPlusNormal"/>
        <w:jc w:val="right"/>
      </w:pPr>
      <w:r>
        <w:t>части затрат на уплату процентов</w:t>
      </w:r>
    </w:p>
    <w:p w:rsidR="00496C13" w:rsidRDefault="00496C13">
      <w:pPr>
        <w:pStyle w:val="ConsPlusNormal"/>
        <w:jc w:val="right"/>
      </w:pPr>
      <w:r>
        <w:t>по кредитам, полученным</w:t>
      </w:r>
    </w:p>
    <w:p w:rsidR="00496C13" w:rsidRDefault="00496C13">
      <w:pPr>
        <w:pStyle w:val="ConsPlusNormal"/>
        <w:jc w:val="right"/>
      </w:pPr>
      <w:r>
        <w:t>в российских кредитных организациях</w:t>
      </w:r>
    </w:p>
    <w:p w:rsidR="00496C13" w:rsidRDefault="00496C13">
      <w:pPr>
        <w:pStyle w:val="ConsPlusNormal"/>
        <w:jc w:val="right"/>
      </w:pPr>
      <w:r>
        <w:t>и государственной корпорации</w:t>
      </w:r>
    </w:p>
    <w:p w:rsidR="00496C13" w:rsidRDefault="00496C13">
      <w:pPr>
        <w:pStyle w:val="ConsPlusNormal"/>
        <w:jc w:val="right"/>
      </w:pPr>
      <w:r>
        <w:t>"Банк развития и внешнеэкономической</w:t>
      </w:r>
    </w:p>
    <w:p w:rsidR="00496C13" w:rsidRDefault="00496C13">
      <w:pPr>
        <w:pStyle w:val="ConsPlusNormal"/>
        <w:jc w:val="right"/>
      </w:pPr>
      <w:r>
        <w:t>деятельности (Внешэкономбанк)"</w:t>
      </w:r>
    </w:p>
    <w:p w:rsidR="00496C13" w:rsidRDefault="00496C13">
      <w:pPr>
        <w:pStyle w:val="ConsPlusNormal"/>
        <w:jc w:val="right"/>
      </w:pPr>
      <w:r>
        <w:t>в 2013 - 2016 годах на реализацию</w:t>
      </w:r>
    </w:p>
    <w:p w:rsidR="00496C13" w:rsidRDefault="00496C13">
      <w:pPr>
        <w:pStyle w:val="ConsPlusNormal"/>
        <w:jc w:val="right"/>
      </w:pPr>
      <w:r>
        <w:t>инвестиционных проектов создания</w:t>
      </w:r>
    </w:p>
    <w:p w:rsidR="00496C13" w:rsidRDefault="00496C13">
      <w:pPr>
        <w:pStyle w:val="ConsPlusNormal"/>
        <w:jc w:val="right"/>
      </w:pPr>
      <w:r>
        <w:t>объектов индустриальных (промышленных)</w:t>
      </w:r>
    </w:p>
    <w:p w:rsidR="00496C13" w:rsidRDefault="00496C13">
      <w:pPr>
        <w:pStyle w:val="ConsPlusNormal"/>
        <w:jc w:val="right"/>
      </w:pPr>
      <w:r>
        <w:t>парков и (или) технопарков,</w:t>
      </w:r>
    </w:p>
    <w:p w:rsidR="00496C13" w:rsidRDefault="00496C13">
      <w:pPr>
        <w:pStyle w:val="ConsPlusNormal"/>
        <w:jc w:val="right"/>
      </w:pPr>
      <w:r>
        <w:t>в рамках подпрограммы "Индустриальные</w:t>
      </w:r>
    </w:p>
    <w:p w:rsidR="00496C13" w:rsidRDefault="00496C13">
      <w:pPr>
        <w:pStyle w:val="ConsPlusNormal"/>
        <w:jc w:val="right"/>
      </w:pPr>
      <w:r>
        <w:t>парки" государственной программы</w:t>
      </w:r>
    </w:p>
    <w:p w:rsidR="00496C13" w:rsidRDefault="00496C13">
      <w:pPr>
        <w:pStyle w:val="ConsPlusNormal"/>
        <w:jc w:val="right"/>
      </w:pPr>
      <w:r>
        <w:t>Российской Федерации "Развитие</w:t>
      </w:r>
    </w:p>
    <w:p w:rsidR="00496C13" w:rsidRDefault="00496C13">
      <w:pPr>
        <w:pStyle w:val="ConsPlusNormal"/>
        <w:jc w:val="right"/>
      </w:pPr>
      <w:r>
        <w:t>промышленности и повышение</w:t>
      </w:r>
    </w:p>
    <w:p w:rsidR="00496C13" w:rsidRDefault="00496C13">
      <w:pPr>
        <w:pStyle w:val="ConsPlusNormal"/>
        <w:jc w:val="right"/>
      </w:pPr>
      <w:r>
        <w:t>ее конкурентоспособности"</w:t>
      </w:r>
    </w:p>
    <w:p w:rsidR="00496C13" w:rsidRDefault="00496C13">
      <w:pPr>
        <w:pStyle w:val="ConsPlusNormal"/>
        <w:jc w:val="right"/>
      </w:pPr>
    </w:p>
    <w:p w:rsidR="00496C13" w:rsidRDefault="00496C13">
      <w:pPr>
        <w:pStyle w:val="ConsPlusNormal"/>
        <w:jc w:val="center"/>
      </w:pPr>
      <w:bookmarkStart w:id="16" w:name="P723"/>
      <w:bookmarkEnd w:id="16"/>
      <w:r>
        <w:t>РАСЧЕТ РАЗМЕРА ШТРАФНЫХ САНКЦИЙ</w:t>
      </w:r>
    </w:p>
    <w:p w:rsidR="00496C13" w:rsidRDefault="00496C13">
      <w:pPr>
        <w:pStyle w:val="ConsPlusNormal"/>
        <w:jc w:val="center"/>
      </w:pPr>
    </w:p>
    <w:p w:rsidR="00496C13" w:rsidRDefault="00496C13">
      <w:pPr>
        <w:pStyle w:val="ConsPlusNormal"/>
        <w:ind w:firstLine="540"/>
        <w:jc w:val="both"/>
      </w:pPr>
      <w:r>
        <w:t>1. Размер штрафных санкций (A) (тыс. рублей) определяется по формуле:</w:t>
      </w:r>
    </w:p>
    <w:p w:rsidR="00496C13" w:rsidRDefault="00496C13">
      <w:pPr>
        <w:pStyle w:val="ConsPlusNormal"/>
        <w:ind w:firstLine="540"/>
        <w:jc w:val="both"/>
      </w:pPr>
    </w:p>
    <w:p w:rsidR="00496C13" w:rsidRDefault="00496C13">
      <w:pPr>
        <w:pStyle w:val="ConsPlusNormal"/>
        <w:jc w:val="center"/>
      </w:pPr>
      <w:r w:rsidRPr="00B85B04">
        <w:rPr>
          <w:position w:val="-32"/>
        </w:rPr>
        <w:pict>
          <v:shape id="_x0000_i1026" style="width:118.5pt;height:41.25pt" coordsize="" o:spt="100" adj="0,,0" path="" filled="f" stroked="f">
            <v:stroke joinstyle="miter"/>
            <v:imagedata r:id="rId15" o:title="base_1_199214_7"/>
            <v:formulas/>
            <v:path o:connecttype="segments"/>
          </v:shape>
        </w:pict>
      </w:r>
      <w:r>
        <w:t>,</w:t>
      </w:r>
    </w:p>
    <w:p w:rsidR="00496C13" w:rsidRDefault="00496C13">
      <w:pPr>
        <w:pStyle w:val="ConsPlusNormal"/>
        <w:jc w:val="center"/>
      </w:pPr>
    </w:p>
    <w:p w:rsidR="00496C13" w:rsidRDefault="00496C13">
      <w:pPr>
        <w:pStyle w:val="ConsPlusNormal"/>
        <w:ind w:firstLine="540"/>
        <w:jc w:val="both"/>
      </w:pPr>
      <w:r>
        <w:t>где:</w:t>
      </w:r>
    </w:p>
    <w:p w:rsidR="00496C13" w:rsidRDefault="00496C13">
      <w:pPr>
        <w:pStyle w:val="ConsPlusNormal"/>
        <w:ind w:firstLine="540"/>
        <w:jc w:val="both"/>
      </w:pPr>
      <w:r>
        <w:t>n - количество указанных в договоре о предоставлении субсидии показателей эффективности реализации инвестиционных проектов создания объектов индустриальных (промышленных) парков и (или) технопарков;</w:t>
      </w:r>
    </w:p>
    <w:p w:rsidR="00496C13" w:rsidRDefault="00496C13">
      <w:pPr>
        <w:pStyle w:val="ConsPlusNormal"/>
        <w:ind w:firstLine="540"/>
        <w:jc w:val="both"/>
      </w:pPr>
      <w:r>
        <w:t>di - достигнутое значение указанного в договоре о предоставлении субсидий показателя эффективности реализации инвестиционных проектов создания объектов индустриальных (промышленных) парков и (или) технопарков на 31 декабря отчетного года;</w:t>
      </w:r>
    </w:p>
    <w:p w:rsidR="00496C13" w:rsidRDefault="00496C13">
      <w:pPr>
        <w:pStyle w:val="ConsPlusNormal"/>
        <w:ind w:firstLine="540"/>
        <w:jc w:val="both"/>
      </w:pPr>
      <w:r>
        <w:t>Di - плановое значение указанного в договоре о предоставлении субсидий показателя эффективности реализации инвестиционных проектов создания объектов индустриальных (промышленных) парков и (или) технопарков на 31 декабря отчетного года;</w:t>
      </w:r>
    </w:p>
    <w:p w:rsidR="00496C13" w:rsidRDefault="00496C13">
      <w:pPr>
        <w:pStyle w:val="ConsPlusNormal"/>
        <w:ind w:firstLine="540"/>
        <w:jc w:val="both"/>
      </w:pPr>
      <w:r>
        <w:t>V - размер средств федерального бюджета, использованных управляющей компанией индустриального (промышленного) парка и (или) технопарка - получателем субсидии в отчетном году (тыс. рублей).</w:t>
      </w:r>
    </w:p>
    <w:p w:rsidR="00496C13" w:rsidRDefault="00496C13">
      <w:pPr>
        <w:pStyle w:val="ConsPlusNormal"/>
        <w:ind w:firstLine="540"/>
        <w:jc w:val="both"/>
      </w:pPr>
      <w:r>
        <w:t>2. Размер штрафных санкций пропорционален степени недостижения целевых показателей эффективности реализации инвестиционного проекта создания объектов индустриальных (промышленных) парков и (или) технопарка, указанных в договоре о предоставлении субсидии.</w:t>
      </w: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jc w:val="right"/>
        <w:outlineLvl w:val="1"/>
      </w:pPr>
      <w:r>
        <w:t>Приложение N 4</w:t>
      </w:r>
    </w:p>
    <w:p w:rsidR="00496C13" w:rsidRDefault="00496C13">
      <w:pPr>
        <w:pStyle w:val="ConsPlusNormal"/>
        <w:jc w:val="right"/>
      </w:pPr>
      <w:r>
        <w:t>к Правилам предоставления</w:t>
      </w:r>
    </w:p>
    <w:p w:rsidR="00496C13" w:rsidRDefault="00496C13">
      <w:pPr>
        <w:pStyle w:val="ConsPlusNormal"/>
        <w:jc w:val="right"/>
      </w:pPr>
      <w:r>
        <w:t>субсидий из федерального</w:t>
      </w:r>
    </w:p>
    <w:p w:rsidR="00496C13" w:rsidRDefault="00496C13">
      <w:pPr>
        <w:pStyle w:val="ConsPlusNormal"/>
        <w:jc w:val="right"/>
      </w:pPr>
      <w:r>
        <w:t>бюджета российским организациям -</w:t>
      </w:r>
    </w:p>
    <w:p w:rsidR="00496C13" w:rsidRDefault="00496C13">
      <w:pPr>
        <w:pStyle w:val="ConsPlusNormal"/>
        <w:jc w:val="right"/>
      </w:pPr>
      <w:r>
        <w:t>управляющим компаниям индустриальных</w:t>
      </w:r>
    </w:p>
    <w:p w:rsidR="00496C13" w:rsidRDefault="00496C13">
      <w:pPr>
        <w:pStyle w:val="ConsPlusNormal"/>
        <w:jc w:val="right"/>
      </w:pPr>
      <w:r>
        <w:t>(промышленных) парков</w:t>
      </w:r>
    </w:p>
    <w:p w:rsidR="00496C13" w:rsidRDefault="00496C13">
      <w:pPr>
        <w:pStyle w:val="ConsPlusNormal"/>
        <w:jc w:val="right"/>
      </w:pPr>
      <w:r>
        <w:t>и (или) технопарков на возмещение</w:t>
      </w:r>
    </w:p>
    <w:p w:rsidR="00496C13" w:rsidRDefault="00496C13">
      <w:pPr>
        <w:pStyle w:val="ConsPlusNormal"/>
        <w:jc w:val="right"/>
      </w:pPr>
      <w:r>
        <w:t>части затрат на уплату процентов</w:t>
      </w:r>
    </w:p>
    <w:p w:rsidR="00496C13" w:rsidRDefault="00496C13">
      <w:pPr>
        <w:pStyle w:val="ConsPlusNormal"/>
        <w:jc w:val="right"/>
      </w:pPr>
      <w:r>
        <w:t>по кредитам, полученным</w:t>
      </w:r>
    </w:p>
    <w:p w:rsidR="00496C13" w:rsidRDefault="00496C13">
      <w:pPr>
        <w:pStyle w:val="ConsPlusNormal"/>
        <w:jc w:val="right"/>
      </w:pPr>
      <w:r>
        <w:t>в российских кредитных организациях</w:t>
      </w:r>
    </w:p>
    <w:p w:rsidR="00496C13" w:rsidRDefault="00496C13">
      <w:pPr>
        <w:pStyle w:val="ConsPlusNormal"/>
        <w:jc w:val="right"/>
      </w:pPr>
      <w:r>
        <w:t>и государственной корпорации</w:t>
      </w:r>
    </w:p>
    <w:p w:rsidR="00496C13" w:rsidRDefault="00496C13">
      <w:pPr>
        <w:pStyle w:val="ConsPlusNormal"/>
        <w:jc w:val="right"/>
      </w:pPr>
      <w:r>
        <w:t>"Банк развития и внешнеэкономической</w:t>
      </w:r>
    </w:p>
    <w:p w:rsidR="00496C13" w:rsidRDefault="00496C13">
      <w:pPr>
        <w:pStyle w:val="ConsPlusNormal"/>
        <w:jc w:val="right"/>
      </w:pPr>
      <w:r>
        <w:t>деятельности (Внешэкономбанк)"</w:t>
      </w:r>
    </w:p>
    <w:p w:rsidR="00496C13" w:rsidRDefault="00496C13">
      <w:pPr>
        <w:pStyle w:val="ConsPlusNormal"/>
        <w:jc w:val="right"/>
      </w:pPr>
      <w:r>
        <w:t>в 2013 - 2016 годах на реализацию</w:t>
      </w:r>
    </w:p>
    <w:p w:rsidR="00496C13" w:rsidRDefault="00496C13">
      <w:pPr>
        <w:pStyle w:val="ConsPlusNormal"/>
        <w:jc w:val="right"/>
      </w:pPr>
      <w:r>
        <w:t>инвестиционных проектов создания</w:t>
      </w:r>
    </w:p>
    <w:p w:rsidR="00496C13" w:rsidRDefault="00496C13">
      <w:pPr>
        <w:pStyle w:val="ConsPlusNormal"/>
        <w:jc w:val="right"/>
      </w:pPr>
      <w:r>
        <w:t>объектов индустриальных (промышленных)</w:t>
      </w:r>
    </w:p>
    <w:p w:rsidR="00496C13" w:rsidRDefault="00496C13">
      <w:pPr>
        <w:pStyle w:val="ConsPlusNormal"/>
        <w:jc w:val="right"/>
      </w:pPr>
      <w:r>
        <w:t>парков и (или) технопарков,</w:t>
      </w:r>
    </w:p>
    <w:p w:rsidR="00496C13" w:rsidRDefault="00496C13">
      <w:pPr>
        <w:pStyle w:val="ConsPlusNormal"/>
        <w:jc w:val="right"/>
      </w:pPr>
      <w:r>
        <w:t>в рамках подпрограммы "Индустриальные</w:t>
      </w:r>
    </w:p>
    <w:p w:rsidR="00496C13" w:rsidRDefault="00496C13">
      <w:pPr>
        <w:pStyle w:val="ConsPlusNormal"/>
        <w:jc w:val="right"/>
      </w:pPr>
      <w:r>
        <w:t>парки" государственной программы</w:t>
      </w:r>
    </w:p>
    <w:p w:rsidR="00496C13" w:rsidRDefault="00496C13">
      <w:pPr>
        <w:pStyle w:val="ConsPlusNormal"/>
        <w:jc w:val="right"/>
      </w:pPr>
      <w:r>
        <w:t>Российской Федерации "Развитие</w:t>
      </w:r>
    </w:p>
    <w:p w:rsidR="00496C13" w:rsidRDefault="00496C13">
      <w:pPr>
        <w:pStyle w:val="ConsPlusNormal"/>
        <w:jc w:val="right"/>
      </w:pPr>
      <w:r>
        <w:t>промышленности и повышение</w:t>
      </w:r>
    </w:p>
    <w:p w:rsidR="00496C13" w:rsidRDefault="00496C13">
      <w:pPr>
        <w:pStyle w:val="ConsPlusNormal"/>
        <w:jc w:val="right"/>
      </w:pPr>
      <w:r>
        <w:t>ее конкурентоспособности"</w:t>
      </w:r>
    </w:p>
    <w:p w:rsidR="00496C13" w:rsidRDefault="00496C13">
      <w:pPr>
        <w:pStyle w:val="ConsPlusNormal"/>
        <w:jc w:val="right"/>
      </w:pPr>
    </w:p>
    <w:p w:rsidR="00496C13" w:rsidRDefault="00496C13">
      <w:pPr>
        <w:pStyle w:val="ConsPlusNormal"/>
        <w:jc w:val="right"/>
      </w:pPr>
      <w:r>
        <w:t>(форма)</w:t>
      </w:r>
    </w:p>
    <w:p w:rsidR="00496C13" w:rsidRDefault="00496C13">
      <w:pPr>
        <w:pStyle w:val="ConsPlusNormal"/>
        <w:jc w:val="right"/>
      </w:pPr>
    </w:p>
    <w:p w:rsidR="00496C13" w:rsidRDefault="00496C13">
      <w:pPr>
        <w:pStyle w:val="ConsPlusNonformat"/>
        <w:jc w:val="both"/>
      </w:pPr>
      <w:bookmarkStart w:id="17" w:name="P765"/>
      <w:bookmarkEnd w:id="17"/>
      <w:r>
        <w:t xml:space="preserve">                                  РАСЧЕТ</w:t>
      </w:r>
    </w:p>
    <w:p w:rsidR="00496C13" w:rsidRDefault="00496C13">
      <w:pPr>
        <w:pStyle w:val="ConsPlusNonformat"/>
        <w:jc w:val="both"/>
      </w:pPr>
      <w:r>
        <w:t xml:space="preserve">                             размера субсидии</w:t>
      </w:r>
    </w:p>
    <w:p w:rsidR="00496C13" w:rsidRDefault="00496C13">
      <w:pPr>
        <w:pStyle w:val="ConsPlusNonformat"/>
        <w:jc w:val="both"/>
      </w:pPr>
    </w:p>
    <w:p w:rsidR="00496C13" w:rsidRDefault="00496C13">
      <w:pPr>
        <w:pStyle w:val="ConsPlusNonformat"/>
        <w:jc w:val="both"/>
      </w:pPr>
      <w:r>
        <w:t xml:space="preserve">                                                                 (в рублях)</w:t>
      </w:r>
    </w:p>
    <w:p w:rsidR="00496C13" w:rsidRDefault="00496C13">
      <w:pPr>
        <w:pStyle w:val="ConsPlusNonformat"/>
        <w:jc w:val="both"/>
      </w:pPr>
    </w:p>
    <w:p w:rsidR="00496C13" w:rsidRDefault="00496C13">
      <w:pPr>
        <w:sectPr w:rsidR="00496C13">
          <w:pgSz w:w="11905" w:h="16838"/>
          <w:pgMar w:top="1134" w:right="850" w:bottom="1134" w:left="1701" w:header="0" w:footer="0" w:gutter="0"/>
          <w:cols w:space="720"/>
        </w:sectPr>
      </w:pPr>
    </w:p>
    <w:p w:rsidR="00496C13" w:rsidRDefault="00496C13">
      <w:pPr>
        <w:pStyle w:val="ConsPlusNonformat"/>
        <w:jc w:val="both"/>
      </w:pPr>
      <w:r>
        <w:lastRenderedPageBreak/>
        <w:t xml:space="preserve">    Размер  субсидии, предоставляемой из федерального бюджета на возмещение</w:t>
      </w:r>
    </w:p>
    <w:p w:rsidR="00496C13" w:rsidRDefault="00496C13">
      <w:pPr>
        <w:pStyle w:val="ConsPlusNonformat"/>
        <w:jc w:val="both"/>
      </w:pPr>
      <w:r>
        <w:t>части   затрат  на  уплату  процентов  по  кредиту,  полученному  в  валюте</w:t>
      </w:r>
    </w:p>
    <w:p w:rsidR="00496C13" w:rsidRDefault="00496C13">
      <w:pPr>
        <w:pStyle w:val="ConsPlusNonformat"/>
        <w:jc w:val="both"/>
      </w:pPr>
      <w:r>
        <w:t>Российской Федерации ______________________________________________________</w:t>
      </w:r>
    </w:p>
    <w:p w:rsidR="00496C13" w:rsidRDefault="00496C13">
      <w:pPr>
        <w:pStyle w:val="ConsPlusNonformat"/>
        <w:jc w:val="both"/>
      </w:pPr>
      <w:r>
        <w:t>___________________________________________________________________________</w:t>
      </w:r>
    </w:p>
    <w:p w:rsidR="00496C13" w:rsidRDefault="00496C13">
      <w:pPr>
        <w:pStyle w:val="ConsPlusNonformat"/>
        <w:jc w:val="both"/>
      </w:pPr>
      <w:r>
        <w:t xml:space="preserve">                (полное наименование управляющей компании)</w:t>
      </w:r>
    </w:p>
    <w:p w:rsidR="00496C13" w:rsidRDefault="00496C13">
      <w:pPr>
        <w:pStyle w:val="ConsPlusNonformat"/>
        <w:jc w:val="both"/>
      </w:pPr>
      <w:r>
        <w:t>ИНН _________________ КПП _______________ расчетный счет __________________</w:t>
      </w:r>
    </w:p>
    <w:p w:rsidR="00496C13" w:rsidRDefault="00496C13">
      <w:pPr>
        <w:pStyle w:val="ConsPlusNonformat"/>
        <w:jc w:val="both"/>
      </w:pPr>
      <w:r>
        <w:t>в __________________________________________ БИК __________________________</w:t>
      </w:r>
    </w:p>
    <w:p w:rsidR="00496C13" w:rsidRDefault="00496C13">
      <w:pPr>
        <w:pStyle w:val="ConsPlusNonformat"/>
        <w:jc w:val="both"/>
      </w:pPr>
      <w:r>
        <w:t xml:space="preserve">     (наименование кредитной организации)</w:t>
      </w:r>
    </w:p>
    <w:p w:rsidR="00496C13" w:rsidRDefault="00496C13">
      <w:pPr>
        <w:pStyle w:val="ConsPlusNonformat"/>
        <w:jc w:val="both"/>
      </w:pPr>
      <w:r>
        <w:t>корреспондентский счет ____________________________________________________</w:t>
      </w:r>
    </w:p>
    <w:p w:rsidR="00496C13" w:rsidRDefault="00496C13">
      <w:pPr>
        <w:pStyle w:val="ConsPlusNonformat"/>
        <w:jc w:val="both"/>
      </w:pPr>
      <w:r>
        <w:t xml:space="preserve">код вида деятельности управляющей компании по </w:t>
      </w:r>
      <w:hyperlink r:id="rId16" w:history="1">
        <w:r>
          <w:rPr>
            <w:color w:val="0000FF"/>
          </w:rPr>
          <w:t>ОКВЭД</w:t>
        </w:r>
      </w:hyperlink>
      <w:r>
        <w:t xml:space="preserve"> _______________________</w:t>
      </w:r>
    </w:p>
    <w:p w:rsidR="00496C13" w:rsidRDefault="00496C13">
      <w:pPr>
        <w:pStyle w:val="ConsPlusNonformat"/>
        <w:jc w:val="both"/>
      </w:pPr>
      <w:r>
        <w:t>на ________________________________________________________________________</w:t>
      </w:r>
    </w:p>
    <w:p w:rsidR="00496C13" w:rsidRDefault="00496C13">
      <w:pPr>
        <w:pStyle w:val="ConsPlusNonformat"/>
        <w:jc w:val="both"/>
      </w:pPr>
      <w:r>
        <w:t xml:space="preserve">                               (цель кредита)</w:t>
      </w:r>
    </w:p>
    <w:p w:rsidR="00496C13" w:rsidRDefault="00496C13">
      <w:pPr>
        <w:pStyle w:val="ConsPlusNonformat"/>
        <w:jc w:val="both"/>
      </w:pPr>
      <w:r>
        <w:t>по кредитному договору N ___________________ от ___________________________</w:t>
      </w:r>
    </w:p>
    <w:p w:rsidR="00496C13" w:rsidRDefault="00496C13">
      <w:pPr>
        <w:pStyle w:val="ConsPlusNonformat"/>
        <w:jc w:val="both"/>
      </w:pPr>
      <w:r>
        <w:t>в ________________________________________________________________________,</w:t>
      </w:r>
    </w:p>
    <w:p w:rsidR="00496C13" w:rsidRDefault="00496C13">
      <w:pPr>
        <w:pStyle w:val="ConsPlusNonformat"/>
        <w:jc w:val="both"/>
      </w:pPr>
      <w:r>
        <w:t xml:space="preserve">                   (наименование кредитной организации)</w:t>
      </w:r>
    </w:p>
    <w:p w:rsidR="00496C13" w:rsidRDefault="00496C13">
      <w:pPr>
        <w:pStyle w:val="ConsPlusNonformat"/>
        <w:jc w:val="both"/>
      </w:pPr>
      <w:r>
        <w:t>с "__" _______________________ 20__ г. по "__" ____________________ 20__ г.</w:t>
      </w:r>
    </w:p>
    <w:p w:rsidR="00496C13" w:rsidRDefault="00496C13">
      <w:pPr>
        <w:pStyle w:val="ConsPlusNonformat"/>
        <w:jc w:val="both"/>
      </w:pPr>
      <w:r>
        <w:t>1. Цель предоставления кредита ____________________________________________</w:t>
      </w:r>
    </w:p>
    <w:p w:rsidR="00496C13" w:rsidRDefault="00496C13">
      <w:pPr>
        <w:pStyle w:val="ConsPlusNonformat"/>
        <w:jc w:val="both"/>
      </w:pPr>
      <w:r>
        <w:t>2. Дата предоставления кредита ____________________________________________</w:t>
      </w:r>
    </w:p>
    <w:p w:rsidR="00496C13" w:rsidRDefault="00496C13">
      <w:pPr>
        <w:pStyle w:val="ConsPlusNonformat"/>
        <w:jc w:val="both"/>
      </w:pPr>
      <w:r>
        <w:t>3. Срок погашения кредита по кредитному договору __________________________</w:t>
      </w:r>
    </w:p>
    <w:p w:rsidR="00496C13" w:rsidRDefault="00496C13">
      <w:pPr>
        <w:pStyle w:val="ConsPlusNonformat"/>
        <w:jc w:val="both"/>
      </w:pPr>
      <w:r>
        <w:t>4. Сумма полученного кредита ______________________________________________</w:t>
      </w:r>
    </w:p>
    <w:p w:rsidR="00496C13" w:rsidRDefault="00496C13">
      <w:pPr>
        <w:pStyle w:val="ConsPlusNonformat"/>
        <w:jc w:val="both"/>
      </w:pPr>
      <w:r>
        <w:t>5. Процентная ставка по кредиту ___________________________________________</w:t>
      </w:r>
    </w:p>
    <w:p w:rsidR="00496C13" w:rsidRDefault="00496C13">
      <w:pPr>
        <w:pStyle w:val="ConsPlusNonformat"/>
        <w:jc w:val="both"/>
      </w:pPr>
      <w:r>
        <w:t>6. Ключевая ставка Центрального  банка  Российской Федерации на дату уплаты</w:t>
      </w:r>
    </w:p>
    <w:p w:rsidR="00496C13" w:rsidRDefault="00496C13">
      <w:pPr>
        <w:pStyle w:val="ConsPlusNonformat"/>
        <w:jc w:val="both"/>
      </w:pPr>
      <w:r>
        <w:t>процентов по кредиту ______________________________________________________</w:t>
      </w:r>
    </w:p>
    <w:p w:rsidR="00496C13" w:rsidRDefault="00496C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1517"/>
        <w:gridCol w:w="3136"/>
        <w:gridCol w:w="3136"/>
      </w:tblGrid>
      <w:tr w:rsidR="00496C13">
        <w:tc>
          <w:tcPr>
            <w:tcW w:w="1910" w:type="dxa"/>
          </w:tcPr>
          <w:p w:rsidR="00496C13" w:rsidRDefault="00496C13">
            <w:pPr>
              <w:pStyle w:val="ConsPlusNormal"/>
              <w:jc w:val="center"/>
            </w:pPr>
            <w:r>
              <w:t xml:space="preserve">Остаток ссудной задолженности, исходя из которой начисляется субсидия </w:t>
            </w:r>
            <w:hyperlink w:anchor="P836" w:history="1">
              <w:r>
                <w:rPr>
                  <w:color w:val="0000FF"/>
                </w:rPr>
                <w:t>&lt;*&gt;</w:t>
              </w:r>
            </w:hyperlink>
          </w:p>
        </w:tc>
        <w:tc>
          <w:tcPr>
            <w:tcW w:w="1517" w:type="dxa"/>
          </w:tcPr>
          <w:p w:rsidR="00496C13" w:rsidRDefault="00496C13">
            <w:pPr>
              <w:pStyle w:val="ConsPlusNormal"/>
              <w:jc w:val="center"/>
            </w:pPr>
            <w:r>
              <w:t>Количество дней пользования кредитом в расчетном периоде</w:t>
            </w:r>
          </w:p>
        </w:tc>
        <w:tc>
          <w:tcPr>
            <w:tcW w:w="3136" w:type="dxa"/>
          </w:tcPr>
          <w:p w:rsidR="00496C13" w:rsidRDefault="00496C13">
            <w:pPr>
              <w:pStyle w:val="ConsPlusNormal"/>
              <w:jc w:val="center"/>
            </w:pPr>
            <w:r>
              <w:t>Размер субсидии </w:t>
            </w:r>
            <w:r w:rsidRPr="00B85B04">
              <w:rPr>
                <w:position w:val="-28"/>
              </w:rPr>
              <w:pict>
                <v:shape id="_x0000_i1027" style="width:160.5pt;height:35.25pt" coordsize="" o:spt="100" adj="0,,0" path="" filled="f" stroked="f">
                  <v:stroke joinstyle="miter"/>
                  <v:imagedata r:id="rId17" o:title="base_1_199214_8"/>
                  <v:formulas/>
                  <v:path o:connecttype="segments"/>
                </v:shape>
              </w:pict>
            </w:r>
          </w:p>
        </w:tc>
        <w:tc>
          <w:tcPr>
            <w:tcW w:w="3136" w:type="dxa"/>
          </w:tcPr>
          <w:p w:rsidR="00496C13" w:rsidRDefault="00496C13">
            <w:pPr>
              <w:pStyle w:val="ConsPlusNormal"/>
              <w:jc w:val="center"/>
            </w:pPr>
            <w:r>
              <w:t>Размер субсидии </w:t>
            </w:r>
            <w:r w:rsidRPr="00B85B04">
              <w:rPr>
                <w:position w:val="-28"/>
              </w:rPr>
              <w:pict>
                <v:shape id="_x0000_i1028" style="width:165.75pt;height:35.25pt" coordsize="" o:spt="100" adj="0,,0" path="" filled="f" stroked="f">
                  <v:stroke joinstyle="miter"/>
                  <v:imagedata r:id="rId18" o:title="base_1_199214_9"/>
                  <v:formulas/>
                  <v:path o:connecttype="segments"/>
                </v:shape>
              </w:pict>
            </w:r>
          </w:p>
        </w:tc>
      </w:tr>
      <w:tr w:rsidR="00496C13">
        <w:tc>
          <w:tcPr>
            <w:tcW w:w="1910" w:type="dxa"/>
          </w:tcPr>
          <w:p w:rsidR="00496C13" w:rsidRDefault="00496C13">
            <w:pPr>
              <w:pStyle w:val="ConsPlusNormal"/>
              <w:jc w:val="center"/>
            </w:pPr>
            <w:r>
              <w:t>1</w:t>
            </w:r>
          </w:p>
        </w:tc>
        <w:tc>
          <w:tcPr>
            <w:tcW w:w="1517" w:type="dxa"/>
          </w:tcPr>
          <w:p w:rsidR="00496C13" w:rsidRDefault="00496C13">
            <w:pPr>
              <w:pStyle w:val="ConsPlusNormal"/>
              <w:jc w:val="center"/>
            </w:pPr>
            <w:r>
              <w:t>2</w:t>
            </w:r>
          </w:p>
        </w:tc>
        <w:tc>
          <w:tcPr>
            <w:tcW w:w="3136" w:type="dxa"/>
          </w:tcPr>
          <w:p w:rsidR="00496C13" w:rsidRDefault="00496C13">
            <w:pPr>
              <w:pStyle w:val="ConsPlusNormal"/>
              <w:jc w:val="center"/>
            </w:pPr>
            <w:r>
              <w:t>3</w:t>
            </w:r>
          </w:p>
        </w:tc>
        <w:tc>
          <w:tcPr>
            <w:tcW w:w="3136" w:type="dxa"/>
          </w:tcPr>
          <w:p w:rsidR="00496C13" w:rsidRDefault="00496C13">
            <w:pPr>
              <w:pStyle w:val="ConsPlusNormal"/>
              <w:jc w:val="center"/>
            </w:pPr>
            <w:r>
              <w:t>4</w:t>
            </w:r>
          </w:p>
        </w:tc>
      </w:tr>
      <w:tr w:rsidR="00496C13">
        <w:tc>
          <w:tcPr>
            <w:tcW w:w="1910" w:type="dxa"/>
          </w:tcPr>
          <w:p w:rsidR="00496C13" w:rsidRDefault="00496C13">
            <w:pPr>
              <w:pStyle w:val="ConsPlusNormal"/>
            </w:pPr>
          </w:p>
        </w:tc>
        <w:tc>
          <w:tcPr>
            <w:tcW w:w="1517" w:type="dxa"/>
          </w:tcPr>
          <w:p w:rsidR="00496C13" w:rsidRDefault="00496C13">
            <w:pPr>
              <w:pStyle w:val="ConsPlusNormal"/>
            </w:pPr>
          </w:p>
        </w:tc>
        <w:tc>
          <w:tcPr>
            <w:tcW w:w="3136" w:type="dxa"/>
          </w:tcPr>
          <w:p w:rsidR="00496C13" w:rsidRDefault="00496C13">
            <w:pPr>
              <w:pStyle w:val="ConsPlusNormal"/>
            </w:pPr>
          </w:p>
        </w:tc>
        <w:tc>
          <w:tcPr>
            <w:tcW w:w="3136" w:type="dxa"/>
          </w:tcPr>
          <w:p w:rsidR="00496C13" w:rsidRDefault="00496C13">
            <w:pPr>
              <w:pStyle w:val="ConsPlusNormal"/>
            </w:pPr>
          </w:p>
        </w:tc>
      </w:tr>
    </w:tbl>
    <w:p w:rsidR="00496C13" w:rsidRDefault="00496C13">
      <w:pPr>
        <w:sectPr w:rsidR="00496C13">
          <w:pgSz w:w="16838" w:h="11905" w:orient="landscape"/>
          <w:pgMar w:top="1701" w:right="1134" w:bottom="850" w:left="1134" w:header="0" w:footer="0" w:gutter="0"/>
          <w:cols w:space="720"/>
        </w:sectPr>
      </w:pPr>
    </w:p>
    <w:p w:rsidR="00496C13" w:rsidRDefault="00496C13">
      <w:pPr>
        <w:pStyle w:val="ConsPlusNormal"/>
        <w:jc w:val="both"/>
      </w:pPr>
    </w:p>
    <w:p w:rsidR="00496C13" w:rsidRDefault="00496C13">
      <w:pPr>
        <w:pStyle w:val="ConsPlusNonformat"/>
        <w:jc w:val="both"/>
      </w:pPr>
      <w:r>
        <w:t>Размер субсидии ____________ рублей (минимальная величина из графы 3 или 4)</w:t>
      </w:r>
    </w:p>
    <w:p w:rsidR="00496C13" w:rsidRDefault="00496C13">
      <w:pPr>
        <w:pStyle w:val="ConsPlusNonformat"/>
        <w:jc w:val="both"/>
      </w:pPr>
    </w:p>
    <w:p w:rsidR="00496C13" w:rsidRDefault="00496C13">
      <w:pPr>
        <w:pStyle w:val="ConsPlusNonformat"/>
        <w:jc w:val="both"/>
      </w:pPr>
      <w:r>
        <w:t>Руководитель</w:t>
      </w:r>
    </w:p>
    <w:p w:rsidR="00496C13" w:rsidRDefault="00496C13">
      <w:pPr>
        <w:pStyle w:val="ConsPlusNonformat"/>
        <w:jc w:val="both"/>
      </w:pPr>
      <w:r>
        <w:t>управляющей</w:t>
      </w:r>
    </w:p>
    <w:p w:rsidR="00496C13" w:rsidRDefault="00496C13">
      <w:pPr>
        <w:pStyle w:val="ConsPlusNonformat"/>
        <w:jc w:val="both"/>
      </w:pPr>
      <w:r>
        <w:t>компании                ___________________   _____________________________</w:t>
      </w:r>
    </w:p>
    <w:p w:rsidR="00496C13" w:rsidRDefault="00496C13">
      <w:pPr>
        <w:pStyle w:val="ConsPlusNonformat"/>
        <w:jc w:val="both"/>
      </w:pPr>
      <w:r>
        <w:t xml:space="preserve">                             (подпись)                  (ф.и.о.)</w:t>
      </w:r>
    </w:p>
    <w:p w:rsidR="00496C13" w:rsidRDefault="00496C13">
      <w:pPr>
        <w:pStyle w:val="ConsPlusNonformat"/>
        <w:jc w:val="both"/>
      </w:pPr>
    </w:p>
    <w:p w:rsidR="00496C13" w:rsidRDefault="00496C13">
      <w:pPr>
        <w:pStyle w:val="ConsPlusNonformat"/>
        <w:jc w:val="both"/>
      </w:pPr>
      <w:r>
        <w:t>Главный бухгалтер       __________________   ______________________________</w:t>
      </w:r>
    </w:p>
    <w:p w:rsidR="00496C13" w:rsidRDefault="00496C13">
      <w:pPr>
        <w:pStyle w:val="ConsPlusNonformat"/>
        <w:jc w:val="both"/>
      </w:pPr>
      <w:r>
        <w:t xml:space="preserve">                             (подпись)                  (ф.и.о.)</w:t>
      </w:r>
    </w:p>
    <w:p w:rsidR="00496C13" w:rsidRDefault="00496C13">
      <w:pPr>
        <w:pStyle w:val="ConsPlusNonformat"/>
        <w:jc w:val="both"/>
      </w:pPr>
    </w:p>
    <w:p w:rsidR="00496C13" w:rsidRDefault="00496C13">
      <w:pPr>
        <w:pStyle w:val="ConsPlusNonformat"/>
        <w:jc w:val="both"/>
      </w:pPr>
      <w:r>
        <w:t>Дата "__" ______________ 20__ г.</w:t>
      </w:r>
    </w:p>
    <w:p w:rsidR="00496C13" w:rsidRDefault="00496C13">
      <w:pPr>
        <w:pStyle w:val="ConsPlusNonformat"/>
        <w:jc w:val="both"/>
      </w:pPr>
    </w:p>
    <w:p w:rsidR="00496C13" w:rsidRDefault="00496C13">
      <w:pPr>
        <w:pStyle w:val="ConsPlusNonformat"/>
        <w:jc w:val="both"/>
      </w:pPr>
      <w:r>
        <w:t>М.П.</w:t>
      </w:r>
    </w:p>
    <w:p w:rsidR="00496C13" w:rsidRDefault="00496C13">
      <w:pPr>
        <w:pStyle w:val="ConsPlusNonformat"/>
        <w:jc w:val="both"/>
      </w:pPr>
    </w:p>
    <w:p w:rsidR="00496C13" w:rsidRDefault="00496C13">
      <w:pPr>
        <w:pStyle w:val="ConsPlusNonformat"/>
        <w:jc w:val="both"/>
      </w:pPr>
      <w:r>
        <w:t>Расчет подтверждается:</w:t>
      </w:r>
    </w:p>
    <w:p w:rsidR="00496C13" w:rsidRDefault="00496C13">
      <w:pPr>
        <w:pStyle w:val="ConsPlusNonformat"/>
        <w:jc w:val="both"/>
      </w:pPr>
    </w:p>
    <w:p w:rsidR="00496C13" w:rsidRDefault="00496C13">
      <w:pPr>
        <w:pStyle w:val="ConsPlusNonformat"/>
        <w:jc w:val="both"/>
      </w:pPr>
      <w:r>
        <w:t>Руководитель</w:t>
      </w:r>
    </w:p>
    <w:p w:rsidR="00496C13" w:rsidRDefault="00496C13">
      <w:pPr>
        <w:pStyle w:val="ConsPlusNonformat"/>
        <w:jc w:val="both"/>
      </w:pPr>
      <w:r>
        <w:t>кредитной организации</w:t>
      </w:r>
    </w:p>
    <w:p w:rsidR="00496C13" w:rsidRDefault="00496C13">
      <w:pPr>
        <w:pStyle w:val="ConsPlusNonformat"/>
        <w:jc w:val="both"/>
      </w:pPr>
      <w:r>
        <w:t>(уполномоченное лицо)   __________________   ______________________________</w:t>
      </w:r>
    </w:p>
    <w:p w:rsidR="00496C13" w:rsidRDefault="00496C13">
      <w:pPr>
        <w:pStyle w:val="ConsPlusNonformat"/>
        <w:jc w:val="both"/>
      </w:pPr>
      <w:r>
        <w:t xml:space="preserve">                             (подпись)                  (ф.и.о.)</w:t>
      </w:r>
    </w:p>
    <w:p w:rsidR="00496C13" w:rsidRDefault="00496C13">
      <w:pPr>
        <w:pStyle w:val="ConsPlusNonformat"/>
        <w:jc w:val="both"/>
      </w:pPr>
    </w:p>
    <w:p w:rsidR="00496C13" w:rsidRDefault="00496C13">
      <w:pPr>
        <w:pStyle w:val="ConsPlusNonformat"/>
        <w:jc w:val="both"/>
      </w:pPr>
      <w:r>
        <w:t>Главный бухгалтер       __________________   ______________________________</w:t>
      </w:r>
    </w:p>
    <w:p w:rsidR="00496C13" w:rsidRDefault="00496C13">
      <w:pPr>
        <w:pStyle w:val="ConsPlusNonformat"/>
        <w:jc w:val="both"/>
      </w:pPr>
      <w:r>
        <w:t xml:space="preserve">                             (подпись)                  (ф.и.о.)</w:t>
      </w:r>
    </w:p>
    <w:p w:rsidR="00496C13" w:rsidRDefault="00496C13">
      <w:pPr>
        <w:pStyle w:val="ConsPlusNonformat"/>
        <w:jc w:val="both"/>
      </w:pPr>
    </w:p>
    <w:p w:rsidR="00496C13" w:rsidRDefault="00496C13">
      <w:pPr>
        <w:pStyle w:val="ConsPlusNonformat"/>
        <w:jc w:val="both"/>
      </w:pPr>
      <w:r>
        <w:t>Дата "__" ______________ 20__ г.</w:t>
      </w:r>
    </w:p>
    <w:p w:rsidR="00496C13" w:rsidRDefault="00496C13">
      <w:pPr>
        <w:pStyle w:val="ConsPlusNonformat"/>
        <w:jc w:val="both"/>
      </w:pPr>
    </w:p>
    <w:p w:rsidR="00496C13" w:rsidRDefault="00496C13">
      <w:pPr>
        <w:pStyle w:val="ConsPlusNonformat"/>
        <w:jc w:val="both"/>
      </w:pPr>
      <w:r>
        <w:t>М.П.</w:t>
      </w:r>
    </w:p>
    <w:p w:rsidR="00496C13" w:rsidRDefault="00496C13">
      <w:pPr>
        <w:pStyle w:val="ConsPlusNormal"/>
        <w:ind w:firstLine="540"/>
        <w:jc w:val="both"/>
      </w:pPr>
    </w:p>
    <w:p w:rsidR="00496C13" w:rsidRDefault="00496C13">
      <w:pPr>
        <w:pStyle w:val="ConsPlusNormal"/>
        <w:ind w:firstLine="540"/>
        <w:jc w:val="both"/>
      </w:pPr>
      <w:r>
        <w:t>--------------------------------</w:t>
      </w:r>
    </w:p>
    <w:p w:rsidR="00496C13" w:rsidRDefault="00496C13">
      <w:pPr>
        <w:pStyle w:val="ConsPlusNormal"/>
        <w:ind w:firstLine="540"/>
        <w:jc w:val="both"/>
      </w:pPr>
      <w:bookmarkStart w:id="18" w:name="P836"/>
      <w:bookmarkEnd w:id="18"/>
      <w:r>
        <w:t>&lt;*&gt; Без учета задолженности по кредитам и процентам по ним, уплаченным с нарушением установленного графика.</w:t>
      </w: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jc w:val="right"/>
        <w:outlineLvl w:val="1"/>
      </w:pPr>
      <w:r>
        <w:t>Приложение N 5</w:t>
      </w:r>
    </w:p>
    <w:p w:rsidR="00496C13" w:rsidRDefault="00496C13">
      <w:pPr>
        <w:pStyle w:val="ConsPlusNormal"/>
        <w:jc w:val="right"/>
      </w:pPr>
      <w:r>
        <w:t>к Правилам предоставления</w:t>
      </w:r>
    </w:p>
    <w:p w:rsidR="00496C13" w:rsidRDefault="00496C13">
      <w:pPr>
        <w:pStyle w:val="ConsPlusNormal"/>
        <w:jc w:val="right"/>
      </w:pPr>
      <w:r>
        <w:t>субсидий из федерального</w:t>
      </w:r>
    </w:p>
    <w:p w:rsidR="00496C13" w:rsidRDefault="00496C13">
      <w:pPr>
        <w:pStyle w:val="ConsPlusNormal"/>
        <w:jc w:val="right"/>
      </w:pPr>
      <w:r>
        <w:t>бюджета российским организациям -</w:t>
      </w:r>
    </w:p>
    <w:p w:rsidR="00496C13" w:rsidRDefault="00496C13">
      <w:pPr>
        <w:pStyle w:val="ConsPlusNormal"/>
        <w:jc w:val="right"/>
      </w:pPr>
      <w:r>
        <w:t>управляющим компаниям индустриальных</w:t>
      </w:r>
    </w:p>
    <w:p w:rsidR="00496C13" w:rsidRDefault="00496C13">
      <w:pPr>
        <w:pStyle w:val="ConsPlusNormal"/>
        <w:jc w:val="right"/>
      </w:pPr>
      <w:r>
        <w:t>(промышленных) парков</w:t>
      </w:r>
    </w:p>
    <w:p w:rsidR="00496C13" w:rsidRDefault="00496C13">
      <w:pPr>
        <w:pStyle w:val="ConsPlusNormal"/>
        <w:jc w:val="right"/>
      </w:pPr>
      <w:r>
        <w:t>и (или) технопарков на возмещение</w:t>
      </w:r>
    </w:p>
    <w:p w:rsidR="00496C13" w:rsidRDefault="00496C13">
      <w:pPr>
        <w:pStyle w:val="ConsPlusNormal"/>
        <w:jc w:val="right"/>
      </w:pPr>
      <w:r>
        <w:t>части затрат на уплату процентов</w:t>
      </w:r>
    </w:p>
    <w:p w:rsidR="00496C13" w:rsidRDefault="00496C13">
      <w:pPr>
        <w:pStyle w:val="ConsPlusNormal"/>
        <w:jc w:val="right"/>
      </w:pPr>
      <w:r>
        <w:t>по кредитам, полученным</w:t>
      </w:r>
    </w:p>
    <w:p w:rsidR="00496C13" w:rsidRDefault="00496C13">
      <w:pPr>
        <w:pStyle w:val="ConsPlusNormal"/>
        <w:jc w:val="right"/>
      </w:pPr>
      <w:r>
        <w:t>в российских кредитных организациях</w:t>
      </w:r>
    </w:p>
    <w:p w:rsidR="00496C13" w:rsidRDefault="00496C13">
      <w:pPr>
        <w:pStyle w:val="ConsPlusNormal"/>
        <w:jc w:val="right"/>
      </w:pPr>
      <w:r>
        <w:t>и государственной корпорации</w:t>
      </w:r>
    </w:p>
    <w:p w:rsidR="00496C13" w:rsidRDefault="00496C13">
      <w:pPr>
        <w:pStyle w:val="ConsPlusNormal"/>
        <w:jc w:val="right"/>
      </w:pPr>
      <w:r>
        <w:t>"Банк развития и внешнеэкономической</w:t>
      </w:r>
    </w:p>
    <w:p w:rsidR="00496C13" w:rsidRDefault="00496C13">
      <w:pPr>
        <w:pStyle w:val="ConsPlusNormal"/>
        <w:jc w:val="right"/>
      </w:pPr>
      <w:r>
        <w:t>деятельности (Внешэкономбанк)"</w:t>
      </w:r>
    </w:p>
    <w:p w:rsidR="00496C13" w:rsidRDefault="00496C13">
      <w:pPr>
        <w:pStyle w:val="ConsPlusNormal"/>
        <w:jc w:val="right"/>
      </w:pPr>
      <w:r>
        <w:t>в 2013 - 2016 годах на реализацию</w:t>
      </w:r>
    </w:p>
    <w:p w:rsidR="00496C13" w:rsidRDefault="00496C13">
      <w:pPr>
        <w:pStyle w:val="ConsPlusNormal"/>
        <w:jc w:val="right"/>
      </w:pPr>
      <w:r>
        <w:t>инвестиционных проектов создания</w:t>
      </w:r>
    </w:p>
    <w:p w:rsidR="00496C13" w:rsidRDefault="00496C13">
      <w:pPr>
        <w:pStyle w:val="ConsPlusNormal"/>
        <w:jc w:val="right"/>
      </w:pPr>
      <w:r>
        <w:t>объектов индустриальных (промышленных)</w:t>
      </w:r>
    </w:p>
    <w:p w:rsidR="00496C13" w:rsidRDefault="00496C13">
      <w:pPr>
        <w:pStyle w:val="ConsPlusNormal"/>
        <w:jc w:val="right"/>
      </w:pPr>
      <w:r>
        <w:t>парков и (или) технопарков,</w:t>
      </w:r>
    </w:p>
    <w:p w:rsidR="00496C13" w:rsidRDefault="00496C13">
      <w:pPr>
        <w:pStyle w:val="ConsPlusNormal"/>
        <w:jc w:val="right"/>
      </w:pPr>
      <w:r>
        <w:t>в рамках подпрограммы "Индустриальные</w:t>
      </w:r>
    </w:p>
    <w:p w:rsidR="00496C13" w:rsidRDefault="00496C13">
      <w:pPr>
        <w:pStyle w:val="ConsPlusNormal"/>
        <w:jc w:val="right"/>
      </w:pPr>
      <w:r>
        <w:t>парки" государственной программы</w:t>
      </w:r>
    </w:p>
    <w:p w:rsidR="00496C13" w:rsidRDefault="00496C13">
      <w:pPr>
        <w:pStyle w:val="ConsPlusNormal"/>
        <w:jc w:val="right"/>
      </w:pPr>
      <w:r>
        <w:t>Российской Федерации "Развитие</w:t>
      </w:r>
    </w:p>
    <w:p w:rsidR="00496C13" w:rsidRDefault="00496C13">
      <w:pPr>
        <w:pStyle w:val="ConsPlusNormal"/>
        <w:jc w:val="right"/>
      </w:pPr>
      <w:r>
        <w:t>промышленности и повышение</w:t>
      </w:r>
    </w:p>
    <w:p w:rsidR="00496C13" w:rsidRDefault="00496C13">
      <w:pPr>
        <w:pStyle w:val="ConsPlusNormal"/>
        <w:jc w:val="right"/>
      </w:pPr>
      <w:r>
        <w:lastRenderedPageBreak/>
        <w:t>ее конкурентоспособности"</w:t>
      </w:r>
    </w:p>
    <w:p w:rsidR="00496C13" w:rsidRDefault="00496C13">
      <w:pPr>
        <w:pStyle w:val="ConsPlusNormal"/>
        <w:jc w:val="right"/>
      </w:pPr>
    </w:p>
    <w:p w:rsidR="00496C13" w:rsidRDefault="00496C13">
      <w:pPr>
        <w:pStyle w:val="ConsPlusNormal"/>
        <w:jc w:val="right"/>
      </w:pPr>
      <w:r>
        <w:t>(форма)</w:t>
      </w:r>
    </w:p>
    <w:p w:rsidR="00496C13" w:rsidRDefault="00496C13">
      <w:pPr>
        <w:pStyle w:val="ConsPlusNormal"/>
        <w:jc w:val="right"/>
      </w:pPr>
    </w:p>
    <w:p w:rsidR="00496C13" w:rsidRDefault="00496C13">
      <w:pPr>
        <w:pStyle w:val="ConsPlusNonformat"/>
        <w:jc w:val="both"/>
      </w:pPr>
      <w:bookmarkStart w:id="19" w:name="P867"/>
      <w:bookmarkEnd w:id="19"/>
      <w:r>
        <w:t xml:space="preserve">                                  РАСЧЕТ</w:t>
      </w:r>
    </w:p>
    <w:p w:rsidR="00496C13" w:rsidRDefault="00496C13">
      <w:pPr>
        <w:pStyle w:val="ConsPlusNonformat"/>
        <w:jc w:val="both"/>
      </w:pPr>
      <w:r>
        <w:t xml:space="preserve">                             размера субсидии</w:t>
      </w:r>
    </w:p>
    <w:p w:rsidR="00496C13" w:rsidRDefault="00496C13">
      <w:pPr>
        <w:pStyle w:val="ConsPlusNonformat"/>
        <w:jc w:val="both"/>
      </w:pPr>
    </w:p>
    <w:p w:rsidR="00496C13" w:rsidRDefault="00496C13">
      <w:pPr>
        <w:pStyle w:val="ConsPlusNonformat"/>
        <w:jc w:val="both"/>
      </w:pPr>
      <w:r>
        <w:t xml:space="preserve">                                                                 (в рублях)</w:t>
      </w:r>
    </w:p>
    <w:p w:rsidR="00496C13" w:rsidRDefault="00496C13">
      <w:pPr>
        <w:pStyle w:val="ConsPlusNonformat"/>
        <w:jc w:val="both"/>
      </w:pPr>
    </w:p>
    <w:p w:rsidR="00496C13" w:rsidRDefault="00496C13">
      <w:pPr>
        <w:pStyle w:val="ConsPlusNonformat"/>
        <w:jc w:val="both"/>
      </w:pPr>
      <w:r>
        <w:t xml:space="preserve">    Размер  субсидии, предоставляемой из федерального бюджета на возмещение</w:t>
      </w:r>
    </w:p>
    <w:p w:rsidR="00496C13" w:rsidRDefault="00496C13">
      <w:pPr>
        <w:pStyle w:val="ConsPlusNonformat"/>
        <w:jc w:val="both"/>
      </w:pPr>
      <w:r>
        <w:t>части  затрат  на  уплату  процентов  по кредиту, полученному в иностранной</w:t>
      </w:r>
    </w:p>
    <w:p w:rsidR="00496C13" w:rsidRDefault="00496C13">
      <w:pPr>
        <w:pStyle w:val="ConsPlusNonformat"/>
        <w:jc w:val="both"/>
      </w:pPr>
      <w:r>
        <w:t>валюте ____________________________________________________________________</w:t>
      </w:r>
    </w:p>
    <w:p w:rsidR="00496C13" w:rsidRDefault="00496C13">
      <w:pPr>
        <w:pStyle w:val="ConsPlusNonformat"/>
        <w:jc w:val="both"/>
      </w:pPr>
      <w:r>
        <w:t xml:space="preserve">                    (полное наименование управляющей компании)</w:t>
      </w:r>
    </w:p>
    <w:p w:rsidR="00496C13" w:rsidRDefault="00496C13">
      <w:pPr>
        <w:pStyle w:val="ConsPlusNonformat"/>
        <w:jc w:val="both"/>
      </w:pPr>
      <w:r>
        <w:t>ИНН _________________ КПП _______________ расчетный счет __________________</w:t>
      </w:r>
    </w:p>
    <w:p w:rsidR="00496C13" w:rsidRDefault="00496C13">
      <w:pPr>
        <w:pStyle w:val="ConsPlusNonformat"/>
        <w:jc w:val="both"/>
      </w:pPr>
      <w:r>
        <w:t>в __________________________________________ БИК __________________________</w:t>
      </w:r>
    </w:p>
    <w:p w:rsidR="00496C13" w:rsidRDefault="00496C13">
      <w:pPr>
        <w:pStyle w:val="ConsPlusNonformat"/>
        <w:jc w:val="both"/>
      </w:pPr>
      <w:r>
        <w:t xml:space="preserve">     (наименование кредитной организации)</w:t>
      </w:r>
    </w:p>
    <w:p w:rsidR="00496C13" w:rsidRDefault="00496C13">
      <w:pPr>
        <w:pStyle w:val="ConsPlusNonformat"/>
        <w:jc w:val="both"/>
      </w:pPr>
      <w:r>
        <w:t>корреспондентский счет ____________________________________________________</w:t>
      </w:r>
    </w:p>
    <w:p w:rsidR="00496C13" w:rsidRDefault="00496C13">
      <w:pPr>
        <w:pStyle w:val="ConsPlusNonformat"/>
        <w:jc w:val="both"/>
      </w:pPr>
      <w:r>
        <w:t xml:space="preserve">код вида деятельности управляющей компании по </w:t>
      </w:r>
      <w:hyperlink r:id="rId19" w:history="1">
        <w:r>
          <w:rPr>
            <w:color w:val="0000FF"/>
          </w:rPr>
          <w:t>ОКВЭД</w:t>
        </w:r>
      </w:hyperlink>
      <w:r>
        <w:t xml:space="preserve"> _______________________</w:t>
      </w:r>
    </w:p>
    <w:p w:rsidR="00496C13" w:rsidRDefault="00496C13">
      <w:pPr>
        <w:pStyle w:val="ConsPlusNonformat"/>
        <w:jc w:val="both"/>
      </w:pPr>
      <w:r>
        <w:t>на ________________________________________________________________________</w:t>
      </w:r>
    </w:p>
    <w:p w:rsidR="00496C13" w:rsidRDefault="00496C13">
      <w:pPr>
        <w:pStyle w:val="ConsPlusNonformat"/>
        <w:jc w:val="both"/>
      </w:pPr>
      <w:r>
        <w:t xml:space="preserve">                               (цель кредита)</w:t>
      </w:r>
    </w:p>
    <w:p w:rsidR="00496C13" w:rsidRDefault="00496C13">
      <w:pPr>
        <w:pStyle w:val="ConsPlusNonformat"/>
        <w:jc w:val="both"/>
      </w:pPr>
      <w:r>
        <w:t>по кредитному договору N ___________________ от ___________________________</w:t>
      </w:r>
    </w:p>
    <w:p w:rsidR="00496C13" w:rsidRDefault="00496C13">
      <w:pPr>
        <w:pStyle w:val="ConsPlusNonformat"/>
        <w:jc w:val="both"/>
      </w:pPr>
      <w:r>
        <w:t>в ________________________________________________________________________,</w:t>
      </w:r>
    </w:p>
    <w:p w:rsidR="00496C13" w:rsidRDefault="00496C13">
      <w:pPr>
        <w:pStyle w:val="ConsPlusNonformat"/>
        <w:jc w:val="both"/>
      </w:pPr>
      <w:r>
        <w:t xml:space="preserve">                   (наименование кредитной организации)</w:t>
      </w:r>
    </w:p>
    <w:p w:rsidR="00496C13" w:rsidRDefault="00496C13">
      <w:pPr>
        <w:pStyle w:val="ConsPlusNonformat"/>
        <w:jc w:val="both"/>
      </w:pPr>
      <w:r>
        <w:t>с "__" _______________________ 20__ г. по "__" ____________________ 20__ г.</w:t>
      </w:r>
    </w:p>
    <w:p w:rsidR="00496C13" w:rsidRDefault="00496C13">
      <w:pPr>
        <w:pStyle w:val="ConsPlusNonformat"/>
        <w:jc w:val="both"/>
      </w:pPr>
      <w:r>
        <w:t>1. Цель предоставления кредита ____________________________________________</w:t>
      </w:r>
    </w:p>
    <w:p w:rsidR="00496C13" w:rsidRDefault="00496C13">
      <w:pPr>
        <w:pStyle w:val="ConsPlusNonformat"/>
        <w:jc w:val="both"/>
      </w:pPr>
      <w:r>
        <w:t>2. Дата предоставления кредита ____________________________________________</w:t>
      </w:r>
    </w:p>
    <w:p w:rsidR="00496C13" w:rsidRDefault="00496C13">
      <w:pPr>
        <w:pStyle w:val="ConsPlusNonformat"/>
        <w:jc w:val="both"/>
      </w:pPr>
      <w:r>
        <w:t>3. Срок погашения кредита по кредитному договору __________________________</w:t>
      </w:r>
    </w:p>
    <w:p w:rsidR="00496C13" w:rsidRDefault="00496C13">
      <w:pPr>
        <w:pStyle w:val="ConsPlusNonformat"/>
        <w:jc w:val="both"/>
      </w:pPr>
      <w:r>
        <w:t>4. Сумма полученного кредита в иностранной валюте _________________________</w:t>
      </w:r>
    </w:p>
    <w:p w:rsidR="00496C13" w:rsidRDefault="00496C13">
      <w:pPr>
        <w:pStyle w:val="ConsPlusNonformat"/>
        <w:jc w:val="both"/>
      </w:pPr>
      <w:r>
        <w:t>5. Процентная ставка по кредиту ___________________________________________</w:t>
      </w:r>
    </w:p>
    <w:p w:rsidR="00496C13" w:rsidRDefault="00496C13">
      <w:pPr>
        <w:pStyle w:val="ConsPlusNonformat"/>
        <w:jc w:val="both"/>
      </w:pPr>
      <w:r>
        <w:t>6.  Предельная  ставка  по  кредиту, используемая для расчета максимального</w:t>
      </w:r>
    </w:p>
    <w:p w:rsidR="00496C13" w:rsidRDefault="00496C13">
      <w:pPr>
        <w:pStyle w:val="ConsPlusNonformat"/>
        <w:jc w:val="both"/>
      </w:pPr>
      <w:r>
        <w:t>размера субсидии, _________________________________________________________</w:t>
      </w:r>
    </w:p>
    <w:p w:rsidR="00496C13" w:rsidRDefault="00496C13">
      <w:pPr>
        <w:pStyle w:val="ConsPlusNonformat"/>
        <w:jc w:val="both"/>
      </w:pPr>
      <w:r>
        <w:t>7.  Курс иностранной валюты по отношению к рублю, установленный Центральным</w:t>
      </w:r>
    </w:p>
    <w:p w:rsidR="00496C13" w:rsidRDefault="00496C13">
      <w:pPr>
        <w:pStyle w:val="ConsPlusNonformat"/>
        <w:jc w:val="both"/>
      </w:pPr>
      <w:r>
        <w:t>банком  Российской Федерации на дату уплаты управляющей компанией процентов</w:t>
      </w:r>
    </w:p>
    <w:p w:rsidR="00496C13" w:rsidRDefault="00496C13">
      <w:pPr>
        <w:pStyle w:val="ConsPlusNonformat"/>
        <w:jc w:val="both"/>
      </w:pPr>
      <w:r>
        <w:t>по кредиту, _______________________________________________________________</w:t>
      </w:r>
    </w:p>
    <w:p w:rsidR="00496C13" w:rsidRDefault="00496C13">
      <w:pPr>
        <w:pStyle w:val="ConsPlusNonformat"/>
        <w:jc w:val="both"/>
      </w:pPr>
      <w:r>
        <w:t>8. Дата уплаты управляющей компанией процентов по кредиту _________________</w:t>
      </w:r>
    </w:p>
    <w:p w:rsidR="00496C13" w:rsidRDefault="00496C13">
      <w:pPr>
        <w:pStyle w:val="ConsPlusNormal"/>
        <w:jc w:val="both"/>
      </w:pPr>
    </w:p>
    <w:p w:rsidR="00496C13" w:rsidRDefault="00496C13">
      <w:pPr>
        <w:sectPr w:rsidR="00496C1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0"/>
        <w:gridCol w:w="1440"/>
        <w:gridCol w:w="3672"/>
        <w:gridCol w:w="3867"/>
      </w:tblGrid>
      <w:tr w:rsidR="00496C13">
        <w:tc>
          <w:tcPr>
            <w:tcW w:w="1790" w:type="dxa"/>
          </w:tcPr>
          <w:p w:rsidR="00496C13" w:rsidRDefault="00496C13">
            <w:pPr>
              <w:pStyle w:val="ConsPlusNormal"/>
              <w:jc w:val="center"/>
            </w:pPr>
            <w:r>
              <w:lastRenderedPageBreak/>
              <w:t xml:space="preserve">Остаток ссудной задолженности, исходя из которой начисляется субсидия </w:t>
            </w:r>
            <w:hyperlink w:anchor="P940" w:history="1">
              <w:r>
                <w:rPr>
                  <w:color w:val="0000FF"/>
                </w:rPr>
                <w:t>&lt;*&gt;</w:t>
              </w:r>
            </w:hyperlink>
          </w:p>
        </w:tc>
        <w:tc>
          <w:tcPr>
            <w:tcW w:w="1440" w:type="dxa"/>
          </w:tcPr>
          <w:p w:rsidR="00496C13" w:rsidRDefault="00496C13">
            <w:pPr>
              <w:pStyle w:val="ConsPlusNormal"/>
              <w:jc w:val="center"/>
            </w:pPr>
            <w:r>
              <w:t>Количество дней пользования кредитом в расчетном периоде</w:t>
            </w:r>
          </w:p>
        </w:tc>
        <w:tc>
          <w:tcPr>
            <w:tcW w:w="3672" w:type="dxa"/>
          </w:tcPr>
          <w:p w:rsidR="00496C13" w:rsidRDefault="00496C13">
            <w:pPr>
              <w:pStyle w:val="ConsPlusNormal"/>
              <w:jc w:val="center"/>
            </w:pPr>
            <w:r>
              <w:t>Размер субсидии </w:t>
            </w:r>
            <w:r w:rsidRPr="00B85B04">
              <w:rPr>
                <w:position w:val="-28"/>
              </w:rPr>
              <w:pict>
                <v:shape id="_x0000_i1029" style="width:189pt;height:33.75pt" coordsize="" o:spt="100" adj="0,,0" path="" filled="f" stroked="f">
                  <v:stroke joinstyle="miter"/>
                  <v:imagedata r:id="rId20" o:title="base_1_199214_10"/>
                  <v:formulas/>
                  <v:path o:connecttype="segments"/>
                </v:shape>
              </w:pict>
            </w:r>
          </w:p>
        </w:tc>
        <w:tc>
          <w:tcPr>
            <w:tcW w:w="3867" w:type="dxa"/>
          </w:tcPr>
          <w:p w:rsidR="00496C13" w:rsidRDefault="00496C13">
            <w:pPr>
              <w:pStyle w:val="ConsPlusNormal"/>
              <w:jc w:val="center"/>
            </w:pPr>
            <w:r>
              <w:t>Размер субсидии </w:t>
            </w:r>
            <w:r w:rsidRPr="00B85B04">
              <w:rPr>
                <w:position w:val="-28"/>
              </w:rPr>
              <w:pict>
                <v:shape id="_x0000_i1030" style="width:197.25pt;height:35.25pt" coordsize="" o:spt="100" adj="0,,0" path="" filled="f" stroked="f">
                  <v:stroke joinstyle="miter"/>
                  <v:imagedata r:id="rId21" o:title="base_1_199214_11"/>
                  <v:formulas/>
                  <v:path o:connecttype="segments"/>
                </v:shape>
              </w:pict>
            </w:r>
          </w:p>
        </w:tc>
      </w:tr>
      <w:tr w:rsidR="00496C13">
        <w:tc>
          <w:tcPr>
            <w:tcW w:w="1790" w:type="dxa"/>
          </w:tcPr>
          <w:p w:rsidR="00496C13" w:rsidRDefault="00496C13">
            <w:pPr>
              <w:pStyle w:val="ConsPlusNormal"/>
              <w:jc w:val="center"/>
            </w:pPr>
            <w:r>
              <w:t>1</w:t>
            </w:r>
          </w:p>
        </w:tc>
        <w:tc>
          <w:tcPr>
            <w:tcW w:w="1440" w:type="dxa"/>
          </w:tcPr>
          <w:p w:rsidR="00496C13" w:rsidRDefault="00496C13">
            <w:pPr>
              <w:pStyle w:val="ConsPlusNormal"/>
              <w:jc w:val="center"/>
            </w:pPr>
            <w:r>
              <w:t>2</w:t>
            </w:r>
          </w:p>
        </w:tc>
        <w:tc>
          <w:tcPr>
            <w:tcW w:w="3672" w:type="dxa"/>
          </w:tcPr>
          <w:p w:rsidR="00496C13" w:rsidRDefault="00496C13">
            <w:pPr>
              <w:pStyle w:val="ConsPlusNormal"/>
              <w:jc w:val="center"/>
            </w:pPr>
            <w:r>
              <w:t>3</w:t>
            </w:r>
          </w:p>
        </w:tc>
        <w:tc>
          <w:tcPr>
            <w:tcW w:w="3867" w:type="dxa"/>
          </w:tcPr>
          <w:p w:rsidR="00496C13" w:rsidRDefault="00496C13">
            <w:pPr>
              <w:pStyle w:val="ConsPlusNormal"/>
              <w:jc w:val="center"/>
            </w:pPr>
            <w:r>
              <w:t>4</w:t>
            </w:r>
          </w:p>
        </w:tc>
      </w:tr>
      <w:tr w:rsidR="00496C13">
        <w:tc>
          <w:tcPr>
            <w:tcW w:w="1790" w:type="dxa"/>
          </w:tcPr>
          <w:p w:rsidR="00496C13" w:rsidRDefault="00496C13">
            <w:pPr>
              <w:pStyle w:val="ConsPlusNormal"/>
            </w:pPr>
          </w:p>
        </w:tc>
        <w:tc>
          <w:tcPr>
            <w:tcW w:w="1440" w:type="dxa"/>
          </w:tcPr>
          <w:p w:rsidR="00496C13" w:rsidRDefault="00496C13">
            <w:pPr>
              <w:pStyle w:val="ConsPlusNormal"/>
            </w:pPr>
          </w:p>
        </w:tc>
        <w:tc>
          <w:tcPr>
            <w:tcW w:w="3672" w:type="dxa"/>
          </w:tcPr>
          <w:p w:rsidR="00496C13" w:rsidRDefault="00496C13">
            <w:pPr>
              <w:pStyle w:val="ConsPlusNormal"/>
            </w:pPr>
          </w:p>
        </w:tc>
        <w:tc>
          <w:tcPr>
            <w:tcW w:w="3867" w:type="dxa"/>
          </w:tcPr>
          <w:p w:rsidR="00496C13" w:rsidRDefault="00496C13">
            <w:pPr>
              <w:pStyle w:val="ConsPlusNormal"/>
            </w:pPr>
          </w:p>
        </w:tc>
      </w:tr>
    </w:tbl>
    <w:p w:rsidR="00496C13" w:rsidRDefault="00496C13">
      <w:pPr>
        <w:sectPr w:rsidR="00496C13">
          <w:pgSz w:w="16838" w:h="11905" w:orient="landscape"/>
          <w:pgMar w:top="1701" w:right="1134" w:bottom="850" w:left="1134" w:header="0" w:footer="0" w:gutter="0"/>
          <w:cols w:space="720"/>
        </w:sectPr>
      </w:pPr>
    </w:p>
    <w:p w:rsidR="00496C13" w:rsidRDefault="00496C13">
      <w:pPr>
        <w:pStyle w:val="ConsPlusNormal"/>
        <w:jc w:val="both"/>
      </w:pPr>
    </w:p>
    <w:p w:rsidR="00496C13" w:rsidRDefault="00496C13">
      <w:pPr>
        <w:pStyle w:val="ConsPlusNonformat"/>
        <w:jc w:val="both"/>
      </w:pPr>
      <w:r>
        <w:t>Размер субсидии ____________ рублей (минимальная величина из графы 3 или 4)</w:t>
      </w:r>
    </w:p>
    <w:p w:rsidR="00496C13" w:rsidRDefault="00496C13">
      <w:pPr>
        <w:pStyle w:val="ConsPlusNonformat"/>
        <w:jc w:val="both"/>
      </w:pPr>
    </w:p>
    <w:p w:rsidR="00496C13" w:rsidRDefault="00496C13">
      <w:pPr>
        <w:pStyle w:val="ConsPlusNonformat"/>
        <w:jc w:val="both"/>
      </w:pPr>
      <w:r>
        <w:t>Руководитель</w:t>
      </w:r>
    </w:p>
    <w:p w:rsidR="00496C13" w:rsidRDefault="00496C13">
      <w:pPr>
        <w:pStyle w:val="ConsPlusNonformat"/>
        <w:jc w:val="both"/>
      </w:pPr>
      <w:r>
        <w:t>управляющей компании    ___________________   _____________________________</w:t>
      </w:r>
    </w:p>
    <w:p w:rsidR="00496C13" w:rsidRDefault="00496C13">
      <w:pPr>
        <w:pStyle w:val="ConsPlusNonformat"/>
        <w:jc w:val="both"/>
      </w:pPr>
      <w:r>
        <w:t xml:space="preserve">                             (подпись)                  (ф.и.о.)</w:t>
      </w:r>
    </w:p>
    <w:p w:rsidR="00496C13" w:rsidRDefault="00496C13">
      <w:pPr>
        <w:pStyle w:val="ConsPlusNonformat"/>
        <w:jc w:val="both"/>
      </w:pPr>
    </w:p>
    <w:p w:rsidR="00496C13" w:rsidRDefault="00496C13">
      <w:pPr>
        <w:pStyle w:val="ConsPlusNonformat"/>
        <w:jc w:val="both"/>
      </w:pPr>
      <w:r>
        <w:t>Главный бухгалтер       __________________   ______________________________</w:t>
      </w:r>
    </w:p>
    <w:p w:rsidR="00496C13" w:rsidRDefault="00496C13">
      <w:pPr>
        <w:pStyle w:val="ConsPlusNonformat"/>
        <w:jc w:val="both"/>
      </w:pPr>
      <w:r>
        <w:t xml:space="preserve">                             (подпись)                  (ф.и.о.)</w:t>
      </w:r>
    </w:p>
    <w:p w:rsidR="00496C13" w:rsidRDefault="00496C13">
      <w:pPr>
        <w:pStyle w:val="ConsPlusNonformat"/>
        <w:jc w:val="both"/>
      </w:pPr>
    </w:p>
    <w:p w:rsidR="00496C13" w:rsidRDefault="00496C13">
      <w:pPr>
        <w:pStyle w:val="ConsPlusNonformat"/>
        <w:jc w:val="both"/>
      </w:pPr>
      <w:r>
        <w:t>Дата "__" ______________ 20__ г.</w:t>
      </w:r>
    </w:p>
    <w:p w:rsidR="00496C13" w:rsidRDefault="00496C13">
      <w:pPr>
        <w:pStyle w:val="ConsPlusNonformat"/>
        <w:jc w:val="both"/>
      </w:pPr>
    </w:p>
    <w:p w:rsidR="00496C13" w:rsidRDefault="00496C13">
      <w:pPr>
        <w:pStyle w:val="ConsPlusNonformat"/>
        <w:jc w:val="both"/>
      </w:pPr>
      <w:r>
        <w:t>М.П.</w:t>
      </w:r>
    </w:p>
    <w:p w:rsidR="00496C13" w:rsidRDefault="00496C13">
      <w:pPr>
        <w:pStyle w:val="ConsPlusNonformat"/>
        <w:jc w:val="both"/>
      </w:pPr>
    </w:p>
    <w:p w:rsidR="00496C13" w:rsidRDefault="00496C13">
      <w:pPr>
        <w:pStyle w:val="ConsPlusNonformat"/>
        <w:jc w:val="both"/>
      </w:pPr>
      <w:r>
        <w:t>Расчет подтверждается:</w:t>
      </w:r>
    </w:p>
    <w:p w:rsidR="00496C13" w:rsidRDefault="00496C13">
      <w:pPr>
        <w:pStyle w:val="ConsPlusNonformat"/>
        <w:jc w:val="both"/>
      </w:pPr>
    </w:p>
    <w:p w:rsidR="00496C13" w:rsidRDefault="00496C13">
      <w:pPr>
        <w:pStyle w:val="ConsPlusNonformat"/>
        <w:jc w:val="both"/>
      </w:pPr>
      <w:r>
        <w:t>Руководитель</w:t>
      </w:r>
    </w:p>
    <w:p w:rsidR="00496C13" w:rsidRDefault="00496C13">
      <w:pPr>
        <w:pStyle w:val="ConsPlusNonformat"/>
        <w:jc w:val="both"/>
      </w:pPr>
      <w:r>
        <w:t>кредитной организации</w:t>
      </w:r>
    </w:p>
    <w:p w:rsidR="00496C13" w:rsidRDefault="00496C13">
      <w:pPr>
        <w:pStyle w:val="ConsPlusNonformat"/>
        <w:jc w:val="both"/>
      </w:pPr>
      <w:r>
        <w:t>(уполномоченное лицо)   __________________   ______________________________</w:t>
      </w:r>
    </w:p>
    <w:p w:rsidR="00496C13" w:rsidRDefault="00496C13">
      <w:pPr>
        <w:pStyle w:val="ConsPlusNonformat"/>
        <w:jc w:val="both"/>
      </w:pPr>
      <w:r>
        <w:t xml:space="preserve">                             (подпись)                  (ф.и.о.)</w:t>
      </w:r>
    </w:p>
    <w:p w:rsidR="00496C13" w:rsidRDefault="00496C13">
      <w:pPr>
        <w:pStyle w:val="ConsPlusNonformat"/>
        <w:jc w:val="both"/>
      </w:pPr>
    </w:p>
    <w:p w:rsidR="00496C13" w:rsidRDefault="00496C13">
      <w:pPr>
        <w:pStyle w:val="ConsPlusNonformat"/>
        <w:jc w:val="both"/>
      </w:pPr>
      <w:r>
        <w:t>Главный бухгалтер       __________________   ______________________________</w:t>
      </w:r>
    </w:p>
    <w:p w:rsidR="00496C13" w:rsidRDefault="00496C13">
      <w:pPr>
        <w:pStyle w:val="ConsPlusNonformat"/>
        <w:jc w:val="both"/>
      </w:pPr>
      <w:r>
        <w:t xml:space="preserve">                             (подпись)                  (ф.и.о.)</w:t>
      </w:r>
    </w:p>
    <w:p w:rsidR="00496C13" w:rsidRDefault="00496C13">
      <w:pPr>
        <w:pStyle w:val="ConsPlusNonformat"/>
        <w:jc w:val="both"/>
      </w:pPr>
    </w:p>
    <w:p w:rsidR="00496C13" w:rsidRDefault="00496C13">
      <w:pPr>
        <w:pStyle w:val="ConsPlusNonformat"/>
        <w:jc w:val="both"/>
      </w:pPr>
      <w:r>
        <w:t>Дата "__" ______________ 20__ г.</w:t>
      </w:r>
    </w:p>
    <w:p w:rsidR="00496C13" w:rsidRDefault="00496C13">
      <w:pPr>
        <w:pStyle w:val="ConsPlusNonformat"/>
        <w:jc w:val="both"/>
      </w:pPr>
    </w:p>
    <w:p w:rsidR="00496C13" w:rsidRDefault="00496C13">
      <w:pPr>
        <w:pStyle w:val="ConsPlusNonformat"/>
        <w:jc w:val="both"/>
      </w:pPr>
      <w:r>
        <w:t>М.П.</w:t>
      </w:r>
    </w:p>
    <w:p w:rsidR="00496C13" w:rsidRDefault="00496C13">
      <w:pPr>
        <w:pStyle w:val="ConsPlusNormal"/>
        <w:ind w:firstLine="540"/>
        <w:jc w:val="both"/>
      </w:pPr>
    </w:p>
    <w:p w:rsidR="00496C13" w:rsidRDefault="00496C13">
      <w:pPr>
        <w:pStyle w:val="ConsPlusNormal"/>
        <w:ind w:firstLine="540"/>
        <w:jc w:val="both"/>
      </w:pPr>
      <w:r>
        <w:t>--------------------------------</w:t>
      </w:r>
    </w:p>
    <w:p w:rsidR="00496C13" w:rsidRDefault="00496C13">
      <w:pPr>
        <w:pStyle w:val="ConsPlusNormal"/>
        <w:ind w:firstLine="540"/>
        <w:jc w:val="both"/>
      </w:pPr>
      <w:bookmarkStart w:id="20" w:name="P940"/>
      <w:bookmarkEnd w:id="20"/>
      <w:r>
        <w:t>&lt;*&gt; Без учета задолженности по кредитам и процентам по ним, уплаченным с нарушением установленного графика.</w:t>
      </w: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jc w:val="right"/>
        <w:outlineLvl w:val="1"/>
      </w:pPr>
      <w:r>
        <w:t>Приложение N 6</w:t>
      </w:r>
    </w:p>
    <w:p w:rsidR="00496C13" w:rsidRDefault="00496C13">
      <w:pPr>
        <w:pStyle w:val="ConsPlusNormal"/>
        <w:jc w:val="right"/>
      </w:pPr>
      <w:r>
        <w:t>к Правилам предоставления</w:t>
      </w:r>
    </w:p>
    <w:p w:rsidR="00496C13" w:rsidRDefault="00496C13">
      <w:pPr>
        <w:pStyle w:val="ConsPlusNormal"/>
        <w:jc w:val="right"/>
      </w:pPr>
      <w:r>
        <w:t>субсидий из федерального</w:t>
      </w:r>
    </w:p>
    <w:p w:rsidR="00496C13" w:rsidRDefault="00496C13">
      <w:pPr>
        <w:pStyle w:val="ConsPlusNormal"/>
        <w:jc w:val="right"/>
      </w:pPr>
      <w:r>
        <w:t>бюджета российским организациям -</w:t>
      </w:r>
    </w:p>
    <w:p w:rsidR="00496C13" w:rsidRDefault="00496C13">
      <w:pPr>
        <w:pStyle w:val="ConsPlusNormal"/>
        <w:jc w:val="right"/>
      </w:pPr>
      <w:r>
        <w:t>управляющим компаниям индустриальных</w:t>
      </w:r>
    </w:p>
    <w:p w:rsidR="00496C13" w:rsidRDefault="00496C13">
      <w:pPr>
        <w:pStyle w:val="ConsPlusNormal"/>
        <w:jc w:val="right"/>
      </w:pPr>
      <w:r>
        <w:t>(промышленных) парков</w:t>
      </w:r>
    </w:p>
    <w:p w:rsidR="00496C13" w:rsidRDefault="00496C13">
      <w:pPr>
        <w:pStyle w:val="ConsPlusNormal"/>
        <w:jc w:val="right"/>
      </w:pPr>
      <w:r>
        <w:t>и (или) технопарков на возмещение</w:t>
      </w:r>
    </w:p>
    <w:p w:rsidR="00496C13" w:rsidRDefault="00496C13">
      <w:pPr>
        <w:pStyle w:val="ConsPlusNormal"/>
        <w:jc w:val="right"/>
      </w:pPr>
      <w:r>
        <w:t>части затрат на уплату процентов</w:t>
      </w:r>
    </w:p>
    <w:p w:rsidR="00496C13" w:rsidRDefault="00496C13">
      <w:pPr>
        <w:pStyle w:val="ConsPlusNormal"/>
        <w:jc w:val="right"/>
      </w:pPr>
      <w:r>
        <w:t>по кредитам, полученным</w:t>
      </w:r>
    </w:p>
    <w:p w:rsidR="00496C13" w:rsidRDefault="00496C13">
      <w:pPr>
        <w:pStyle w:val="ConsPlusNormal"/>
        <w:jc w:val="right"/>
      </w:pPr>
      <w:r>
        <w:t>в российских кредитных организациях</w:t>
      </w:r>
    </w:p>
    <w:p w:rsidR="00496C13" w:rsidRDefault="00496C13">
      <w:pPr>
        <w:pStyle w:val="ConsPlusNormal"/>
        <w:jc w:val="right"/>
      </w:pPr>
      <w:r>
        <w:t>и государственной корпорации</w:t>
      </w:r>
    </w:p>
    <w:p w:rsidR="00496C13" w:rsidRDefault="00496C13">
      <w:pPr>
        <w:pStyle w:val="ConsPlusNormal"/>
        <w:jc w:val="right"/>
      </w:pPr>
      <w:r>
        <w:t>"Банк развития и внешнеэкономической</w:t>
      </w:r>
    </w:p>
    <w:p w:rsidR="00496C13" w:rsidRDefault="00496C13">
      <w:pPr>
        <w:pStyle w:val="ConsPlusNormal"/>
        <w:jc w:val="right"/>
      </w:pPr>
      <w:r>
        <w:t>деятельности (Внешэкономбанк)"</w:t>
      </w:r>
    </w:p>
    <w:p w:rsidR="00496C13" w:rsidRDefault="00496C13">
      <w:pPr>
        <w:pStyle w:val="ConsPlusNormal"/>
        <w:jc w:val="right"/>
      </w:pPr>
      <w:r>
        <w:t>в 2013 - 2016 годах на реализацию</w:t>
      </w:r>
    </w:p>
    <w:p w:rsidR="00496C13" w:rsidRDefault="00496C13">
      <w:pPr>
        <w:pStyle w:val="ConsPlusNormal"/>
        <w:jc w:val="right"/>
      </w:pPr>
      <w:r>
        <w:t>инвестиционных проектов создания</w:t>
      </w:r>
    </w:p>
    <w:p w:rsidR="00496C13" w:rsidRDefault="00496C13">
      <w:pPr>
        <w:pStyle w:val="ConsPlusNormal"/>
        <w:jc w:val="right"/>
      </w:pPr>
      <w:r>
        <w:t>объектов индустриальных (промышленных)</w:t>
      </w:r>
    </w:p>
    <w:p w:rsidR="00496C13" w:rsidRDefault="00496C13">
      <w:pPr>
        <w:pStyle w:val="ConsPlusNormal"/>
        <w:jc w:val="right"/>
      </w:pPr>
      <w:r>
        <w:t>парков и (или) технопарков,</w:t>
      </w:r>
    </w:p>
    <w:p w:rsidR="00496C13" w:rsidRDefault="00496C13">
      <w:pPr>
        <w:pStyle w:val="ConsPlusNormal"/>
        <w:jc w:val="right"/>
      </w:pPr>
      <w:r>
        <w:t>в рамках подпрограммы "Индустриальные</w:t>
      </w:r>
    </w:p>
    <w:p w:rsidR="00496C13" w:rsidRDefault="00496C13">
      <w:pPr>
        <w:pStyle w:val="ConsPlusNormal"/>
        <w:jc w:val="right"/>
      </w:pPr>
      <w:r>
        <w:t>парки" государственной программы</w:t>
      </w:r>
    </w:p>
    <w:p w:rsidR="00496C13" w:rsidRDefault="00496C13">
      <w:pPr>
        <w:pStyle w:val="ConsPlusNormal"/>
        <w:jc w:val="right"/>
      </w:pPr>
      <w:r>
        <w:t>Российской Федерации "Развитие</w:t>
      </w:r>
    </w:p>
    <w:p w:rsidR="00496C13" w:rsidRDefault="00496C13">
      <w:pPr>
        <w:pStyle w:val="ConsPlusNormal"/>
        <w:jc w:val="right"/>
      </w:pPr>
      <w:r>
        <w:t>промышленности и повышение</w:t>
      </w:r>
    </w:p>
    <w:p w:rsidR="00496C13" w:rsidRDefault="00496C13">
      <w:pPr>
        <w:pStyle w:val="ConsPlusNormal"/>
        <w:jc w:val="right"/>
      </w:pPr>
      <w:r>
        <w:t>ее конкурентоспособности"</w:t>
      </w:r>
    </w:p>
    <w:p w:rsidR="00496C13" w:rsidRDefault="00496C13">
      <w:pPr>
        <w:pStyle w:val="ConsPlusNormal"/>
        <w:jc w:val="center"/>
      </w:pPr>
    </w:p>
    <w:p w:rsidR="00496C13" w:rsidRDefault="00496C13">
      <w:pPr>
        <w:pStyle w:val="ConsPlusNormal"/>
        <w:jc w:val="center"/>
      </w:pPr>
      <w:bookmarkStart w:id="21" w:name="P969"/>
      <w:bookmarkEnd w:id="21"/>
      <w:r>
        <w:t>КРАТКОЕ ОПИСАНИЕ</w:t>
      </w:r>
    </w:p>
    <w:p w:rsidR="00496C13" w:rsidRDefault="00496C13">
      <w:pPr>
        <w:pStyle w:val="ConsPlusNormal"/>
        <w:jc w:val="center"/>
      </w:pPr>
      <w:r>
        <w:t>ИНВЕСТИЦИОННОГО ПРОЕКТА СОЗДАНИЯ ОБЪЕКТОВ ИНДУСТРИАЛЬНОГО</w:t>
      </w:r>
    </w:p>
    <w:p w:rsidR="00496C13" w:rsidRDefault="00496C13">
      <w:pPr>
        <w:pStyle w:val="ConsPlusNormal"/>
        <w:jc w:val="center"/>
      </w:pPr>
      <w:r>
        <w:t>(ПРОМЫШЛЕННОГО) ПАРКА И (ИЛИ) ТЕХНОПАРКА</w:t>
      </w:r>
    </w:p>
    <w:p w:rsidR="00496C13" w:rsidRDefault="00496C13">
      <w:pPr>
        <w:pStyle w:val="ConsPlusNormal"/>
        <w:jc w:val="center"/>
      </w:pPr>
    </w:p>
    <w:p w:rsidR="00496C13" w:rsidRDefault="00496C13">
      <w:pPr>
        <w:pStyle w:val="ConsPlusNormal"/>
        <w:ind w:firstLine="540"/>
        <w:jc w:val="both"/>
      </w:pPr>
      <w:r>
        <w:t>1. Отраслевая специализация инвестиционного проекта создания объектов индустриального (промышленного) парка и (или) технопарка (далее - инвестиционный проект) и описание резидентов, включая основные требования и ограничения к размещаемому производству (размер предприятия - малое, среднее или крупное, экологические и санитарные нормы, класс опасности производства и отходов, уровень потребления основных коммунальных ресурсов).</w:t>
      </w:r>
    </w:p>
    <w:p w:rsidR="00496C13" w:rsidRDefault="00496C13">
      <w:pPr>
        <w:pStyle w:val="ConsPlusNormal"/>
        <w:ind w:firstLine="540"/>
        <w:jc w:val="both"/>
      </w:pPr>
      <w:r>
        <w:t>2. Тип инвестиционного проекта (новое строительство, реиндустриализация) и обоснование выбора площадки, включая:</w:t>
      </w:r>
    </w:p>
    <w:p w:rsidR="00496C13" w:rsidRDefault="00496C13">
      <w:pPr>
        <w:pStyle w:val="ConsPlusNormal"/>
        <w:ind w:firstLine="540"/>
        <w:jc w:val="both"/>
      </w:pPr>
      <w:r>
        <w:t>экономико-географическое положение индустриального (промышленного) парка и (или) технопарка в субъекте Российской Федерации;</w:t>
      </w:r>
    </w:p>
    <w:p w:rsidR="00496C13" w:rsidRDefault="00496C13">
      <w:pPr>
        <w:pStyle w:val="ConsPlusNormal"/>
        <w:ind w:firstLine="540"/>
        <w:jc w:val="both"/>
      </w:pPr>
      <w:r>
        <w:t>среднесрочную и долгосрочную финансово-экономическую устойчивость управляющей компании, в том числе наличие источников финансирования мероприятий, необходимых для реализации инвестиционного проекта;</w:t>
      </w:r>
    </w:p>
    <w:p w:rsidR="00496C13" w:rsidRDefault="00496C13">
      <w:pPr>
        <w:pStyle w:val="ConsPlusNormal"/>
        <w:ind w:firstLine="540"/>
        <w:jc w:val="both"/>
      </w:pPr>
      <w:r>
        <w:t>конкурентоспособность и рыночную устойчивость проектов, реализуемых (планируемых к реализации) резидентами индустриального (промышленного) парка и (или) технопарка;</w:t>
      </w:r>
    </w:p>
    <w:p w:rsidR="00496C13" w:rsidRDefault="00496C13">
      <w:pPr>
        <w:pStyle w:val="ConsPlusNormal"/>
        <w:ind w:firstLine="540"/>
        <w:jc w:val="both"/>
      </w:pPr>
      <w:r>
        <w:t>основные преимущества инвестиционного проекта для потенциальных резидентов.</w:t>
      </w:r>
    </w:p>
    <w:p w:rsidR="00496C13" w:rsidRDefault="00496C13">
      <w:pPr>
        <w:pStyle w:val="ConsPlusNormal"/>
        <w:ind w:firstLine="540"/>
        <w:jc w:val="both"/>
      </w:pPr>
      <w:r>
        <w:t>3. Планировочная схема территории, на которой реализуется инвестиционный проект, с указанием капитальных сооружений, транспортной инфраструктуры и ближайшего окружения.</w:t>
      </w:r>
    </w:p>
    <w:p w:rsidR="00496C13" w:rsidRDefault="00496C13">
      <w:pPr>
        <w:pStyle w:val="ConsPlusNormal"/>
        <w:ind w:firstLine="540"/>
        <w:jc w:val="both"/>
      </w:pPr>
      <w:r>
        <w:t>4. Форма собственности и вид юридических лиц, участвующих в реализации инвестиционного проекта (управляющая компания, резиденты, поставщики услуг, государственные структуры и т.д.).</w:t>
      </w:r>
    </w:p>
    <w:p w:rsidR="00496C13" w:rsidRDefault="00496C13">
      <w:pPr>
        <w:pStyle w:val="ConsPlusNormal"/>
        <w:ind w:firstLine="540"/>
        <w:jc w:val="both"/>
      </w:pPr>
      <w:r>
        <w:t>5. Организационно-функциональная схема взаимодействия участников инвестиционного проекта (с приложением копий договоров, соглашений и т.п.).</w:t>
      </w:r>
    </w:p>
    <w:p w:rsidR="00496C13" w:rsidRDefault="00496C13">
      <w:pPr>
        <w:pStyle w:val="ConsPlusNormal"/>
        <w:ind w:firstLine="540"/>
        <w:jc w:val="both"/>
      </w:pPr>
      <w:r>
        <w:t>6. Организационно-функциональная структура управляющей компании с указанием штатной численности работников и обобщенной информации об оказываемых услугах и тарифах.</w:t>
      </w:r>
    </w:p>
    <w:p w:rsidR="00496C13" w:rsidRDefault="00496C13">
      <w:pPr>
        <w:pStyle w:val="ConsPlusNormal"/>
        <w:ind w:firstLine="540"/>
        <w:jc w:val="both"/>
      </w:pPr>
      <w:r>
        <w:t>7. Стадия реализации инвестиционного проекта (предынвестиционная, инвестиционная, эксплуатационная) с перечислением разработанных документов (концепция, бизнес-план, мастер-план и т.п.), проведенных экспертиз, полученных разрешений.</w:t>
      </w:r>
    </w:p>
    <w:p w:rsidR="00496C13" w:rsidRDefault="00496C13">
      <w:pPr>
        <w:pStyle w:val="ConsPlusNormal"/>
        <w:ind w:firstLine="540"/>
        <w:jc w:val="both"/>
      </w:pPr>
      <w:r>
        <w:t>8. Описание функционального назначения, текущего или планируемого (в случае незавершенного строительства) уровня загрузки и использования коммунальной, транспортной, технологической инфраструктуры, а также зданий, строений и сооружений резидентами индустриального (промышленного) парка и (или) технопарка для промышленного производства.</w:t>
      </w: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jc w:val="right"/>
        <w:outlineLvl w:val="1"/>
      </w:pPr>
      <w:r>
        <w:t>Приложение N 7</w:t>
      </w:r>
    </w:p>
    <w:p w:rsidR="00496C13" w:rsidRDefault="00496C13">
      <w:pPr>
        <w:pStyle w:val="ConsPlusNormal"/>
        <w:jc w:val="right"/>
      </w:pPr>
      <w:r>
        <w:t>к Правилам предоставления</w:t>
      </w:r>
    </w:p>
    <w:p w:rsidR="00496C13" w:rsidRDefault="00496C13">
      <w:pPr>
        <w:pStyle w:val="ConsPlusNormal"/>
        <w:jc w:val="right"/>
      </w:pPr>
      <w:r>
        <w:t>субсидий из федерального</w:t>
      </w:r>
    </w:p>
    <w:p w:rsidR="00496C13" w:rsidRDefault="00496C13">
      <w:pPr>
        <w:pStyle w:val="ConsPlusNormal"/>
        <w:jc w:val="right"/>
      </w:pPr>
      <w:r>
        <w:t>бюджета российским организациям -</w:t>
      </w:r>
    </w:p>
    <w:p w:rsidR="00496C13" w:rsidRDefault="00496C13">
      <w:pPr>
        <w:pStyle w:val="ConsPlusNormal"/>
        <w:jc w:val="right"/>
      </w:pPr>
      <w:r>
        <w:t>управляющим компаниям индустриальных</w:t>
      </w:r>
    </w:p>
    <w:p w:rsidR="00496C13" w:rsidRDefault="00496C13">
      <w:pPr>
        <w:pStyle w:val="ConsPlusNormal"/>
        <w:jc w:val="right"/>
      </w:pPr>
      <w:r>
        <w:t>(промышленных) парков</w:t>
      </w:r>
    </w:p>
    <w:p w:rsidR="00496C13" w:rsidRDefault="00496C13">
      <w:pPr>
        <w:pStyle w:val="ConsPlusNormal"/>
        <w:jc w:val="right"/>
      </w:pPr>
      <w:r>
        <w:t>и (или) технопарков на возмещение</w:t>
      </w:r>
    </w:p>
    <w:p w:rsidR="00496C13" w:rsidRDefault="00496C13">
      <w:pPr>
        <w:pStyle w:val="ConsPlusNormal"/>
        <w:jc w:val="right"/>
      </w:pPr>
      <w:r>
        <w:t>части затрат на уплату процентов</w:t>
      </w:r>
    </w:p>
    <w:p w:rsidR="00496C13" w:rsidRDefault="00496C13">
      <w:pPr>
        <w:pStyle w:val="ConsPlusNormal"/>
        <w:jc w:val="right"/>
      </w:pPr>
      <w:r>
        <w:t>по кредитам, полученным</w:t>
      </w:r>
    </w:p>
    <w:p w:rsidR="00496C13" w:rsidRDefault="00496C13">
      <w:pPr>
        <w:pStyle w:val="ConsPlusNormal"/>
        <w:jc w:val="right"/>
      </w:pPr>
      <w:r>
        <w:t>в российских кредитных организациях</w:t>
      </w:r>
    </w:p>
    <w:p w:rsidR="00496C13" w:rsidRDefault="00496C13">
      <w:pPr>
        <w:pStyle w:val="ConsPlusNormal"/>
        <w:jc w:val="right"/>
      </w:pPr>
      <w:r>
        <w:t>и государственной корпорации</w:t>
      </w:r>
    </w:p>
    <w:p w:rsidR="00496C13" w:rsidRDefault="00496C13">
      <w:pPr>
        <w:pStyle w:val="ConsPlusNormal"/>
        <w:jc w:val="right"/>
      </w:pPr>
      <w:r>
        <w:t>"Банк развития и внешнеэкономической</w:t>
      </w:r>
    </w:p>
    <w:p w:rsidR="00496C13" w:rsidRDefault="00496C13">
      <w:pPr>
        <w:pStyle w:val="ConsPlusNormal"/>
        <w:jc w:val="right"/>
      </w:pPr>
      <w:r>
        <w:t>деятельности (Внешэкономбанк)"</w:t>
      </w:r>
    </w:p>
    <w:p w:rsidR="00496C13" w:rsidRDefault="00496C13">
      <w:pPr>
        <w:pStyle w:val="ConsPlusNormal"/>
        <w:jc w:val="right"/>
      </w:pPr>
      <w:r>
        <w:lastRenderedPageBreak/>
        <w:t>в 2013 - 2016 годах на реализацию</w:t>
      </w:r>
    </w:p>
    <w:p w:rsidR="00496C13" w:rsidRDefault="00496C13">
      <w:pPr>
        <w:pStyle w:val="ConsPlusNormal"/>
        <w:jc w:val="right"/>
      </w:pPr>
      <w:r>
        <w:t>инвестиционных проектов создания</w:t>
      </w:r>
    </w:p>
    <w:p w:rsidR="00496C13" w:rsidRDefault="00496C13">
      <w:pPr>
        <w:pStyle w:val="ConsPlusNormal"/>
        <w:jc w:val="right"/>
      </w:pPr>
      <w:r>
        <w:t>объектов индустриальных (промышленных)</w:t>
      </w:r>
    </w:p>
    <w:p w:rsidR="00496C13" w:rsidRDefault="00496C13">
      <w:pPr>
        <w:pStyle w:val="ConsPlusNormal"/>
        <w:jc w:val="right"/>
      </w:pPr>
      <w:r>
        <w:t>парков и (или) технопарков,</w:t>
      </w:r>
    </w:p>
    <w:p w:rsidR="00496C13" w:rsidRDefault="00496C13">
      <w:pPr>
        <w:pStyle w:val="ConsPlusNormal"/>
        <w:jc w:val="right"/>
      </w:pPr>
      <w:r>
        <w:t>в рамках подпрограммы "Индустриальные</w:t>
      </w:r>
    </w:p>
    <w:p w:rsidR="00496C13" w:rsidRDefault="00496C13">
      <w:pPr>
        <w:pStyle w:val="ConsPlusNormal"/>
        <w:jc w:val="right"/>
      </w:pPr>
      <w:r>
        <w:t>парки" государственной программы</w:t>
      </w:r>
    </w:p>
    <w:p w:rsidR="00496C13" w:rsidRDefault="00496C13">
      <w:pPr>
        <w:pStyle w:val="ConsPlusNormal"/>
        <w:jc w:val="right"/>
      </w:pPr>
      <w:r>
        <w:t>Российской Федерации "Развитие</w:t>
      </w:r>
    </w:p>
    <w:p w:rsidR="00496C13" w:rsidRDefault="00496C13">
      <w:pPr>
        <w:pStyle w:val="ConsPlusNormal"/>
        <w:jc w:val="right"/>
      </w:pPr>
      <w:r>
        <w:t>промышленности и повышение</w:t>
      </w:r>
    </w:p>
    <w:p w:rsidR="00496C13" w:rsidRDefault="00496C13">
      <w:pPr>
        <w:pStyle w:val="ConsPlusNormal"/>
        <w:jc w:val="right"/>
      </w:pPr>
      <w:r>
        <w:t>ее конкурентоспособности"</w:t>
      </w:r>
    </w:p>
    <w:p w:rsidR="00496C13" w:rsidRDefault="00496C13">
      <w:pPr>
        <w:pStyle w:val="ConsPlusNormal"/>
        <w:jc w:val="right"/>
      </w:pPr>
    </w:p>
    <w:p w:rsidR="00496C13" w:rsidRDefault="00496C13">
      <w:pPr>
        <w:pStyle w:val="ConsPlusNormal"/>
        <w:jc w:val="right"/>
      </w:pPr>
      <w:r>
        <w:t>(форма)</w:t>
      </w:r>
    </w:p>
    <w:p w:rsidR="00496C13" w:rsidRDefault="00496C13">
      <w:pPr>
        <w:pStyle w:val="ConsPlusNormal"/>
        <w:jc w:val="center"/>
      </w:pPr>
    </w:p>
    <w:p w:rsidR="00496C13" w:rsidRDefault="00496C13">
      <w:pPr>
        <w:pStyle w:val="ConsPlusNonformat"/>
        <w:jc w:val="both"/>
      </w:pPr>
      <w:bookmarkStart w:id="22" w:name="P1015"/>
      <w:bookmarkEnd w:id="22"/>
      <w:r>
        <w:t xml:space="preserve">                                   ОТЧЕТ</w:t>
      </w:r>
    </w:p>
    <w:p w:rsidR="00496C13" w:rsidRDefault="00496C13">
      <w:pPr>
        <w:pStyle w:val="ConsPlusNonformat"/>
        <w:jc w:val="both"/>
      </w:pPr>
      <w:r>
        <w:t xml:space="preserve">             об исполнении кредитного договора N _____________</w:t>
      </w:r>
    </w:p>
    <w:p w:rsidR="00496C13" w:rsidRDefault="00496C13">
      <w:pPr>
        <w:pStyle w:val="ConsPlusNonformat"/>
        <w:jc w:val="both"/>
      </w:pPr>
      <w:r>
        <w:t xml:space="preserve">                       от __ ______________ 20__ г.</w:t>
      </w:r>
    </w:p>
    <w:p w:rsidR="00496C13" w:rsidRDefault="00496C13">
      <w:pPr>
        <w:pStyle w:val="ConsPlusNormal"/>
        <w:jc w:val="both"/>
      </w:pPr>
    </w:p>
    <w:p w:rsidR="00496C13" w:rsidRDefault="00496C13">
      <w:pPr>
        <w:sectPr w:rsidR="00496C13">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461"/>
        <w:gridCol w:w="2015"/>
        <w:gridCol w:w="1560"/>
        <w:gridCol w:w="1204"/>
        <w:gridCol w:w="1205"/>
      </w:tblGrid>
      <w:tr w:rsidR="00496C13">
        <w:tc>
          <w:tcPr>
            <w:tcW w:w="3715" w:type="dxa"/>
            <w:gridSpan w:val="2"/>
            <w:tcBorders>
              <w:top w:val="nil"/>
              <w:left w:val="nil"/>
              <w:bottom w:val="nil"/>
            </w:tcBorders>
          </w:tcPr>
          <w:p w:rsidR="00496C13" w:rsidRDefault="00496C13">
            <w:pPr>
              <w:pStyle w:val="ConsPlusNormal"/>
              <w:jc w:val="center"/>
            </w:pPr>
          </w:p>
        </w:tc>
        <w:tc>
          <w:tcPr>
            <w:tcW w:w="2015" w:type="dxa"/>
          </w:tcPr>
          <w:p w:rsidR="00496C13" w:rsidRDefault="00496C13">
            <w:pPr>
              <w:pStyle w:val="ConsPlusNormal"/>
              <w:jc w:val="center"/>
            </w:pPr>
            <w:r>
              <w:t>Дата погашения кредита</w:t>
            </w:r>
          </w:p>
        </w:tc>
        <w:tc>
          <w:tcPr>
            <w:tcW w:w="1560" w:type="dxa"/>
          </w:tcPr>
          <w:p w:rsidR="00496C13" w:rsidRDefault="00496C13">
            <w:pPr>
              <w:pStyle w:val="ConsPlusNormal"/>
              <w:jc w:val="center"/>
            </w:pPr>
            <w:r>
              <w:t>Сумма погашения</w:t>
            </w:r>
          </w:p>
        </w:tc>
        <w:tc>
          <w:tcPr>
            <w:tcW w:w="2409" w:type="dxa"/>
            <w:gridSpan w:val="2"/>
          </w:tcPr>
          <w:p w:rsidR="00496C13" w:rsidRDefault="00496C13">
            <w:pPr>
              <w:pStyle w:val="ConsPlusNormal"/>
              <w:jc w:val="center"/>
            </w:pPr>
            <w:r>
              <w:t>Платежное поручение</w:t>
            </w:r>
          </w:p>
        </w:tc>
      </w:tr>
      <w:tr w:rsidR="00496C13">
        <w:tblPrEx>
          <w:tblBorders>
            <w:left w:val="single" w:sz="4" w:space="0" w:color="auto"/>
          </w:tblBorders>
        </w:tblPrEx>
        <w:tc>
          <w:tcPr>
            <w:tcW w:w="3254" w:type="dxa"/>
          </w:tcPr>
          <w:p w:rsidR="00496C13" w:rsidRDefault="00496C13">
            <w:pPr>
              <w:pStyle w:val="ConsPlusNormal"/>
            </w:pPr>
            <w:r>
              <w:t>Сумма кредита</w:t>
            </w:r>
          </w:p>
        </w:tc>
        <w:tc>
          <w:tcPr>
            <w:tcW w:w="461" w:type="dxa"/>
            <w:tcBorders>
              <w:top w:val="nil"/>
              <w:bottom w:val="nil"/>
            </w:tcBorders>
          </w:tcPr>
          <w:p w:rsidR="00496C13" w:rsidRDefault="00496C13">
            <w:pPr>
              <w:pStyle w:val="ConsPlusNormal"/>
              <w:jc w:val="center"/>
            </w:pPr>
          </w:p>
        </w:tc>
        <w:tc>
          <w:tcPr>
            <w:tcW w:w="2015" w:type="dxa"/>
          </w:tcPr>
          <w:p w:rsidR="00496C13" w:rsidRDefault="00496C13">
            <w:pPr>
              <w:pStyle w:val="ConsPlusNormal"/>
              <w:jc w:val="center"/>
            </w:pPr>
          </w:p>
        </w:tc>
        <w:tc>
          <w:tcPr>
            <w:tcW w:w="1560" w:type="dxa"/>
          </w:tcPr>
          <w:p w:rsidR="00496C13" w:rsidRDefault="00496C13">
            <w:pPr>
              <w:pStyle w:val="ConsPlusNormal"/>
              <w:jc w:val="center"/>
            </w:pPr>
          </w:p>
        </w:tc>
        <w:tc>
          <w:tcPr>
            <w:tcW w:w="1204" w:type="dxa"/>
            <w:tcBorders>
              <w:right w:val="nil"/>
            </w:tcBorders>
          </w:tcPr>
          <w:p w:rsidR="00496C13" w:rsidRDefault="00496C13">
            <w:pPr>
              <w:pStyle w:val="ConsPlusNormal"/>
            </w:pPr>
            <w:r>
              <w:t>N</w:t>
            </w:r>
          </w:p>
        </w:tc>
        <w:tc>
          <w:tcPr>
            <w:tcW w:w="1205" w:type="dxa"/>
            <w:tcBorders>
              <w:left w:val="nil"/>
            </w:tcBorders>
          </w:tcPr>
          <w:p w:rsidR="00496C13" w:rsidRDefault="00496C13">
            <w:pPr>
              <w:pStyle w:val="ConsPlusNormal"/>
            </w:pPr>
            <w:r>
              <w:t>от</w:t>
            </w:r>
          </w:p>
        </w:tc>
      </w:tr>
      <w:tr w:rsidR="00496C13">
        <w:tblPrEx>
          <w:tblBorders>
            <w:left w:val="single" w:sz="4" w:space="0" w:color="auto"/>
          </w:tblBorders>
        </w:tblPrEx>
        <w:tc>
          <w:tcPr>
            <w:tcW w:w="3254" w:type="dxa"/>
          </w:tcPr>
          <w:p w:rsidR="00496C13" w:rsidRDefault="00496C13">
            <w:pPr>
              <w:pStyle w:val="ConsPlusNormal"/>
            </w:pPr>
            <w:r>
              <w:t>Дата зачисления кредита на счет N</w:t>
            </w:r>
          </w:p>
        </w:tc>
        <w:tc>
          <w:tcPr>
            <w:tcW w:w="461" w:type="dxa"/>
            <w:tcBorders>
              <w:top w:val="nil"/>
              <w:bottom w:val="nil"/>
            </w:tcBorders>
          </w:tcPr>
          <w:p w:rsidR="00496C13" w:rsidRDefault="00496C13">
            <w:pPr>
              <w:pStyle w:val="ConsPlusNormal"/>
              <w:jc w:val="center"/>
            </w:pPr>
          </w:p>
        </w:tc>
        <w:tc>
          <w:tcPr>
            <w:tcW w:w="2015" w:type="dxa"/>
          </w:tcPr>
          <w:p w:rsidR="00496C13" w:rsidRDefault="00496C13">
            <w:pPr>
              <w:pStyle w:val="ConsPlusNormal"/>
              <w:jc w:val="center"/>
            </w:pPr>
          </w:p>
        </w:tc>
        <w:tc>
          <w:tcPr>
            <w:tcW w:w="1560" w:type="dxa"/>
          </w:tcPr>
          <w:p w:rsidR="00496C13" w:rsidRDefault="00496C13">
            <w:pPr>
              <w:pStyle w:val="ConsPlusNormal"/>
              <w:jc w:val="center"/>
            </w:pPr>
          </w:p>
        </w:tc>
        <w:tc>
          <w:tcPr>
            <w:tcW w:w="1204" w:type="dxa"/>
            <w:tcBorders>
              <w:right w:val="nil"/>
            </w:tcBorders>
          </w:tcPr>
          <w:p w:rsidR="00496C13" w:rsidRDefault="00496C13">
            <w:pPr>
              <w:pStyle w:val="ConsPlusNormal"/>
            </w:pPr>
            <w:r>
              <w:t>N</w:t>
            </w:r>
          </w:p>
        </w:tc>
        <w:tc>
          <w:tcPr>
            <w:tcW w:w="1205" w:type="dxa"/>
            <w:tcBorders>
              <w:left w:val="nil"/>
            </w:tcBorders>
          </w:tcPr>
          <w:p w:rsidR="00496C13" w:rsidRDefault="00496C13">
            <w:pPr>
              <w:pStyle w:val="ConsPlusNormal"/>
            </w:pPr>
            <w:r>
              <w:t>от</w:t>
            </w:r>
          </w:p>
        </w:tc>
      </w:tr>
      <w:tr w:rsidR="00496C13">
        <w:tblPrEx>
          <w:tblBorders>
            <w:left w:val="single" w:sz="4" w:space="0" w:color="auto"/>
          </w:tblBorders>
        </w:tblPrEx>
        <w:tc>
          <w:tcPr>
            <w:tcW w:w="3254" w:type="dxa"/>
          </w:tcPr>
          <w:p w:rsidR="00496C13" w:rsidRDefault="00496C13">
            <w:pPr>
              <w:pStyle w:val="ConsPlusNormal"/>
            </w:pPr>
            <w:r>
              <w:t>Срок пользования до</w:t>
            </w:r>
          </w:p>
        </w:tc>
        <w:tc>
          <w:tcPr>
            <w:tcW w:w="461" w:type="dxa"/>
            <w:tcBorders>
              <w:top w:val="nil"/>
              <w:bottom w:val="nil"/>
            </w:tcBorders>
          </w:tcPr>
          <w:p w:rsidR="00496C13" w:rsidRDefault="00496C13">
            <w:pPr>
              <w:pStyle w:val="ConsPlusNormal"/>
              <w:jc w:val="center"/>
            </w:pPr>
          </w:p>
        </w:tc>
        <w:tc>
          <w:tcPr>
            <w:tcW w:w="2015" w:type="dxa"/>
          </w:tcPr>
          <w:p w:rsidR="00496C13" w:rsidRDefault="00496C13">
            <w:pPr>
              <w:pStyle w:val="ConsPlusNormal"/>
              <w:jc w:val="center"/>
            </w:pPr>
          </w:p>
        </w:tc>
        <w:tc>
          <w:tcPr>
            <w:tcW w:w="1560" w:type="dxa"/>
          </w:tcPr>
          <w:p w:rsidR="00496C13" w:rsidRDefault="00496C13">
            <w:pPr>
              <w:pStyle w:val="ConsPlusNormal"/>
              <w:jc w:val="center"/>
            </w:pPr>
          </w:p>
        </w:tc>
        <w:tc>
          <w:tcPr>
            <w:tcW w:w="1204" w:type="dxa"/>
            <w:tcBorders>
              <w:right w:val="nil"/>
            </w:tcBorders>
          </w:tcPr>
          <w:p w:rsidR="00496C13" w:rsidRDefault="00496C13">
            <w:pPr>
              <w:pStyle w:val="ConsPlusNormal"/>
            </w:pPr>
            <w:r>
              <w:t>N</w:t>
            </w:r>
          </w:p>
        </w:tc>
        <w:tc>
          <w:tcPr>
            <w:tcW w:w="1205" w:type="dxa"/>
            <w:tcBorders>
              <w:left w:val="nil"/>
            </w:tcBorders>
          </w:tcPr>
          <w:p w:rsidR="00496C13" w:rsidRDefault="00496C13">
            <w:pPr>
              <w:pStyle w:val="ConsPlusNormal"/>
            </w:pPr>
            <w:r>
              <w:t>от</w:t>
            </w:r>
          </w:p>
        </w:tc>
      </w:tr>
    </w:tbl>
    <w:p w:rsidR="00496C13" w:rsidRDefault="00496C13">
      <w:pPr>
        <w:pStyle w:val="ConsPlusNormal"/>
        <w:jc w:val="both"/>
      </w:pPr>
    </w:p>
    <w:p w:rsidR="00496C13" w:rsidRDefault="00496C13">
      <w:pPr>
        <w:pStyle w:val="ConsPlusNonformat"/>
        <w:jc w:val="both"/>
      </w:pPr>
      <w:r>
        <w:t xml:space="preserve">                                                      Использование кредита</w:t>
      </w:r>
    </w:p>
    <w:p w:rsidR="00496C13" w:rsidRDefault="00496C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1505"/>
        <w:gridCol w:w="2410"/>
        <w:gridCol w:w="1423"/>
        <w:gridCol w:w="1267"/>
        <w:gridCol w:w="2129"/>
      </w:tblGrid>
      <w:tr w:rsidR="00496C13">
        <w:tc>
          <w:tcPr>
            <w:tcW w:w="965" w:type="dxa"/>
          </w:tcPr>
          <w:p w:rsidR="00496C13" w:rsidRDefault="00496C13">
            <w:pPr>
              <w:pStyle w:val="ConsPlusNormal"/>
              <w:jc w:val="center"/>
            </w:pPr>
            <w:r>
              <w:t>N п/п</w:t>
            </w:r>
          </w:p>
        </w:tc>
        <w:tc>
          <w:tcPr>
            <w:tcW w:w="1505" w:type="dxa"/>
          </w:tcPr>
          <w:p w:rsidR="00496C13" w:rsidRDefault="00496C13">
            <w:pPr>
              <w:pStyle w:val="ConsPlusNormal"/>
              <w:jc w:val="center"/>
            </w:pPr>
            <w:r>
              <w:t>Поставщик (подрядчик)</w:t>
            </w:r>
          </w:p>
        </w:tc>
        <w:tc>
          <w:tcPr>
            <w:tcW w:w="2410" w:type="dxa"/>
          </w:tcPr>
          <w:p w:rsidR="00496C13" w:rsidRDefault="00496C13">
            <w:pPr>
              <w:pStyle w:val="ConsPlusNormal"/>
              <w:jc w:val="center"/>
            </w:pPr>
            <w:r>
              <w:t>Реквизиты договора (соглашение)</w:t>
            </w:r>
          </w:p>
        </w:tc>
        <w:tc>
          <w:tcPr>
            <w:tcW w:w="1423" w:type="dxa"/>
          </w:tcPr>
          <w:p w:rsidR="00496C13" w:rsidRDefault="00496C13">
            <w:pPr>
              <w:pStyle w:val="ConsPlusNormal"/>
              <w:jc w:val="center"/>
            </w:pPr>
            <w:r>
              <w:t>Назначение платежа</w:t>
            </w:r>
          </w:p>
        </w:tc>
        <w:tc>
          <w:tcPr>
            <w:tcW w:w="1267" w:type="dxa"/>
          </w:tcPr>
          <w:p w:rsidR="00496C13" w:rsidRDefault="00496C13">
            <w:pPr>
              <w:pStyle w:val="ConsPlusNormal"/>
              <w:jc w:val="center"/>
            </w:pPr>
            <w:r>
              <w:t>Сумма (рублей)</w:t>
            </w:r>
          </w:p>
        </w:tc>
        <w:tc>
          <w:tcPr>
            <w:tcW w:w="2129" w:type="dxa"/>
          </w:tcPr>
          <w:p w:rsidR="00496C13" w:rsidRDefault="00496C13">
            <w:pPr>
              <w:pStyle w:val="ConsPlusNormal"/>
              <w:jc w:val="center"/>
            </w:pPr>
            <w:r>
              <w:t>Номер платежного поручения, дата</w:t>
            </w:r>
          </w:p>
        </w:tc>
      </w:tr>
      <w:tr w:rsidR="00496C13">
        <w:tc>
          <w:tcPr>
            <w:tcW w:w="965" w:type="dxa"/>
          </w:tcPr>
          <w:p w:rsidR="00496C13" w:rsidRDefault="00496C13">
            <w:pPr>
              <w:pStyle w:val="ConsPlusNormal"/>
              <w:jc w:val="center"/>
            </w:pPr>
            <w:r>
              <w:t>1.</w:t>
            </w:r>
          </w:p>
        </w:tc>
        <w:tc>
          <w:tcPr>
            <w:tcW w:w="1505" w:type="dxa"/>
          </w:tcPr>
          <w:p w:rsidR="00496C13" w:rsidRDefault="00496C13">
            <w:pPr>
              <w:pStyle w:val="ConsPlusNormal"/>
              <w:jc w:val="center"/>
            </w:pPr>
          </w:p>
        </w:tc>
        <w:tc>
          <w:tcPr>
            <w:tcW w:w="2410" w:type="dxa"/>
          </w:tcPr>
          <w:p w:rsidR="00496C13" w:rsidRDefault="00496C13">
            <w:pPr>
              <w:pStyle w:val="ConsPlusNormal"/>
              <w:jc w:val="center"/>
            </w:pPr>
          </w:p>
        </w:tc>
        <w:tc>
          <w:tcPr>
            <w:tcW w:w="1423" w:type="dxa"/>
          </w:tcPr>
          <w:p w:rsidR="00496C13" w:rsidRDefault="00496C13">
            <w:pPr>
              <w:pStyle w:val="ConsPlusNormal"/>
              <w:jc w:val="center"/>
            </w:pPr>
          </w:p>
        </w:tc>
        <w:tc>
          <w:tcPr>
            <w:tcW w:w="1267" w:type="dxa"/>
          </w:tcPr>
          <w:p w:rsidR="00496C13" w:rsidRDefault="00496C13">
            <w:pPr>
              <w:pStyle w:val="ConsPlusNormal"/>
              <w:jc w:val="center"/>
            </w:pPr>
          </w:p>
        </w:tc>
        <w:tc>
          <w:tcPr>
            <w:tcW w:w="2129" w:type="dxa"/>
          </w:tcPr>
          <w:p w:rsidR="00496C13" w:rsidRDefault="00496C13">
            <w:pPr>
              <w:pStyle w:val="ConsPlusNormal"/>
              <w:jc w:val="center"/>
            </w:pPr>
          </w:p>
        </w:tc>
      </w:tr>
      <w:tr w:rsidR="00496C13">
        <w:tc>
          <w:tcPr>
            <w:tcW w:w="965" w:type="dxa"/>
          </w:tcPr>
          <w:p w:rsidR="00496C13" w:rsidRDefault="00496C13">
            <w:pPr>
              <w:pStyle w:val="ConsPlusNormal"/>
              <w:jc w:val="center"/>
            </w:pPr>
            <w:r>
              <w:t>2.</w:t>
            </w:r>
          </w:p>
        </w:tc>
        <w:tc>
          <w:tcPr>
            <w:tcW w:w="1505" w:type="dxa"/>
          </w:tcPr>
          <w:p w:rsidR="00496C13" w:rsidRDefault="00496C13">
            <w:pPr>
              <w:pStyle w:val="ConsPlusNormal"/>
              <w:jc w:val="center"/>
            </w:pPr>
          </w:p>
        </w:tc>
        <w:tc>
          <w:tcPr>
            <w:tcW w:w="2410" w:type="dxa"/>
          </w:tcPr>
          <w:p w:rsidR="00496C13" w:rsidRDefault="00496C13">
            <w:pPr>
              <w:pStyle w:val="ConsPlusNormal"/>
              <w:jc w:val="center"/>
            </w:pPr>
          </w:p>
        </w:tc>
        <w:tc>
          <w:tcPr>
            <w:tcW w:w="1423" w:type="dxa"/>
          </w:tcPr>
          <w:p w:rsidR="00496C13" w:rsidRDefault="00496C13">
            <w:pPr>
              <w:pStyle w:val="ConsPlusNormal"/>
              <w:jc w:val="center"/>
            </w:pPr>
          </w:p>
        </w:tc>
        <w:tc>
          <w:tcPr>
            <w:tcW w:w="1267" w:type="dxa"/>
          </w:tcPr>
          <w:p w:rsidR="00496C13" w:rsidRDefault="00496C13">
            <w:pPr>
              <w:pStyle w:val="ConsPlusNormal"/>
              <w:jc w:val="center"/>
            </w:pPr>
          </w:p>
        </w:tc>
        <w:tc>
          <w:tcPr>
            <w:tcW w:w="2129" w:type="dxa"/>
          </w:tcPr>
          <w:p w:rsidR="00496C13" w:rsidRDefault="00496C13">
            <w:pPr>
              <w:pStyle w:val="ConsPlusNormal"/>
              <w:jc w:val="center"/>
            </w:pPr>
          </w:p>
        </w:tc>
      </w:tr>
      <w:tr w:rsidR="00496C13">
        <w:tc>
          <w:tcPr>
            <w:tcW w:w="965" w:type="dxa"/>
          </w:tcPr>
          <w:p w:rsidR="00496C13" w:rsidRDefault="00496C13">
            <w:pPr>
              <w:pStyle w:val="ConsPlusNormal"/>
              <w:jc w:val="center"/>
            </w:pPr>
            <w:r>
              <w:t>3.</w:t>
            </w:r>
          </w:p>
        </w:tc>
        <w:tc>
          <w:tcPr>
            <w:tcW w:w="1505" w:type="dxa"/>
          </w:tcPr>
          <w:p w:rsidR="00496C13" w:rsidRDefault="00496C13">
            <w:pPr>
              <w:pStyle w:val="ConsPlusNormal"/>
              <w:jc w:val="center"/>
            </w:pPr>
          </w:p>
        </w:tc>
        <w:tc>
          <w:tcPr>
            <w:tcW w:w="2410" w:type="dxa"/>
          </w:tcPr>
          <w:p w:rsidR="00496C13" w:rsidRDefault="00496C13">
            <w:pPr>
              <w:pStyle w:val="ConsPlusNormal"/>
              <w:jc w:val="center"/>
            </w:pPr>
          </w:p>
        </w:tc>
        <w:tc>
          <w:tcPr>
            <w:tcW w:w="1423" w:type="dxa"/>
          </w:tcPr>
          <w:p w:rsidR="00496C13" w:rsidRDefault="00496C13">
            <w:pPr>
              <w:pStyle w:val="ConsPlusNormal"/>
              <w:jc w:val="center"/>
            </w:pPr>
          </w:p>
        </w:tc>
        <w:tc>
          <w:tcPr>
            <w:tcW w:w="1267" w:type="dxa"/>
          </w:tcPr>
          <w:p w:rsidR="00496C13" w:rsidRDefault="00496C13">
            <w:pPr>
              <w:pStyle w:val="ConsPlusNormal"/>
              <w:jc w:val="center"/>
            </w:pPr>
          </w:p>
        </w:tc>
        <w:tc>
          <w:tcPr>
            <w:tcW w:w="2129" w:type="dxa"/>
          </w:tcPr>
          <w:p w:rsidR="00496C13" w:rsidRDefault="00496C13">
            <w:pPr>
              <w:pStyle w:val="ConsPlusNormal"/>
              <w:jc w:val="center"/>
            </w:pPr>
          </w:p>
        </w:tc>
      </w:tr>
      <w:tr w:rsidR="00496C13">
        <w:tc>
          <w:tcPr>
            <w:tcW w:w="965" w:type="dxa"/>
          </w:tcPr>
          <w:p w:rsidR="00496C13" w:rsidRDefault="00496C13">
            <w:pPr>
              <w:pStyle w:val="ConsPlusNormal"/>
              <w:jc w:val="center"/>
            </w:pPr>
            <w:r>
              <w:t>Итого</w:t>
            </w:r>
          </w:p>
        </w:tc>
        <w:tc>
          <w:tcPr>
            <w:tcW w:w="1505" w:type="dxa"/>
          </w:tcPr>
          <w:p w:rsidR="00496C13" w:rsidRDefault="00496C13">
            <w:pPr>
              <w:pStyle w:val="ConsPlusNormal"/>
              <w:jc w:val="center"/>
            </w:pPr>
          </w:p>
        </w:tc>
        <w:tc>
          <w:tcPr>
            <w:tcW w:w="2410" w:type="dxa"/>
          </w:tcPr>
          <w:p w:rsidR="00496C13" w:rsidRDefault="00496C13">
            <w:pPr>
              <w:pStyle w:val="ConsPlusNormal"/>
              <w:jc w:val="center"/>
            </w:pPr>
          </w:p>
        </w:tc>
        <w:tc>
          <w:tcPr>
            <w:tcW w:w="1423" w:type="dxa"/>
          </w:tcPr>
          <w:p w:rsidR="00496C13" w:rsidRDefault="00496C13">
            <w:pPr>
              <w:pStyle w:val="ConsPlusNormal"/>
              <w:jc w:val="center"/>
            </w:pPr>
          </w:p>
        </w:tc>
        <w:tc>
          <w:tcPr>
            <w:tcW w:w="1267" w:type="dxa"/>
          </w:tcPr>
          <w:p w:rsidR="00496C13" w:rsidRDefault="00496C13">
            <w:pPr>
              <w:pStyle w:val="ConsPlusNormal"/>
              <w:jc w:val="center"/>
            </w:pPr>
          </w:p>
        </w:tc>
        <w:tc>
          <w:tcPr>
            <w:tcW w:w="2129" w:type="dxa"/>
          </w:tcPr>
          <w:p w:rsidR="00496C13" w:rsidRDefault="00496C13">
            <w:pPr>
              <w:pStyle w:val="ConsPlusNormal"/>
              <w:jc w:val="center"/>
            </w:pPr>
          </w:p>
        </w:tc>
      </w:tr>
    </w:tbl>
    <w:p w:rsidR="00496C13" w:rsidRDefault="00496C13">
      <w:pPr>
        <w:pStyle w:val="ConsPlusNormal"/>
        <w:jc w:val="both"/>
      </w:pPr>
    </w:p>
    <w:p w:rsidR="00496C13" w:rsidRDefault="00496C13">
      <w:pPr>
        <w:pStyle w:val="ConsPlusNonformat"/>
        <w:jc w:val="both"/>
      </w:pPr>
      <w:r>
        <w:t>Сумма к расчету компенсации</w:t>
      </w:r>
    </w:p>
    <w:p w:rsidR="00496C13" w:rsidRDefault="00496C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2"/>
        <w:gridCol w:w="1035"/>
        <w:gridCol w:w="816"/>
        <w:gridCol w:w="1355"/>
        <w:gridCol w:w="1385"/>
        <w:gridCol w:w="1512"/>
        <w:gridCol w:w="1218"/>
        <w:gridCol w:w="946"/>
      </w:tblGrid>
      <w:tr w:rsidR="00496C13">
        <w:tc>
          <w:tcPr>
            <w:tcW w:w="1432" w:type="dxa"/>
          </w:tcPr>
          <w:p w:rsidR="00496C13" w:rsidRDefault="00496C13">
            <w:pPr>
              <w:pStyle w:val="ConsPlusNormal"/>
              <w:jc w:val="center"/>
            </w:pPr>
            <w:r>
              <w:t>Сумма ссудной задолженности к начислению</w:t>
            </w:r>
          </w:p>
        </w:tc>
        <w:tc>
          <w:tcPr>
            <w:tcW w:w="1035" w:type="dxa"/>
          </w:tcPr>
          <w:p w:rsidR="00496C13" w:rsidRDefault="00496C13">
            <w:pPr>
              <w:pStyle w:val="ConsPlusNormal"/>
              <w:jc w:val="center"/>
            </w:pPr>
            <w:r>
              <w:t>Период начисления процентов,</w:t>
            </w:r>
          </w:p>
          <w:p w:rsidR="00496C13" w:rsidRDefault="00496C13">
            <w:pPr>
              <w:pStyle w:val="ConsPlusNormal"/>
              <w:jc w:val="center"/>
            </w:pPr>
            <w:r>
              <w:t>с</w:t>
            </w:r>
          </w:p>
          <w:p w:rsidR="00496C13" w:rsidRDefault="00496C13">
            <w:pPr>
              <w:pStyle w:val="ConsPlusNormal"/>
              <w:jc w:val="center"/>
            </w:pPr>
            <w:r>
              <w:t>по</w:t>
            </w:r>
          </w:p>
        </w:tc>
        <w:tc>
          <w:tcPr>
            <w:tcW w:w="816" w:type="dxa"/>
          </w:tcPr>
          <w:p w:rsidR="00496C13" w:rsidRDefault="00496C13">
            <w:pPr>
              <w:pStyle w:val="ConsPlusNormal"/>
              <w:jc w:val="center"/>
            </w:pPr>
            <w:r>
              <w:t>Количество дней</w:t>
            </w:r>
          </w:p>
        </w:tc>
        <w:tc>
          <w:tcPr>
            <w:tcW w:w="1355" w:type="dxa"/>
          </w:tcPr>
          <w:p w:rsidR="00496C13" w:rsidRDefault="00496C13">
            <w:pPr>
              <w:pStyle w:val="ConsPlusNormal"/>
              <w:jc w:val="center"/>
            </w:pPr>
            <w:r>
              <w:t>Ставка Банка России (процентов)</w:t>
            </w:r>
          </w:p>
        </w:tc>
        <w:tc>
          <w:tcPr>
            <w:tcW w:w="1385" w:type="dxa"/>
          </w:tcPr>
          <w:p w:rsidR="00496C13" w:rsidRDefault="00496C13">
            <w:pPr>
              <w:pStyle w:val="ConsPlusNormal"/>
              <w:jc w:val="center"/>
            </w:pPr>
            <w:r>
              <w:t>Ставка по кредитному договору (процентов)</w:t>
            </w:r>
          </w:p>
        </w:tc>
        <w:tc>
          <w:tcPr>
            <w:tcW w:w="1512" w:type="dxa"/>
          </w:tcPr>
          <w:p w:rsidR="00496C13" w:rsidRDefault="00496C13">
            <w:pPr>
              <w:pStyle w:val="ConsPlusNormal"/>
              <w:jc w:val="center"/>
            </w:pPr>
            <w:r>
              <w:t>Срок платежа процентов по кредитному договору</w:t>
            </w:r>
          </w:p>
        </w:tc>
        <w:tc>
          <w:tcPr>
            <w:tcW w:w="1218" w:type="dxa"/>
          </w:tcPr>
          <w:p w:rsidR="00496C13" w:rsidRDefault="00496C13">
            <w:pPr>
              <w:pStyle w:val="ConsPlusNormal"/>
              <w:jc w:val="center"/>
            </w:pPr>
            <w:r>
              <w:t>Сумма перечисленных процентов (рублей)</w:t>
            </w:r>
          </w:p>
        </w:tc>
        <w:tc>
          <w:tcPr>
            <w:tcW w:w="946" w:type="dxa"/>
          </w:tcPr>
          <w:p w:rsidR="00496C13" w:rsidRDefault="00496C13">
            <w:pPr>
              <w:pStyle w:val="ConsPlusNormal"/>
              <w:jc w:val="center"/>
            </w:pPr>
            <w:r>
              <w:t>Номер поручения, дата</w:t>
            </w:r>
          </w:p>
        </w:tc>
      </w:tr>
      <w:tr w:rsidR="00496C13">
        <w:tc>
          <w:tcPr>
            <w:tcW w:w="1432" w:type="dxa"/>
          </w:tcPr>
          <w:p w:rsidR="00496C13" w:rsidRDefault="00496C13">
            <w:pPr>
              <w:pStyle w:val="ConsPlusNormal"/>
              <w:jc w:val="center"/>
            </w:pPr>
          </w:p>
        </w:tc>
        <w:tc>
          <w:tcPr>
            <w:tcW w:w="1035" w:type="dxa"/>
          </w:tcPr>
          <w:p w:rsidR="00496C13" w:rsidRDefault="00496C13">
            <w:pPr>
              <w:pStyle w:val="ConsPlusNormal"/>
              <w:jc w:val="center"/>
            </w:pPr>
          </w:p>
        </w:tc>
        <w:tc>
          <w:tcPr>
            <w:tcW w:w="816" w:type="dxa"/>
          </w:tcPr>
          <w:p w:rsidR="00496C13" w:rsidRDefault="00496C13">
            <w:pPr>
              <w:pStyle w:val="ConsPlusNormal"/>
              <w:jc w:val="center"/>
            </w:pPr>
          </w:p>
        </w:tc>
        <w:tc>
          <w:tcPr>
            <w:tcW w:w="1355" w:type="dxa"/>
          </w:tcPr>
          <w:p w:rsidR="00496C13" w:rsidRDefault="00496C13">
            <w:pPr>
              <w:pStyle w:val="ConsPlusNormal"/>
              <w:jc w:val="center"/>
            </w:pPr>
          </w:p>
        </w:tc>
        <w:tc>
          <w:tcPr>
            <w:tcW w:w="1385" w:type="dxa"/>
          </w:tcPr>
          <w:p w:rsidR="00496C13" w:rsidRDefault="00496C13">
            <w:pPr>
              <w:pStyle w:val="ConsPlusNormal"/>
              <w:jc w:val="center"/>
            </w:pPr>
          </w:p>
        </w:tc>
        <w:tc>
          <w:tcPr>
            <w:tcW w:w="1512" w:type="dxa"/>
          </w:tcPr>
          <w:p w:rsidR="00496C13" w:rsidRDefault="00496C13">
            <w:pPr>
              <w:pStyle w:val="ConsPlusNormal"/>
              <w:jc w:val="center"/>
            </w:pPr>
          </w:p>
        </w:tc>
        <w:tc>
          <w:tcPr>
            <w:tcW w:w="1218" w:type="dxa"/>
          </w:tcPr>
          <w:p w:rsidR="00496C13" w:rsidRDefault="00496C13">
            <w:pPr>
              <w:pStyle w:val="ConsPlusNormal"/>
              <w:jc w:val="center"/>
            </w:pPr>
          </w:p>
        </w:tc>
        <w:tc>
          <w:tcPr>
            <w:tcW w:w="946" w:type="dxa"/>
          </w:tcPr>
          <w:p w:rsidR="00496C13" w:rsidRDefault="00496C13">
            <w:pPr>
              <w:pStyle w:val="ConsPlusNormal"/>
              <w:jc w:val="center"/>
            </w:pPr>
          </w:p>
        </w:tc>
      </w:tr>
      <w:tr w:rsidR="00496C13">
        <w:tc>
          <w:tcPr>
            <w:tcW w:w="1432" w:type="dxa"/>
          </w:tcPr>
          <w:p w:rsidR="00496C13" w:rsidRDefault="00496C13">
            <w:pPr>
              <w:pStyle w:val="ConsPlusNormal"/>
              <w:jc w:val="center"/>
            </w:pPr>
          </w:p>
        </w:tc>
        <w:tc>
          <w:tcPr>
            <w:tcW w:w="1035" w:type="dxa"/>
          </w:tcPr>
          <w:p w:rsidR="00496C13" w:rsidRDefault="00496C13">
            <w:pPr>
              <w:pStyle w:val="ConsPlusNormal"/>
            </w:pPr>
            <w:r>
              <w:t>Всего</w:t>
            </w:r>
          </w:p>
        </w:tc>
        <w:tc>
          <w:tcPr>
            <w:tcW w:w="816" w:type="dxa"/>
          </w:tcPr>
          <w:p w:rsidR="00496C13" w:rsidRDefault="00496C13">
            <w:pPr>
              <w:pStyle w:val="ConsPlusNormal"/>
              <w:jc w:val="center"/>
            </w:pPr>
          </w:p>
        </w:tc>
        <w:tc>
          <w:tcPr>
            <w:tcW w:w="1355" w:type="dxa"/>
          </w:tcPr>
          <w:p w:rsidR="00496C13" w:rsidRDefault="00496C13">
            <w:pPr>
              <w:pStyle w:val="ConsPlusNormal"/>
              <w:jc w:val="center"/>
            </w:pPr>
          </w:p>
        </w:tc>
        <w:tc>
          <w:tcPr>
            <w:tcW w:w="1385" w:type="dxa"/>
          </w:tcPr>
          <w:p w:rsidR="00496C13" w:rsidRDefault="00496C13">
            <w:pPr>
              <w:pStyle w:val="ConsPlusNormal"/>
              <w:jc w:val="center"/>
            </w:pPr>
          </w:p>
        </w:tc>
        <w:tc>
          <w:tcPr>
            <w:tcW w:w="1512" w:type="dxa"/>
          </w:tcPr>
          <w:p w:rsidR="00496C13" w:rsidRDefault="00496C13">
            <w:pPr>
              <w:pStyle w:val="ConsPlusNormal"/>
              <w:jc w:val="center"/>
            </w:pPr>
          </w:p>
        </w:tc>
        <w:tc>
          <w:tcPr>
            <w:tcW w:w="1218" w:type="dxa"/>
          </w:tcPr>
          <w:p w:rsidR="00496C13" w:rsidRDefault="00496C13">
            <w:pPr>
              <w:pStyle w:val="ConsPlusNormal"/>
              <w:jc w:val="center"/>
            </w:pPr>
          </w:p>
        </w:tc>
        <w:tc>
          <w:tcPr>
            <w:tcW w:w="946" w:type="dxa"/>
          </w:tcPr>
          <w:p w:rsidR="00496C13" w:rsidRDefault="00496C13">
            <w:pPr>
              <w:pStyle w:val="ConsPlusNormal"/>
              <w:jc w:val="center"/>
            </w:pPr>
          </w:p>
        </w:tc>
      </w:tr>
      <w:tr w:rsidR="00496C13">
        <w:tc>
          <w:tcPr>
            <w:tcW w:w="1432" w:type="dxa"/>
          </w:tcPr>
          <w:p w:rsidR="00496C13" w:rsidRDefault="00496C13">
            <w:pPr>
              <w:pStyle w:val="ConsPlusNormal"/>
              <w:jc w:val="center"/>
            </w:pPr>
          </w:p>
        </w:tc>
        <w:tc>
          <w:tcPr>
            <w:tcW w:w="4591" w:type="dxa"/>
            <w:gridSpan w:val="4"/>
          </w:tcPr>
          <w:p w:rsidR="00496C13" w:rsidRDefault="00496C13">
            <w:pPr>
              <w:pStyle w:val="ConsPlusNormal"/>
              <w:jc w:val="center"/>
            </w:pPr>
            <w:r>
              <w:t>Остаток задолженности по кредиту</w:t>
            </w:r>
          </w:p>
        </w:tc>
        <w:tc>
          <w:tcPr>
            <w:tcW w:w="1512" w:type="dxa"/>
          </w:tcPr>
          <w:p w:rsidR="00496C13" w:rsidRDefault="00496C13">
            <w:pPr>
              <w:pStyle w:val="ConsPlusNormal"/>
              <w:jc w:val="center"/>
            </w:pPr>
          </w:p>
        </w:tc>
        <w:tc>
          <w:tcPr>
            <w:tcW w:w="1218" w:type="dxa"/>
          </w:tcPr>
          <w:p w:rsidR="00496C13" w:rsidRDefault="00496C13">
            <w:pPr>
              <w:pStyle w:val="ConsPlusNormal"/>
              <w:jc w:val="center"/>
            </w:pPr>
          </w:p>
        </w:tc>
        <w:tc>
          <w:tcPr>
            <w:tcW w:w="946" w:type="dxa"/>
          </w:tcPr>
          <w:p w:rsidR="00496C13" w:rsidRDefault="00496C13">
            <w:pPr>
              <w:pStyle w:val="ConsPlusNormal"/>
              <w:jc w:val="center"/>
            </w:pPr>
          </w:p>
        </w:tc>
      </w:tr>
    </w:tbl>
    <w:p w:rsidR="00496C13" w:rsidRDefault="00496C13">
      <w:pPr>
        <w:pStyle w:val="ConsPlusNormal"/>
        <w:jc w:val="both"/>
      </w:pPr>
    </w:p>
    <w:p w:rsidR="00496C13" w:rsidRDefault="00496C13">
      <w:pPr>
        <w:pStyle w:val="ConsPlusNonformat"/>
        <w:jc w:val="both"/>
      </w:pPr>
      <w:r>
        <w:t>Руководитель</w:t>
      </w:r>
    </w:p>
    <w:p w:rsidR="00496C13" w:rsidRDefault="00496C13">
      <w:pPr>
        <w:pStyle w:val="ConsPlusNonformat"/>
        <w:jc w:val="both"/>
      </w:pPr>
      <w:r>
        <w:t>управляющей</w:t>
      </w:r>
    </w:p>
    <w:p w:rsidR="00496C13" w:rsidRDefault="00496C13">
      <w:pPr>
        <w:pStyle w:val="ConsPlusNonformat"/>
        <w:jc w:val="both"/>
      </w:pPr>
      <w:r>
        <w:t>компании                ___________________   _____________________________</w:t>
      </w:r>
    </w:p>
    <w:p w:rsidR="00496C13" w:rsidRDefault="00496C13">
      <w:pPr>
        <w:pStyle w:val="ConsPlusNonformat"/>
        <w:jc w:val="both"/>
      </w:pPr>
      <w:r>
        <w:t xml:space="preserve">                             (подпись)                  (ф.и.о.)</w:t>
      </w:r>
    </w:p>
    <w:p w:rsidR="00496C13" w:rsidRDefault="00496C13">
      <w:pPr>
        <w:pStyle w:val="ConsPlusNonformat"/>
        <w:jc w:val="both"/>
      </w:pPr>
    </w:p>
    <w:p w:rsidR="00496C13" w:rsidRDefault="00496C13">
      <w:pPr>
        <w:pStyle w:val="ConsPlusNonformat"/>
        <w:jc w:val="both"/>
      </w:pPr>
      <w:r>
        <w:t>Главный бухгалтер       __________________   ______________________________</w:t>
      </w:r>
    </w:p>
    <w:p w:rsidR="00496C13" w:rsidRDefault="00496C13">
      <w:pPr>
        <w:pStyle w:val="ConsPlusNonformat"/>
        <w:jc w:val="both"/>
      </w:pPr>
      <w:r>
        <w:t xml:space="preserve">                             (подпись)                  (ф.и.о.)</w:t>
      </w:r>
    </w:p>
    <w:p w:rsidR="00496C13" w:rsidRDefault="00496C13">
      <w:pPr>
        <w:pStyle w:val="ConsPlusNonformat"/>
        <w:jc w:val="both"/>
      </w:pPr>
    </w:p>
    <w:p w:rsidR="00496C13" w:rsidRDefault="00496C13">
      <w:pPr>
        <w:pStyle w:val="ConsPlusNonformat"/>
        <w:jc w:val="both"/>
      </w:pPr>
      <w:r>
        <w:t>Дата "__" ______________ 20__ г.</w:t>
      </w:r>
    </w:p>
    <w:p w:rsidR="00496C13" w:rsidRDefault="00496C13">
      <w:pPr>
        <w:pStyle w:val="ConsPlusNonformat"/>
        <w:jc w:val="both"/>
      </w:pPr>
    </w:p>
    <w:p w:rsidR="00496C13" w:rsidRDefault="00496C13">
      <w:pPr>
        <w:pStyle w:val="ConsPlusNonformat"/>
        <w:jc w:val="both"/>
      </w:pPr>
      <w:r>
        <w:t>М.П.</w:t>
      </w:r>
    </w:p>
    <w:p w:rsidR="00496C13" w:rsidRDefault="00496C13">
      <w:pPr>
        <w:pStyle w:val="ConsPlusNonformat"/>
        <w:jc w:val="both"/>
      </w:pPr>
    </w:p>
    <w:p w:rsidR="00496C13" w:rsidRDefault="00496C13">
      <w:pPr>
        <w:pStyle w:val="ConsPlusNonformat"/>
        <w:jc w:val="both"/>
      </w:pPr>
      <w:r>
        <w:t>Отчет подтверждается:</w:t>
      </w:r>
    </w:p>
    <w:p w:rsidR="00496C13" w:rsidRDefault="00496C13">
      <w:pPr>
        <w:pStyle w:val="ConsPlusNonformat"/>
        <w:jc w:val="both"/>
      </w:pPr>
    </w:p>
    <w:p w:rsidR="00496C13" w:rsidRDefault="00496C13">
      <w:pPr>
        <w:pStyle w:val="ConsPlusNonformat"/>
        <w:jc w:val="both"/>
      </w:pPr>
      <w:r>
        <w:t>Руководитель</w:t>
      </w:r>
    </w:p>
    <w:p w:rsidR="00496C13" w:rsidRDefault="00496C13">
      <w:pPr>
        <w:pStyle w:val="ConsPlusNonformat"/>
        <w:jc w:val="both"/>
      </w:pPr>
      <w:r>
        <w:t>кредитной организации</w:t>
      </w:r>
    </w:p>
    <w:p w:rsidR="00496C13" w:rsidRDefault="00496C13">
      <w:pPr>
        <w:pStyle w:val="ConsPlusNonformat"/>
        <w:jc w:val="both"/>
      </w:pPr>
      <w:r>
        <w:t>(уполномоченное лицо)   __________________   ______________________________</w:t>
      </w:r>
    </w:p>
    <w:p w:rsidR="00496C13" w:rsidRDefault="00496C13">
      <w:pPr>
        <w:pStyle w:val="ConsPlusNonformat"/>
        <w:jc w:val="both"/>
      </w:pPr>
      <w:r>
        <w:t xml:space="preserve">                             (подпись)                  (ф.и.о.)</w:t>
      </w:r>
    </w:p>
    <w:p w:rsidR="00496C13" w:rsidRDefault="00496C13">
      <w:pPr>
        <w:sectPr w:rsidR="00496C13">
          <w:pgSz w:w="16838" w:h="11905" w:orient="landscape"/>
          <w:pgMar w:top="1701" w:right="1134" w:bottom="850" w:left="1134" w:header="0" w:footer="0" w:gutter="0"/>
          <w:cols w:space="720"/>
        </w:sectPr>
      </w:pPr>
    </w:p>
    <w:p w:rsidR="00496C13" w:rsidRDefault="00496C13">
      <w:pPr>
        <w:pStyle w:val="ConsPlusNonformat"/>
        <w:jc w:val="both"/>
      </w:pPr>
    </w:p>
    <w:p w:rsidR="00496C13" w:rsidRDefault="00496C13">
      <w:pPr>
        <w:pStyle w:val="ConsPlusNonformat"/>
        <w:jc w:val="both"/>
      </w:pPr>
      <w:r>
        <w:t>Главный бухгалтер       __________________   ______________________________</w:t>
      </w:r>
    </w:p>
    <w:p w:rsidR="00496C13" w:rsidRDefault="00496C13">
      <w:pPr>
        <w:pStyle w:val="ConsPlusNonformat"/>
        <w:jc w:val="both"/>
      </w:pPr>
      <w:r>
        <w:t xml:space="preserve">                             (подпись)                  (ф.и.о.)</w:t>
      </w:r>
    </w:p>
    <w:p w:rsidR="00496C13" w:rsidRDefault="00496C13">
      <w:pPr>
        <w:pStyle w:val="ConsPlusNonformat"/>
        <w:jc w:val="both"/>
      </w:pPr>
    </w:p>
    <w:p w:rsidR="00496C13" w:rsidRDefault="00496C13">
      <w:pPr>
        <w:pStyle w:val="ConsPlusNonformat"/>
        <w:jc w:val="both"/>
      </w:pPr>
      <w:r>
        <w:t>Дата "__" ______________ 20__ г.</w:t>
      </w:r>
    </w:p>
    <w:p w:rsidR="00496C13" w:rsidRDefault="00496C13">
      <w:pPr>
        <w:pStyle w:val="ConsPlusNonformat"/>
        <w:jc w:val="both"/>
      </w:pPr>
    </w:p>
    <w:p w:rsidR="00496C13" w:rsidRDefault="00496C13">
      <w:pPr>
        <w:pStyle w:val="ConsPlusNonformat"/>
        <w:jc w:val="both"/>
      </w:pPr>
      <w:r>
        <w:t>М.П.</w:t>
      </w: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jc w:val="right"/>
        <w:outlineLvl w:val="1"/>
      </w:pPr>
      <w:r>
        <w:t>Приложение N 8</w:t>
      </w:r>
    </w:p>
    <w:p w:rsidR="00496C13" w:rsidRDefault="00496C13">
      <w:pPr>
        <w:pStyle w:val="ConsPlusNormal"/>
        <w:jc w:val="right"/>
      </w:pPr>
      <w:r>
        <w:t>к Правилам предоставления</w:t>
      </w:r>
    </w:p>
    <w:p w:rsidR="00496C13" w:rsidRDefault="00496C13">
      <w:pPr>
        <w:pStyle w:val="ConsPlusNormal"/>
        <w:jc w:val="right"/>
      </w:pPr>
      <w:r>
        <w:t>субсидий из федерального</w:t>
      </w:r>
    </w:p>
    <w:p w:rsidR="00496C13" w:rsidRDefault="00496C13">
      <w:pPr>
        <w:pStyle w:val="ConsPlusNormal"/>
        <w:jc w:val="right"/>
      </w:pPr>
      <w:r>
        <w:t>бюджета российским организациям -</w:t>
      </w:r>
    </w:p>
    <w:p w:rsidR="00496C13" w:rsidRDefault="00496C13">
      <w:pPr>
        <w:pStyle w:val="ConsPlusNormal"/>
        <w:jc w:val="right"/>
      </w:pPr>
      <w:r>
        <w:t>управляющим компаниям индустриальных</w:t>
      </w:r>
    </w:p>
    <w:p w:rsidR="00496C13" w:rsidRDefault="00496C13">
      <w:pPr>
        <w:pStyle w:val="ConsPlusNormal"/>
        <w:jc w:val="right"/>
      </w:pPr>
      <w:r>
        <w:t>(промышленных) парков</w:t>
      </w:r>
    </w:p>
    <w:p w:rsidR="00496C13" w:rsidRDefault="00496C13">
      <w:pPr>
        <w:pStyle w:val="ConsPlusNormal"/>
        <w:jc w:val="right"/>
      </w:pPr>
      <w:r>
        <w:t>и (или) технопарков на возмещение</w:t>
      </w:r>
    </w:p>
    <w:p w:rsidR="00496C13" w:rsidRDefault="00496C13">
      <w:pPr>
        <w:pStyle w:val="ConsPlusNormal"/>
        <w:jc w:val="right"/>
      </w:pPr>
      <w:r>
        <w:t>части затрат на уплату процентов</w:t>
      </w:r>
    </w:p>
    <w:p w:rsidR="00496C13" w:rsidRDefault="00496C13">
      <w:pPr>
        <w:pStyle w:val="ConsPlusNormal"/>
        <w:jc w:val="right"/>
      </w:pPr>
      <w:r>
        <w:t>по кредитам, полученным</w:t>
      </w:r>
    </w:p>
    <w:p w:rsidR="00496C13" w:rsidRDefault="00496C13">
      <w:pPr>
        <w:pStyle w:val="ConsPlusNormal"/>
        <w:jc w:val="right"/>
      </w:pPr>
      <w:r>
        <w:t>в российских кредитных организациях</w:t>
      </w:r>
    </w:p>
    <w:p w:rsidR="00496C13" w:rsidRDefault="00496C13">
      <w:pPr>
        <w:pStyle w:val="ConsPlusNormal"/>
        <w:jc w:val="right"/>
      </w:pPr>
      <w:r>
        <w:t>и государственной корпорации</w:t>
      </w:r>
    </w:p>
    <w:p w:rsidR="00496C13" w:rsidRDefault="00496C13">
      <w:pPr>
        <w:pStyle w:val="ConsPlusNormal"/>
        <w:jc w:val="right"/>
      </w:pPr>
      <w:r>
        <w:t>"Банк развития и внешнеэкономической</w:t>
      </w:r>
    </w:p>
    <w:p w:rsidR="00496C13" w:rsidRDefault="00496C13">
      <w:pPr>
        <w:pStyle w:val="ConsPlusNormal"/>
        <w:jc w:val="right"/>
      </w:pPr>
      <w:r>
        <w:t>деятельности (Внешэкономбанк)"</w:t>
      </w:r>
    </w:p>
    <w:p w:rsidR="00496C13" w:rsidRDefault="00496C13">
      <w:pPr>
        <w:pStyle w:val="ConsPlusNormal"/>
        <w:jc w:val="right"/>
      </w:pPr>
      <w:r>
        <w:t>в 2013 - 2016 годах на реализацию</w:t>
      </w:r>
    </w:p>
    <w:p w:rsidR="00496C13" w:rsidRDefault="00496C13">
      <w:pPr>
        <w:pStyle w:val="ConsPlusNormal"/>
        <w:jc w:val="right"/>
      </w:pPr>
      <w:r>
        <w:t>инвестиционных проектов создания</w:t>
      </w:r>
    </w:p>
    <w:p w:rsidR="00496C13" w:rsidRDefault="00496C13">
      <w:pPr>
        <w:pStyle w:val="ConsPlusNormal"/>
        <w:jc w:val="right"/>
      </w:pPr>
      <w:r>
        <w:t>объектов индустриальных (промышленных)</w:t>
      </w:r>
    </w:p>
    <w:p w:rsidR="00496C13" w:rsidRDefault="00496C13">
      <w:pPr>
        <w:pStyle w:val="ConsPlusNormal"/>
        <w:jc w:val="right"/>
      </w:pPr>
      <w:r>
        <w:t>парков и (или) технопарков,</w:t>
      </w:r>
    </w:p>
    <w:p w:rsidR="00496C13" w:rsidRDefault="00496C13">
      <w:pPr>
        <w:pStyle w:val="ConsPlusNormal"/>
        <w:jc w:val="right"/>
      </w:pPr>
      <w:r>
        <w:t>в рамках подпрограммы "Индустриальные</w:t>
      </w:r>
    </w:p>
    <w:p w:rsidR="00496C13" w:rsidRDefault="00496C13">
      <w:pPr>
        <w:pStyle w:val="ConsPlusNormal"/>
        <w:jc w:val="right"/>
      </w:pPr>
      <w:r>
        <w:t>парки" государственной программы</w:t>
      </w:r>
    </w:p>
    <w:p w:rsidR="00496C13" w:rsidRDefault="00496C13">
      <w:pPr>
        <w:pStyle w:val="ConsPlusNormal"/>
        <w:jc w:val="right"/>
      </w:pPr>
      <w:r>
        <w:t>Российской Федерации "Развитие</w:t>
      </w:r>
    </w:p>
    <w:p w:rsidR="00496C13" w:rsidRDefault="00496C13">
      <w:pPr>
        <w:pStyle w:val="ConsPlusNormal"/>
        <w:jc w:val="right"/>
      </w:pPr>
      <w:r>
        <w:t>промышленности и повышение</w:t>
      </w:r>
    </w:p>
    <w:p w:rsidR="00496C13" w:rsidRDefault="00496C13">
      <w:pPr>
        <w:pStyle w:val="ConsPlusNormal"/>
        <w:jc w:val="right"/>
      </w:pPr>
      <w:r>
        <w:t>ее конкурентоспособности"</w:t>
      </w:r>
    </w:p>
    <w:p w:rsidR="00496C13" w:rsidRDefault="00496C13">
      <w:pPr>
        <w:pStyle w:val="ConsPlusNormal"/>
        <w:jc w:val="right"/>
      </w:pPr>
    </w:p>
    <w:p w:rsidR="00496C13" w:rsidRDefault="00496C13">
      <w:pPr>
        <w:pStyle w:val="ConsPlusNormal"/>
        <w:jc w:val="right"/>
      </w:pPr>
      <w:r>
        <w:t>(форма)</w:t>
      </w:r>
    </w:p>
    <w:p w:rsidR="00496C13" w:rsidRDefault="00496C13">
      <w:pPr>
        <w:pStyle w:val="ConsPlusNormal"/>
        <w:jc w:val="right"/>
      </w:pPr>
    </w:p>
    <w:p w:rsidR="00496C13" w:rsidRDefault="00496C13">
      <w:pPr>
        <w:pStyle w:val="ConsPlusNonformat"/>
        <w:jc w:val="both"/>
      </w:pPr>
      <w:bookmarkStart w:id="23" w:name="P1164"/>
      <w:bookmarkEnd w:id="23"/>
      <w:r>
        <w:t xml:space="preserve">                                 СПРАВКА,</w:t>
      </w:r>
    </w:p>
    <w:p w:rsidR="00496C13" w:rsidRDefault="00496C13">
      <w:pPr>
        <w:pStyle w:val="ConsPlusNonformat"/>
        <w:jc w:val="both"/>
      </w:pPr>
      <w:r>
        <w:t xml:space="preserve">          подтверждающая соотнесение полученных кредитных средств</w:t>
      </w:r>
    </w:p>
    <w:p w:rsidR="00496C13" w:rsidRDefault="00496C13">
      <w:pPr>
        <w:pStyle w:val="ConsPlusNonformat"/>
        <w:jc w:val="both"/>
      </w:pPr>
      <w:r>
        <w:t xml:space="preserve">                        с осуществленными расходами</w:t>
      </w:r>
    </w:p>
    <w:p w:rsidR="00496C13" w:rsidRDefault="00496C13">
      <w:pPr>
        <w:pStyle w:val="ConsPlusNormal"/>
        <w:ind w:firstLine="540"/>
        <w:jc w:val="both"/>
      </w:pPr>
    </w:p>
    <w:p w:rsidR="00496C13" w:rsidRDefault="00496C13">
      <w:pPr>
        <w:sectPr w:rsidR="00496C1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2"/>
        <w:gridCol w:w="812"/>
        <w:gridCol w:w="742"/>
        <w:gridCol w:w="1064"/>
        <w:gridCol w:w="1218"/>
        <w:gridCol w:w="951"/>
        <w:gridCol w:w="980"/>
        <w:gridCol w:w="1386"/>
        <w:gridCol w:w="1162"/>
        <w:gridCol w:w="840"/>
        <w:gridCol w:w="1077"/>
        <w:gridCol w:w="1302"/>
        <w:gridCol w:w="770"/>
        <w:gridCol w:w="1344"/>
      </w:tblGrid>
      <w:tr w:rsidR="00496C13">
        <w:tc>
          <w:tcPr>
            <w:tcW w:w="1292" w:type="dxa"/>
            <w:vMerge w:val="restart"/>
            <w:tcBorders>
              <w:left w:val="nil"/>
            </w:tcBorders>
          </w:tcPr>
          <w:p w:rsidR="00496C13" w:rsidRDefault="00496C13">
            <w:pPr>
              <w:pStyle w:val="ConsPlusNormal"/>
              <w:jc w:val="center"/>
            </w:pPr>
            <w:r>
              <w:lastRenderedPageBreak/>
              <w:t>Наименование банка-кредитора</w:t>
            </w:r>
          </w:p>
        </w:tc>
        <w:tc>
          <w:tcPr>
            <w:tcW w:w="8315" w:type="dxa"/>
            <w:gridSpan w:val="8"/>
          </w:tcPr>
          <w:p w:rsidR="00496C13" w:rsidRDefault="00496C13">
            <w:pPr>
              <w:pStyle w:val="ConsPlusNormal"/>
              <w:jc w:val="center"/>
            </w:pPr>
            <w:r>
              <w:t>Кредит</w:t>
            </w:r>
          </w:p>
        </w:tc>
        <w:tc>
          <w:tcPr>
            <w:tcW w:w="1917" w:type="dxa"/>
            <w:gridSpan w:val="2"/>
          </w:tcPr>
          <w:p w:rsidR="00496C13" w:rsidRDefault="00496C13">
            <w:pPr>
              <w:pStyle w:val="ConsPlusNormal"/>
              <w:jc w:val="center"/>
            </w:pPr>
            <w:r>
              <w:t>Субсидии</w:t>
            </w:r>
          </w:p>
        </w:tc>
        <w:tc>
          <w:tcPr>
            <w:tcW w:w="3416" w:type="dxa"/>
            <w:gridSpan w:val="3"/>
            <w:tcBorders>
              <w:right w:val="nil"/>
            </w:tcBorders>
          </w:tcPr>
          <w:p w:rsidR="00496C13" w:rsidRDefault="00496C13">
            <w:pPr>
              <w:pStyle w:val="ConsPlusNormal"/>
              <w:jc w:val="center"/>
            </w:pPr>
            <w:r>
              <w:t>Целевое использование кредита</w:t>
            </w:r>
          </w:p>
        </w:tc>
      </w:tr>
      <w:tr w:rsidR="00496C13">
        <w:tc>
          <w:tcPr>
            <w:tcW w:w="1292" w:type="dxa"/>
            <w:vMerge/>
            <w:tcBorders>
              <w:left w:val="nil"/>
            </w:tcBorders>
          </w:tcPr>
          <w:p w:rsidR="00496C13" w:rsidRDefault="00496C13"/>
        </w:tc>
        <w:tc>
          <w:tcPr>
            <w:tcW w:w="812" w:type="dxa"/>
          </w:tcPr>
          <w:p w:rsidR="00496C13" w:rsidRDefault="00496C13">
            <w:pPr>
              <w:pStyle w:val="ConsPlusNormal"/>
              <w:jc w:val="center"/>
            </w:pPr>
            <w:r>
              <w:t>номер кредитного договора</w:t>
            </w:r>
          </w:p>
        </w:tc>
        <w:tc>
          <w:tcPr>
            <w:tcW w:w="742" w:type="dxa"/>
          </w:tcPr>
          <w:p w:rsidR="00496C13" w:rsidRDefault="00496C13">
            <w:pPr>
              <w:pStyle w:val="ConsPlusNormal"/>
              <w:jc w:val="center"/>
            </w:pPr>
            <w:r>
              <w:t>дата кредитного договора</w:t>
            </w:r>
          </w:p>
        </w:tc>
        <w:tc>
          <w:tcPr>
            <w:tcW w:w="1064" w:type="dxa"/>
          </w:tcPr>
          <w:p w:rsidR="00496C13" w:rsidRDefault="00496C13">
            <w:pPr>
              <w:pStyle w:val="ConsPlusNormal"/>
              <w:jc w:val="center"/>
            </w:pPr>
            <w:r>
              <w:t>сумма - всего (рублей)</w:t>
            </w:r>
          </w:p>
        </w:tc>
        <w:tc>
          <w:tcPr>
            <w:tcW w:w="1218" w:type="dxa"/>
          </w:tcPr>
          <w:p w:rsidR="00496C13" w:rsidRDefault="00496C13">
            <w:pPr>
              <w:pStyle w:val="ConsPlusNormal"/>
              <w:jc w:val="center"/>
            </w:pPr>
            <w:r>
              <w:t>в том числе на инвестиционный проект (рублей)</w:t>
            </w:r>
          </w:p>
        </w:tc>
        <w:tc>
          <w:tcPr>
            <w:tcW w:w="951" w:type="dxa"/>
          </w:tcPr>
          <w:p w:rsidR="00496C13" w:rsidRDefault="00496C13">
            <w:pPr>
              <w:pStyle w:val="ConsPlusNormal"/>
              <w:jc w:val="center"/>
            </w:pPr>
            <w:r>
              <w:t>дата получения кредита</w:t>
            </w:r>
          </w:p>
        </w:tc>
        <w:tc>
          <w:tcPr>
            <w:tcW w:w="980" w:type="dxa"/>
          </w:tcPr>
          <w:p w:rsidR="00496C13" w:rsidRDefault="00496C13">
            <w:pPr>
              <w:pStyle w:val="ConsPlusNormal"/>
              <w:jc w:val="center"/>
            </w:pPr>
            <w:r>
              <w:t>срок погашения кредита</w:t>
            </w:r>
          </w:p>
        </w:tc>
        <w:tc>
          <w:tcPr>
            <w:tcW w:w="1386" w:type="dxa"/>
          </w:tcPr>
          <w:p w:rsidR="00496C13" w:rsidRDefault="00496C13">
            <w:pPr>
              <w:pStyle w:val="ConsPlusNormal"/>
              <w:jc w:val="center"/>
            </w:pPr>
            <w:r>
              <w:t>сумма средств, поступивших по платежным поручениям банка</w:t>
            </w:r>
          </w:p>
        </w:tc>
        <w:tc>
          <w:tcPr>
            <w:tcW w:w="1162" w:type="dxa"/>
          </w:tcPr>
          <w:p w:rsidR="00496C13" w:rsidRDefault="00496C13">
            <w:pPr>
              <w:pStyle w:val="ConsPlusNormal"/>
              <w:jc w:val="center"/>
            </w:pPr>
            <w:r>
              <w:t>сумма текущей задолженности по кредиту</w:t>
            </w:r>
          </w:p>
        </w:tc>
        <w:tc>
          <w:tcPr>
            <w:tcW w:w="840" w:type="dxa"/>
          </w:tcPr>
          <w:p w:rsidR="00496C13" w:rsidRDefault="00496C13">
            <w:pPr>
              <w:pStyle w:val="ConsPlusNormal"/>
              <w:jc w:val="center"/>
            </w:pPr>
            <w:r>
              <w:t>период</w:t>
            </w:r>
          </w:p>
        </w:tc>
        <w:tc>
          <w:tcPr>
            <w:tcW w:w="1077" w:type="dxa"/>
          </w:tcPr>
          <w:p w:rsidR="00496C13" w:rsidRDefault="00496C13">
            <w:pPr>
              <w:pStyle w:val="ConsPlusNormal"/>
              <w:jc w:val="center"/>
            </w:pPr>
            <w:r>
              <w:t>рассчитанная сумма субсидии за период</w:t>
            </w:r>
          </w:p>
        </w:tc>
        <w:tc>
          <w:tcPr>
            <w:tcW w:w="1302" w:type="dxa"/>
          </w:tcPr>
          <w:p w:rsidR="00496C13" w:rsidRDefault="00496C13">
            <w:pPr>
              <w:pStyle w:val="ConsPlusNormal"/>
              <w:jc w:val="center"/>
            </w:pPr>
            <w:r>
              <w:t>наименование инвестиционного и (или) инновационного проекта</w:t>
            </w:r>
          </w:p>
        </w:tc>
        <w:tc>
          <w:tcPr>
            <w:tcW w:w="770" w:type="dxa"/>
          </w:tcPr>
          <w:p w:rsidR="00496C13" w:rsidRDefault="00496C13">
            <w:pPr>
              <w:pStyle w:val="ConsPlusNormal"/>
              <w:jc w:val="center"/>
            </w:pPr>
            <w:r>
              <w:t>вид расходов</w:t>
            </w:r>
          </w:p>
        </w:tc>
        <w:tc>
          <w:tcPr>
            <w:tcW w:w="1344" w:type="dxa"/>
            <w:tcBorders>
              <w:right w:val="nil"/>
            </w:tcBorders>
          </w:tcPr>
          <w:p w:rsidR="00496C13" w:rsidRDefault="00496C13">
            <w:pPr>
              <w:pStyle w:val="ConsPlusNormal"/>
              <w:jc w:val="center"/>
            </w:pPr>
            <w:r>
              <w:t>сумма фактически произведенных выплат на основании платежных документов</w:t>
            </w:r>
          </w:p>
        </w:tc>
      </w:tr>
    </w:tbl>
    <w:p w:rsidR="00496C13" w:rsidRDefault="00496C13">
      <w:pPr>
        <w:pStyle w:val="ConsPlusNormal"/>
        <w:jc w:val="both"/>
      </w:pPr>
    </w:p>
    <w:p w:rsidR="00496C13" w:rsidRDefault="00496C13">
      <w:pPr>
        <w:pStyle w:val="ConsPlusNonformat"/>
        <w:jc w:val="both"/>
      </w:pPr>
      <w:r>
        <w:t>Руководитель</w:t>
      </w:r>
    </w:p>
    <w:p w:rsidR="00496C13" w:rsidRDefault="00496C13">
      <w:pPr>
        <w:pStyle w:val="ConsPlusNonformat"/>
        <w:jc w:val="both"/>
      </w:pPr>
      <w:r>
        <w:t>управляющей компании    ___________________   _____________________________</w:t>
      </w:r>
    </w:p>
    <w:p w:rsidR="00496C13" w:rsidRDefault="00496C13">
      <w:pPr>
        <w:pStyle w:val="ConsPlusNonformat"/>
        <w:jc w:val="both"/>
      </w:pPr>
      <w:r>
        <w:t xml:space="preserve">                             (подпись)                  (ф.и.о.)</w:t>
      </w:r>
    </w:p>
    <w:p w:rsidR="00496C13" w:rsidRDefault="00496C13">
      <w:pPr>
        <w:pStyle w:val="ConsPlusNonformat"/>
        <w:jc w:val="both"/>
      </w:pPr>
    </w:p>
    <w:p w:rsidR="00496C13" w:rsidRDefault="00496C13">
      <w:pPr>
        <w:pStyle w:val="ConsPlusNonformat"/>
        <w:jc w:val="both"/>
      </w:pPr>
      <w:r>
        <w:t>Главный бухгалтер       __________________   ______________________________</w:t>
      </w:r>
    </w:p>
    <w:p w:rsidR="00496C13" w:rsidRDefault="00496C13">
      <w:pPr>
        <w:pStyle w:val="ConsPlusNonformat"/>
        <w:jc w:val="both"/>
      </w:pPr>
      <w:r>
        <w:t xml:space="preserve">                             (подпись)                  (ф.и.о.)</w:t>
      </w:r>
    </w:p>
    <w:p w:rsidR="00496C13" w:rsidRDefault="00496C13">
      <w:pPr>
        <w:pStyle w:val="ConsPlusNonformat"/>
        <w:jc w:val="both"/>
      </w:pPr>
    </w:p>
    <w:p w:rsidR="00496C13" w:rsidRDefault="00496C13">
      <w:pPr>
        <w:pStyle w:val="ConsPlusNonformat"/>
        <w:jc w:val="both"/>
      </w:pPr>
      <w:r>
        <w:t>Дата "__" ______________ 20__ г.</w:t>
      </w:r>
    </w:p>
    <w:p w:rsidR="00496C13" w:rsidRDefault="00496C13">
      <w:pPr>
        <w:pStyle w:val="ConsPlusNonformat"/>
        <w:jc w:val="both"/>
      </w:pPr>
    </w:p>
    <w:p w:rsidR="00496C13" w:rsidRDefault="00496C13">
      <w:pPr>
        <w:pStyle w:val="ConsPlusNonformat"/>
        <w:jc w:val="both"/>
      </w:pPr>
      <w:r>
        <w:t>М.П.</w:t>
      </w:r>
    </w:p>
    <w:p w:rsidR="00496C13" w:rsidRDefault="00496C13">
      <w:pPr>
        <w:pStyle w:val="ConsPlusNormal"/>
        <w:ind w:firstLine="540"/>
        <w:jc w:val="both"/>
      </w:pPr>
    </w:p>
    <w:p w:rsidR="00496C13" w:rsidRDefault="00496C13">
      <w:pPr>
        <w:pStyle w:val="ConsPlusNormal"/>
        <w:ind w:firstLine="540"/>
        <w:jc w:val="both"/>
      </w:pPr>
    </w:p>
    <w:p w:rsidR="00496C13" w:rsidRDefault="00496C13">
      <w:pPr>
        <w:pStyle w:val="ConsPlusNormal"/>
        <w:pBdr>
          <w:top w:val="single" w:sz="6" w:space="0" w:color="auto"/>
        </w:pBdr>
        <w:spacing w:before="100" w:after="100"/>
        <w:jc w:val="both"/>
        <w:rPr>
          <w:sz w:val="2"/>
          <w:szCs w:val="2"/>
        </w:rPr>
      </w:pPr>
    </w:p>
    <w:p w:rsidR="00C8575C" w:rsidRDefault="00C8575C"/>
    <w:sectPr w:rsidR="00C8575C" w:rsidSect="00B85B0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13"/>
    <w:rsid w:val="00496C13"/>
    <w:rsid w:val="00BD7ABA"/>
    <w:rsid w:val="00C8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6C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C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C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6C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C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C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02D18EFC1C0EC9A9D5E7A7B7B26DE411C081CC0C53B406F8506AD75ECC1BD5A89F3C4437CC66BDx4R0H" TargetMode="External"/><Relationship Id="rId13" Type="http://schemas.openxmlformats.org/officeDocument/2006/relationships/hyperlink" Target="consultantplus://offline/ref=0602D18EFC1C0EC9A9D5E7A7B7B26DE411C081CC0C53B406F8506AD75ECC1BD5A89F3C4437CC66BDx4R2H"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consultantplus://offline/ref=0602D18EFC1C0EC9A9D5E7A7B7B26DE412C681C60F50B406F8506AD75ExCRCH" TargetMode="External"/><Relationship Id="rId12" Type="http://schemas.openxmlformats.org/officeDocument/2006/relationships/hyperlink" Target="consultantplus://offline/ref=0602D18EFC1C0EC9A9D5E7A7B7B26DE412C989CC055AB406F8506AD75ECC1BD5A89F3C4437CC65B4x4R2H" TargetMode="External"/><Relationship Id="rId17"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hyperlink" Target="consultantplus://offline/ref=0602D18EFC1C0EC9A9D5E7A7B7B26DE411C081CC0B50B406F8506AD75ExCRCH" TargetMode="External"/><Relationship Id="rId20"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0602D18EFC1C0EC9A9D5E7A7B7B26DE412C681C60B54B406F8506AD75ExCRCH" TargetMode="External"/><Relationship Id="rId11" Type="http://schemas.openxmlformats.org/officeDocument/2006/relationships/hyperlink" Target="consultantplus://offline/ref=0602D18EFC1C0EC9A9D5E7A7B7B26DE411C081CC0C53B406F8506AD75ECC1BD5A89F3C4437CC66BDx4R1H" TargetMode="External"/><Relationship Id="rId5" Type="http://schemas.openxmlformats.org/officeDocument/2006/relationships/hyperlink" Target="consultantplus://offline/ref=0602D18EFC1C0EC9A9D5E7A7B7B26DE411C081CC0C53B406F8506AD75ECC1BD5A89F3C4437CC66BDx4R0H" TargetMode="Externa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consultantplus://offline/ref=0602D18EFC1C0EC9A9D5E7A7B7B26DE412C681C60B54B406F8506AD75ExCRCH" TargetMode="External"/><Relationship Id="rId19" Type="http://schemas.openxmlformats.org/officeDocument/2006/relationships/hyperlink" Target="consultantplus://offline/ref=0602D18EFC1C0EC9A9D5E7A7B7B26DE411C081CC0B50B406F8506AD75ExCRCH" TargetMode="External"/><Relationship Id="rId4" Type="http://schemas.openxmlformats.org/officeDocument/2006/relationships/webSettings" Target="webSettings.xml"/><Relationship Id="rId9" Type="http://schemas.openxmlformats.org/officeDocument/2006/relationships/hyperlink" Target="consultantplus://offline/ref=0602D18EFC1C0EC9A9D5E7A7B7B26DE412C782CF0B54B406F8506AD75ECC1BD5A89F3C4437CC65B6x4R4H"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8142</Words>
  <Characters>46413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2017-01-27T07:17:00Z</dcterms:created>
  <dcterms:modified xsi:type="dcterms:W3CDTF">2017-01-27T07:18:00Z</dcterms:modified>
</cp:coreProperties>
</file>