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92" w:rsidRPr="00B82387" w:rsidRDefault="00CA0D92" w:rsidP="00B823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2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CA0D92" w:rsidRPr="00B82387" w:rsidRDefault="00CA0D92" w:rsidP="00B8238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A0D92" w:rsidRDefault="00CA0D92" w:rsidP="00B823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2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B82387" w:rsidRPr="00B82387" w:rsidRDefault="00B82387" w:rsidP="00B823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A0D92" w:rsidRPr="00B82387" w:rsidRDefault="00CA0D92" w:rsidP="00B8238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23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D1F9D">
        <w:rPr>
          <w:rFonts w:ascii="Times New Roman" w:eastAsia="Times New Roman" w:hAnsi="Times New Roman" w:cs="Times New Roman"/>
          <w:sz w:val="24"/>
          <w:szCs w:val="24"/>
          <w:lang w:eastAsia="zh-CN"/>
        </w:rPr>
        <w:t>21.06.2017 № 36/2017-НА</w:t>
      </w:r>
    </w:p>
    <w:p w:rsidR="00CA0D92" w:rsidRPr="00B82387" w:rsidRDefault="00CA0D92" w:rsidP="00B82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опубликовании проекта решения Совета депутатов города Реутов 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о назначении публичных слу</w:t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шаний по проекту решения Совета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депутатов города 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1768B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Федерации", Порядком организации и проведения публичных слушаний на территории города Реутова по вопросам принятия Устава города Реутова и внесения изменений в него, утверждённым Решением Реутовского городского Совета депутатов от 16 февраля 2007 года № 1/2007-НА, Совет депутатов города Реутов решил:</w:t>
      </w:r>
    </w:p>
    <w:p w:rsidR="00CA0D92" w:rsidRPr="00CA0D92" w:rsidRDefault="00CA0D92" w:rsidP="00CA0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0D92" w:rsidRPr="00B82387" w:rsidRDefault="00B82387" w:rsidP="00B8238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Опубликовать проект решения Совета депутатов города Реутов 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прилагается) и настоящее Решение в газете "</w:t>
      </w:r>
      <w:proofErr w:type="spellStart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 и на городском сайте. </w:t>
      </w:r>
    </w:p>
    <w:p w:rsidR="00CA0D92" w:rsidRPr="00B82387" w:rsidRDefault="00B82387" w:rsidP="00B82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Назначить публичные слушания по проекту решения Совета депутатов города Реутов 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6766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766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12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6766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июля</w:t>
      </w:r>
      <w:r w:rsidR="007D1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2017 года в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11</w:t>
      </w:r>
      <w:r w:rsidR="007D1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:00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часов в </w:t>
      </w:r>
      <w:proofErr w:type="spellStart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</w:t>
      </w:r>
      <w:proofErr w:type="spellEnd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207 Админис</w:t>
      </w:r>
      <w:r w:rsidR="007D1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трации города Реутов по </w:t>
      </w:r>
      <w:proofErr w:type="gramStart"/>
      <w:r w:rsidR="007D1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адресу:</w:t>
      </w:r>
      <w:r w:rsidR="007D183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</w:t>
      </w:r>
      <w:proofErr w:type="gramEnd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Реутов, ул. Ленина, д. 27.</w:t>
      </w:r>
    </w:p>
    <w:p w:rsidR="00CA0D92" w:rsidRPr="00B82387" w:rsidRDefault="00B82387" w:rsidP="00B82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момента опубликования настоящего Решения участники публичных слушаний считаются оповещёнными о времени и месте проведения публичных слушаний.</w:t>
      </w:r>
    </w:p>
    <w:p w:rsidR="00CA0D92" w:rsidRPr="00B82387" w:rsidRDefault="00B82387" w:rsidP="00B82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Учёт предложений по проекту решения Совета депутатов города Реутов</w:t>
      </w:r>
      <w:r w:rsidR="00046766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46766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6766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внесении изменений в Устав городского округа Реутов Московской области</w:t>
      </w:r>
      <w:r w:rsidR="00046766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также участие граждан в его обсуждении провести в соответствии с Порядком учёта предложений по проекту изменений в Устав городского округа Реутов, а также порядком участия граждан в его обсуждении, утверждённым Решением Реутовского городского Совета депутатов от 24 июня 2009 года № 70/2009-НА (опубликовано в газете </w:t>
      </w:r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Реут</w:t>
      </w:r>
      <w:proofErr w:type="spellEnd"/>
      <w:r w:rsidR="00CA0D92" w:rsidRPr="00B82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26 июня 2009 года № 24).</w:t>
      </w:r>
    </w:p>
    <w:p w:rsidR="00CA0D92" w:rsidRPr="00B82387" w:rsidRDefault="00B82387" w:rsidP="00B823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</w:t>
      </w:r>
      <w:r w:rsidR="00CA0D92" w:rsidRP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Создать комиссию, уполномоченную проводить публичные слушания по указанному проекту решения Совета депутатов города Реутов и утвердить её состав (прилагается).</w:t>
      </w: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Поручить комиссии, указанной в пункте 5 настоящего Решения, провести публичные слушания и подготовить заключение по результатам публичных слушаний.</w:t>
      </w:r>
    </w:p>
    <w:p w:rsidR="00CA0D92" w:rsidRDefault="00CA0D92" w:rsidP="00B82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города Реутов</w:t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="00B823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С.Г. Юров</w:t>
      </w:r>
    </w:p>
    <w:p w:rsid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2387" w:rsidRPr="00CA0D92" w:rsidRDefault="00B82387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Принято Решением </w:t>
      </w:r>
    </w:p>
    <w:p w:rsidR="00CA0D92" w:rsidRPr="00CA0D92" w:rsidRDefault="00B82387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Совета депутатов</w:t>
      </w: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города Реутов </w:t>
      </w:r>
    </w:p>
    <w:p w:rsidR="00CA0D92" w:rsidRPr="00CA0D92" w:rsidRDefault="00CA0D92" w:rsidP="00C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A0D9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="00BD1F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21.06.2017 № 384/72</w:t>
      </w:r>
    </w:p>
    <w:p w:rsidR="00046766" w:rsidRPr="00CA0D92" w:rsidRDefault="00046766" w:rsidP="007D183B">
      <w:pPr>
        <w:tabs>
          <w:tab w:val="left" w:pos="0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387" w:rsidRDefault="00B82387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83B" w:rsidRDefault="007D183B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83B" w:rsidRDefault="007D183B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83B" w:rsidRDefault="007D183B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183B" w:rsidRDefault="007D183B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D1F9D" w:rsidRDefault="00BD1F9D" w:rsidP="00CA0D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46766" w:rsidRPr="00B6787C" w:rsidRDefault="00046766" w:rsidP="0004676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Проект</w:t>
      </w:r>
    </w:p>
    <w:p w:rsidR="00046766" w:rsidRPr="00B6787C" w:rsidRDefault="00046766" w:rsidP="0004676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6766" w:rsidRPr="00B6787C" w:rsidRDefault="00046766" w:rsidP="000467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78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ДЕПУТАТОВ ГОРОДА РЕУТОВ</w:t>
      </w:r>
    </w:p>
    <w:p w:rsidR="00046766" w:rsidRPr="00B6787C" w:rsidRDefault="00046766" w:rsidP="000467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046766" w:rsidRPr="00B6787C" w:rsidRDefault="00046766" w:rsidP="000467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78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046766" w:rsidRPr="00B6787C" w:rsidRDefault="00046766" w:rsidP="000467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6766" w:rsidRPr="00B6787C" w:rsidRDefault="00046766" w:rsidP="000467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 № ______</w:t>
      </w:r>
    </w:p>
    <w:p w:rsidR="00046766" w:rsidRPr="00B6787C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Default="00046766" w:rsidP="000467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Устав городского округа Реутов Московской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:rsidR="00046766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387" w:rsidRDefault="00B82387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387" w:rsidRPr="00B6787C" w:rsidRDefault="00B82387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в соответствие с Федеральным законом от 06.10.2003 № 131-ФЗ "Об общих принципах организации местного самоуправления в Российской Федерации", (в 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4"/>
          <w:szCs w:val="24"/>
        </w:rPr>
        <w:t>от 03.04.2017 № 64-ФЗ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изменениями, внесёнными Постановлениями Конституционного Суда РФ от 29.03.2011 </w:t>
      </w:r>
      <w:hyperlink r:id="rId5" w:history="1">
        <w:r w:rsidRPr="00B678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2-П</w:t>
        </w:r>
      </w:hyperlink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07.07.2011 </w:t>
      </w:r>
      <w:hyperlink r:id="rId6" w:history="1">
        <w:r w:rsidRPr="00B678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15-П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города Реутов решил:</w:t>
      </w:r>
    </w:p>
    <w:p w:rsidR="00046766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Pr="00B6787C" w:rsidRDefault="00046766" w:rsidP="007D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 городского округа Реутов Московской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редакции Решений Реутовского городского Совета депутатов от 11 июля 2008 года № 47/2008-НА, от 7 октября 2009 года № 92/2009-НА, от 20 января 2010 года № 1/2010-НА, от 17 мая 2010 года № 30/2010-НА, Решений Совета депутатов города Реутов от 29 ноября 2010 года № 41/4, от 25 мая 2011 года № 119/15, от 17 августа 2011 года № 155/19, от 22 августа 2012 года № 281/147, от 10 июля 2013 года № 398/73, от 27 ноября 2013 года № 451/83, от 22 мая 2014 года № 530/100, от 18 марта 2015 года № 8/2015-НА, от 11 ноября 2015 года № 76/2015-НА, 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2016 года № 10/2016-НА, от 22 февраля 2017 года № 7/2017-НА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 апреля 2017 года № 22/2017-НА</w:t>
      </w:r>
      <w:r w:rsidRPr="00B6787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46766" w:rsidRDefault="00046766" w:rsidP="00046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B678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пункт</w:t>
      </w:r>
      <w:r w:rsidRPr="00B678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 статьи 27</w:t>
      </w:r>
      <w:r w:rsidRPr="00B678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изложить в следующей редакции: </w:t>
      </w:r>
    </w:p>
    <w:p w:rsidR="00046766" w:rsidRDefault="00046766" w:rsidP="00046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«14. Глава города</w:t>
      </w:r>
      <w:r w:rsidRPr="00B67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D54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года N 273-ФЗ «О противодействии коррупции», Федеральным </w:t>
      </w:r>
      <w:hyperlink r:id="rId8" w:history="1">
        <w:r w:rsidRPr="00D54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D548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7D183B" w:rsidRPr="007D183B" w:rsidRDefault="00046766" w:rsidP="007D18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4872">
        <w:rPr>
          <w:rFonts w:ascii="Times New Roman" w:eastAsia="Calibri" w:hAnsi="Times New Roman" w:cs="Times New Roman"/>
          <w:i/>
          <w:sz w:val="24"/>
          <w:szCs w:val="24"/>
        </w:rPr>
        <w:t>(ФЗ от 03.04.2017 № 64-ФЗ)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b/>
          <w:sz w:val="24"/>
          <w:szCs w:val="24"/>
        </w:rPr>
        <w:t>2) Статью 33</w:t>
      </w:r>
      <w:r w:rsidRPr="007D183B">
        <w:rPr>
          <w:rFonts w:ascii="Times New Roman" w:hAnsi="Times New Roman" w:cs="Times New Roman"/>
          <w:sz w:val="24"/>
          <w:szCs w:val="24"/>
        </w:rPr>
        <w:t>: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b/>
          <w:sz w:val="24"/>
          <w:szCs w:val="24"/>
        </w:rPr>
        <w:t xml:space="preserve">а) </w:t>
      </w:r>
      <w:hyperlink r:id="rId10" w:history="1">
        <w:r w:rsidRPr="007D183B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7D183B">
        <w:rPr>
          <w:rFonts w:ascii="Times New Roman" w:hAnsi="Times New Roman" w:cs="Times New Roman"/>
          <w:b/>
          <w:sz w:val="24"/>
          <w:szCs w:val="24"/>
        </w:rPr>
        <w:t xml:space="preserve"> пунктом 2.1</w:t>
      </w:r>
      <w:r w:rsidRPr="007D18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sz w:val="24"/>
          <w:szCs w:val="24"/>
        </w:rPr>
        <w:t xml:space="preserve">"2.1. Встречи депутата с избирателями проводятся в помещениях, специально отведенных местах, а также на </w:t>
      </w:r>
      <w:proofErr w:type="spellStart"/>
      <w:r w:rsidRPr="007D183B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7D183B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повлечёт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7D183B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7D183B">
        <w:rPr>
          <w:rFonts w:ascii="Times New Roman" w:hAnsi="Times New Roman" w:cs="Times New Roman"/>
          <w:sz w:val="24"/>
          <w:szCs w:val="24"/>
        </w:rPr>
        <w:t xml:space="preserve"> или социальной инфраструктуры. Уведомление Совета депутатов города Реутов, Администрации города Реутов о таких встречах не требуется. При этом депутат вправе предварительно проинформировать указанные органы о дате и времени их проведения.";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83B">
        <w:rPr>
          <w:rFonts w:ascii="Times New Roman" w:hAnsi="Times New Roman" w:cs="Times New Roman"/>
          <w:i/>
          <w:sz w:val="24"/>
          <w:szCs w:val="24"/>
        </w:rPr>
        <w:t>(ст. 2 ФЗ от 07.06.2017 № 107-ФЗ)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b/>
          <w:sz w:val="24"/>
          <w:szCs w:val="24"/>
        </w:rPr>
        <w:t xml:space="preserve">б) </w:t>
      </w:r>
      <w:hyperlink r:id="rId11" w:history="1">
        <w:r w:rsidRPr="007D183B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7D183B">
        <w:rPr>
          <w:rFonts w:ascii="Times New Roman" w:hAnsi="Times New Roman" w:cs="Times New Roman"/>
          <w:b/>
          <w:sz w:val="24"/>
          <w:szCs w:val="24"/>
        </w:rPr>
        <w:t xml:space="preserve"> пунктом 2.2</w:t>
      </w:r>
      <w:r w:rsidRPr="007D18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sz w:val="24"/>
          <w:szCs w:val="24"/>
        </w:rPr>
        <w:t>"2.2. Администрация города Реутов определяет специально отведенные места для проведения встреч депутатов с избирателями, а также определяет перечень помещений, предоставляемых Администрацией города Реутов для проведения встреч депутатов с избирателями, и порядок их предоставления.";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83B">
        <w:rPr>
          <w:rFonts w:ascii="Times New Roman" w:hAnsi="Times New Roman" w:cs="Times New Roman"/>
          <w:i/>
          <w:sz w:val="24"/>
          <w:szCs w:val="24"/>
        </w:rPr>
        <w:t>(ст. 2 ФЗ от 07.06.2017 № 107-ФЗ)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в) </w:t>
      </w:r>
      <w:hyperlink r:id="rId12" w:history="1">
        <w:r w:rsidRPr="007D183B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7D183B">
        <w:rPr>
          <w:rFonts w:ascii="Times New Roman" w:hAnsi="Times New Roman" w:cs="Times New Roman"/>
          <w:b/>
          <w:sz w:val="24"/>
          <w:szCs w:val="24"/>
        </w:rPr>
        <w:t xml:space="preserve"> пунктом 2.3</w:t>
      </w:r>
      <w:r w:rsidRPr="007D18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sz w:val="24"/>
          <w:szCs w:val="24"/>
        </w:rPr>
        <w:t>"2.3.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пикетированиях.";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83B">
        <w:rPr>
          <w:rFonts w:ascii="Times New Roman" w:hAnsi="Times New Roman" w:cs="Times New Roman"/>
          <w:i/>
          <w:sz w:val="24"/>
          <w:szCs w:val="24"/>
        </w:rPr>
        <w:t>(ст. 2 ФЗ от 07.06.2017 № 107-ФЗ)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b/>
          <w:sz w:val="24"/>
          <w:szCs w:val="24"/>
        </w:rPr>
        <w:t xml:space="preserve">г) </w:t>
      </w:r>
      <w:hyperlink r:id="rId13" w:history="1">
        <w:r w:rsidRPr="007D183B">
          <w:rPr>
            <w:rFonts w:ascii="Times New Roman" w:hAnsi="Times New Roman" w:cs="Times New Roman"/>
            <w:b/>
            <w:sz w:val="24"/>
            <w:szCs w:val="24"/>
          </w:rPr>
          <w:t>дополнить</w:t>
        </w:r>
      </w:hyperlink>
      <w:r w:rsidRPr="007D183B">
        <w:rPr>
          <w:rFonts w:ascii="Times New Roman" w:hAnsi="Times New Roman" w:cs="Times New Roman"/>
          <w:b/>
          <w:sz w:val="24"/>
          <w:szCs w:val="24"/>
        </w:rPr>
        <w:t xml:space="preserve"> пунктом 2.4</w:t>
      </w:r>
      <w:r w:rsidRPr="007D183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83B">
        <w:rPr>
          <w:rFonts w:ascii="Times New Roman" w:hAnsi="Times New Roman" w:cs="Times New Roman"/>
          <w:sz w:val="24"/>
          <w:szCs w:val="24"/>
        </w:rPr>
        <w:t>"2.4.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влечёт за собой административную ответственность в соответствии с законодательством Российской Федерации.";</w:t>
      </w:r>
    </w:p>
    <w:p w:rsidR="007D183B" w:rsidRPr="007D183B" w:rsidRDefault="007D183B" w:rsidP="007D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83B">
        <w:rPr>
          <w:rFonts w:ascii="Times New Roman" w:hAnsi="Times New Roman" w:cs="Times New Roman"/>
          <w:i/>
          <w:sz w:val="24"/>
          <w:szCs w:val="24"/>
        </w:rPr>
        <w:t>(ст. 2 ФЗ от 07.06.2017 № 107-ФЗ)</w:t>
      </w:r>
    </w:p>
    <w:p w:rsidR="00046766" w:rsidRDefault="007D183B" w:rsidP="007D18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046766" w:rsidRPr="00B678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="00046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абзац четвёртый </w:t>
      </w:r>
      <w:r w:rsidR="00046766" w:rsidRPr="00B678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пункт</w:t>
      </w:r>
      <w:r w:rsidR="00046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 3 статьи 3</w:t>
      </w:r>
      <w:r w:rsidR="00046766" w:rsidRPr="00B678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046766" w:rsidRPr="00B678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46766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046766" w:rsidRDefault="00046766" w:rsidP="00046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</w:t>
      </w:r>
      <w:r w:rsidR="001768B5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7D183B" w:rsidRPr="007D183B" w:rsidRDefault="00046766" w:rsidP="000467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4872">
        <w:rPr>
          <w:rFonts w:ascii="Times New Roman" w:eastAsia="Calibri" w:hAnsi="Times New Roman" w:cs="Times New Roman"/>
          <w:i/>
          <w:sz w:val="24"/>
          <w:szCs w:val="24"/>
        </w:rPr>
        <w:t>(ФЗ от 03.04.2017 № 64-ФЗ)</w:t>
      </w:r>
    </w:p>
    <w:p w:rsidR="00046766" w:rsidRPr="00B6787C" w:rsidRDefault="007D183B" w:rsidP="0004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046766">
        <w:rPr>
          <w:rFonts w:ascii="Times New Roman" w:eastAsia="Calibri" w:hAnsi="Times New Roman" w:cs="Times New Roman"/>
          <w:b/>
          <w:bCs/>
          <w:sz w:val="24"/>
          <w:szCs w:val="24"/>
        </w:rPr>
        <w:t>) подпункт 4 пункта 2 статьи 62</w:t>
      </w:r>
      <w:r w:rsidR="00046766" w:rsidRPr="00B678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6766" w:rsidRPr="00B6787C">
        <w:rPr>
          <w:rFonts w:ascii="Times New Roman" w:eastAsia="Calibri" w:hAnsi="Times New Roman" w:cs="Times New Roman"/>
          <w:bCs/>
          <w:sz w:val="24"/>
          <w:szCs w:val="24"/>
        </w:rPr>
        <w:t>изложить в следующей редакции:</w:t>
      </w:r>
      <w:r w:rsidR="006B0E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46766" w:rsidRDefault="00046766" w:rsidP="0017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14" w:history="1">
        <w:r w:rsidRPr="00E868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«О противодействии коррупции», Федеральным </w:t>
      </w:r>
      <w:hyperlink r:id="rId15" w:history="1">
        <w:r w:rsidRPr="00E868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E868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046766" w:rsidRPr="007D183B" w:rsidRDefault="00046766" w:rsidP="0004676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4872">
        <w:rPr>
          <w:rFonts w:ascii="Times New Roman" w:eastAsia="Calibri" w:hAnsi="Times New Roman" w:cs="Times New Roman"/>
          <w:i/>
          <w:sz w:val="24"/>
          <w:szCs w:val="24"/>
        </w:rPr>
        <w:t>(ФЗ от 03.04.2017 № 64-ФЗ)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46766" w:rsidRPr="00B6787C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городском сайте после регистрации в Управлении Министерства юстиции Российской Федерации по Московской области.</w:t>
      </w:r>
    </w:p>
    <w:p w:rsidR="00046766" w:rsidRPr="00B6787C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Default="007D183B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Pr="00B6787C" w:rsidRDefault="007D183B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Pr="00B6787C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 Реутов</w:t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 Юров</w:t>
      </w:r>
    </w:p>
    <w:p w:rsidR="00046766" w:rsidRPr="00B6787C" w:rsidRDefault="00046766" w:rsidP="00046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Pr="00B6787C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Pr="00B6787C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766" w:rsidRPr="00B6787C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Решением </w:t>
      </w:r>
    </w:p>
    <w:p w:rsidR="00046766" w:rsidRPr="00B6787C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046766" w:rsidRPr="00B6787C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046766" w:rsidRDefault="00046766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D1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</w:t>
      </w:r>
    </w:p>
    <w:p w:rsidR="007D183B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83B" w:rsidRPr="007D183B" w:rsidRDefault="007D183B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F9D" w:rsidRDefault="00BD1F9D" w:rsidP="00B82387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A0D92" w:rsidRPr="00CA0D92" w:rsidRDefault="00CA0D92" w:rsidP="00B82387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Утверждён </w:t>
      </w:r>
    </w:p>
    <w:p w:rsidR="00CA0D92" w:rsidRPr="00CA0D92" w:rsidRDefault="00CA0D92" w:rsidP="00B82387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CA0D92" w:rsidRPr="00CA0D92" w:rsidRDefault="00CA0D92" w:rsidP="00B82387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Реутов </w:t>
      </w:r>
    </w:p>
    <w:p w:rsidR="00CA0D92" w:rsidRPr="00CA0D92" w:rsidRDefault="00CA0D92" w:rsidP="00B82387">
      <w:pPr>
        <w:tabs>
          <w:tab w:val="left" w:pos="0"/>
        </w:tabs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1F9D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21.06.2017 № 36/2017-НА</w:t>
      </w:r>
      <w:bookmarkStart w:id="0" w:name="_GoBack"/>
      <w:bookmarkEnd w:id="0"/>
    </w:p>
    <w:p w:rsidR="00CA0D92" w:rsidRPr="00CA0D92" w:rsidRDefault="00CA0D92" w:rsidP="00CA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04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CA0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Комиссии,</w:t>
      </w: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уполномоченной проводить </w:t>
      </w:r>
    </w:p>
    <w:p w:rsidR="00CA0D92" w:rsidRPr="00CA0D92" w:rsidRDefault="00CA0D92" w:rsidP="00CA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изменений в Устав </w:t>
      </w:r>
    </w:p>
    <w:p w:rsidR="00CA0D92" w:rsidRPr="00CA0D92" w:rsidRDefault="00CA0D92" w:rsidP="00CA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</w:t>
      </w:r>
    </w:p>
    <w:p w:rsidR="00CA0D92" w:rsidRPr="00CA0D92" w:rsidRDefault="00CA0D92" w:rsidP="00C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92" w:rsidRPr="00CA0D92" w:rsidRDefault="00CA0D92" w:rsidP="00CA0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963"/>
        <w:gridCol w:w="450"/>
        <w:gridCol w:w="5334"/>
      </w:tblGrid>
      <w:tr w:rsidR="00CA0D92" w:rsidRPr="00CA0D92" w:rsidTr="00072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bottom w:val="none" w:sz="0" w:space="0" w:color="auto"/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jc w:val="both"/>
              <w:rPr>
                <w:rFonts w:eastAsia="Calibri"/>
                <w:i w:val="0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i w:val="0"/>
                <w:sz w:val="24"/>
                <w:szCs w:val="24"/>
                <w:lang w:eastAsia="ru-RU"/>
              </w:rPr>
              <w:t xml:space="preserve">Епифанов Сергей </w:t>
            </w:r>
            <w:proofErr w:type="spellStart"/>
            <w:r w:rsidRPr="00CA0D92">
              <w:rPr>
                <w:rFonts w:eastAsia="Calibri"/>
                <w:i w:val="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50" w:type="dxa"/>
            <w:tcBorders>
              <w:bottom w:val="none" w:sz="0" w:space="0" w:color="auto"/>
            </w:tcBorders>
            <w:hideMark/>
          </w:tcPr>
          <w:p w:rsidR="00CA0D92" w:rsidRPr="00072399" w:rsidRDefault="00CA0D92" w:rsidP="00CA0D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sz w:val="28"/>
                <w:szCs w:val="28"/>
                <w:lang w:eastAsia="ru-RU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334" w:type="dxa"/>
            <w:tcBorders>
              <w:bottom w:val="none" w:sz="0" w:space="0" w:color="auto"/>
            </w:tcBorders>
            <w:hideMark/>
          </w:tcPr>
          <w:p w:rsidR="00CA0D92" w:rsidRPr="00CA0D92" w:rsidRDefault="00B82387" w:rsidP="00072399">
            <w:pPr>
              <w:jc w:val="both"/>
              <w:rPr>
                <w:rFonts w:eastAsia="Calibri"/>
                <w:b w:val="0"/>
                <w:sz w:val="24"/>
                <w:szCs w:val="24"/>
                <w:lang w:eastAsia="ru-RU"/>
              </w:rPr>
            </w:pPr>
            <w:r>
              <w:rPr>
                <w:rFonts w:eastAsia="Calibri"/>
                <w:b w:val="0"/>
                <w:sz w:val="24"/>
                <w:szCs w:val="24"/>
                <w:lang w:eastAsia="ru-RU"/>
              </w:rPr>
              <w:t xml:space="preserve">председатель Совета </w:t>
            </w:r>
            <w:r w:rsidR="00CA0D92" w:rsidRPr="00CA0D92">
              <w:rPr>
                <w:rFonts w:eastAsia="Calibri"/>
                <w:b w:val="0"/>
                <w:sz w:val="24"/>
                <w:szCs w:val="24"/>
                <w:lang w:eastAsia="ru-RU"/>
              </w:rPr>
              <w:t>депутатов города Реутов – председатель Комиссии</w:t>
            </w:r>
            <w:r w:rsidR="00072399">
              <w:rPr>
                <w:rFonts w:eastAsia="Calibri"/>
                <w:b w:val="0"/>
                <w:sz w:val="24"/>
                <w:szCs w:val="24"/>
                <w:lang w:eastAsia="ru-RU"/>
              </w:rPr>
              <w:t>;</w:t>
            </w: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iCs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iCs/>
                <w:sz w:val="24"/>
                <w:szCs w:val="24"/>
                <w:lang w:eastAsia="ru-RU"/>
              </w:rPr>
              <w:t>Бабалова Анна Васильевна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  <w:hideMark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за</w:t>
            </w:r>
            <w:r w:rsidR="00B82387">
              <w:rPr>
                <w:rFonts w:eastAsia="Calibri"/>
                <w:sz w:val="24"/>
                <w:szCs w:val="24"/>
                <w:lang w:eastAsia="ru-RU"/>
              </w:rPr>
              <w:t xml:space="preserve">меститель председателя Совета </w:t>
            </w:r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депутатов города Реутов, </w:t>
            </w:r>
            <w:r w:rsidRPr="00CA0D92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председатель комитета по регламенту, местному самоуправлению, связям с общественными организациями и СМИ </w:t>
            </w:r>
            <w:r w:rsidR="00072399">
              <w:rPr>
                <w:rFonts w:eastAsia="Calibri"/>
                <w:bCs/>
                <w:sz w:val="24"/>
                <w:szCs w:val="24"/>
                <w:lang w:eastAsia="ru-RU"/>
              </w:rPr>
              <w:t>Совета депутатов города Реутов;</w:t>
            </w: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046766">
            <w:pPr>
              <w:rPr>
                <w:rFonts w:eastAsia="Calibri"/>
                <w:iCs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iCs/>
                <w:sz w:val="24"/>
                <w:szCs w:val="24"/>
                <w:lang w:eastAsia="ru-RU"/>
              </w:rPr>
              <w:t>Лавров Анатолий Германович</w:t>
            </w:r>
            <w:r w:rsidR="00046766">
              <w:rPr>
                <w:rFonts w:eastAsia="Calibri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  <w:hideMark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за</w:t>
            </w:r>
            <w:r w:rsidR="00B82387">
              <w:rPr>
                <w:rFonts w:eastAsia="Calibri"/>
                <w:sz w:val="24"/>
                <w:szCs w:val="24"/>
                <w:lang w:eastAsia="ru-RU"/>
              </w:rPr>
              <w:t xml:space="preserve">меститель председателя Совета </w:t>
            </w:r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депутатов города Реутов, </w:t>
            </w:r>
            <w:r w:rsidRPr="00CA0D92">
              <w:rPr>
                <w:rFonts w:eastAsia="Calibri"/>
                <w:bCs/>
                <w:sz w:val="24"/>
                <w:szCs w:val="24"/>
                <w:lang w:eastAsia="ru-RU"/>
              </w:rPr>
              <w:t>председатель комитета по экономическим вопросам</w:t>
            </w:r>
            <w:r w:rsidR="0007239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Совета депутатов города Реутов;</w:t>
            </w: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A0D92">
              <w:rPr>
                <w:rFonts w:eastAsia="Calibri"/>
                <w:sz w:val="24"/>
                <w:szCs w:val="24"/>
                <w:lang w:eastAsia="ru-RU"/>
              </w:rPr>
              <w:t>Лакунин</w:t>
            </w:r>
            <w:proofErr w:type="spellEnd"/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 Константин Юрьевич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072399">
              <w:rPr>
                <w:rFonts w:eastAsia="Calibri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4" w:type="dxa"/>
            <w:hideMark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социальной политике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Панина Валентина Владимировна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072399">
              <w:rPr>
                <w:rFonts w:eastAsia="Calibri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4" w:type="dxa"/>
            <w:hideMark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Коконин Геннадий Викторович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Куранов Евгений Геннадьевич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Легчилов Дмитрий Сергеевич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  <w:hideMark/>
          </w:tcPr>
          <w:p w:rsidR="00CA0D92" w:rsidRPr="00CA0D92" w:rsidRDefault="00CA0D92" w:rsidP="00CA0D92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Махонин Петр Иванович</w:t>
            </w:r>
          </w:p>
        </w:tc>
        <w:tc>
          <w:tcPr>
            <w:tcW w:w="450" w:type="dxa"/>
            <w:hideMark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  <w:r w:rsidR="00072399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CA0D92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CA0D92" w:rsidRPr="00CA0D92" w:rsidRDefault="00072399" w:rsidP="00CA0D92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Темников Александр Анатольевич</w:t>
            </w:r>
          </w:p>
        </w:tc>
        <w:tc>
          <w:tcPr>
            <w:tcW w:w="450" w:type="dxa"/>
          </w:tcPr>
          <w:p w:rsidR="00CA0D92" w:rsidRPr="00072399" w:rsidRDefault="00CA0D92" w:rsidP="00CA0D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072399" w:rsidRPr="00CA0D92" w:rsidRDefault="00072399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>депутат Совета депутатов города Реутов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CA0D92" w:rsidRPr="00CA0D92" w:rsidRDefault="00CA0D92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072399" w:rsidRPr="00CA0D92" w:rsidTr="00072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tcBorders>
              <w:right w:val="none" w:sz="0" w:space="0" w:color="auto"/>
            </w:tcBorders>
          </w:tcPr>
          <w:p w:rsidR="00072399" w:rsidRPr="00CA0D92" w:rsidRDefault="00072399" w:rsidP="00072399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CA0D92">
              <w:rPr>
                <w:rFonts w:eastAsia="Calibri"/>
                <w:sz w:val="24"/>
                <w:szCs w:val="24"/>
                <w:lang w:eastAsia="ru-RU"/>
              </w:rPr>
              <w:t>Болотских</w:t>
            </w:r>
            <w:proofErr w:type="spellEnd"/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450" w:type="dxa"/>
          </w:tcPr>
          <w:p w:rsidR="00072399" w:rsidRPr="00072399" w:rsidRDefault="00072399" w:rsidP="00072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</w:tcPr>
          <w:p w:rsidR="00072399" w:rsidRPr="00CA0D92" w:rsidRDefault="00072399" w:rsidP="0007239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заместитель Главы Администрации - </w:t>
            </w:r>
            <w:r w:rsidRPr="00CA0D92">
              <w:rPr>
                <w:rFonts w:eastAsia="Calibri"/>
                <w:sz w:val="24"/>
                <w:szCs w:val="24"/>
                <w:lang w:eastAsia="ru-RU"/>
              </w:rPr>
              <w:t>начальник Правового управления Администрации города Реутов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</w:tc>
      </w:tr>
      <w:tr w:rsidR="00072399" w:rsidRPr="00CA0D92" w:rsidTr="0007239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963" w:type="dxa"/>
            <w:tcBorders>
              <w:top w:val="none" w:sz="0" w:space="0" w:color="auto"/>
              <w:right w:val="none" w:sz="0" w:space="0" w:color="auto"/>
            </w:tcBorders>
          </w:tcPr>
          <w:p w:rsidR="00072399" w:rsidRPr="00072399" w:rsidRDefault="00072399" w:rsidP="00072399">
            <w:pPr>
              <w:rPr>
                <w:rFonts w:eastAsia="Calibri"/>
                <w:b w:val="0"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b w:val="0"/>
                <w:sz w:val="24"/>
                <w:szCs w:val="24"/>
                <w:lang w:eastAsia="ru-RU"/>
              </w:rPr>
              <w:t>Шевченко Екатерина Сергеевна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072399" w:rsidRPr="00072399" w:rsidRDefault="00072399" w:rsidP="0007239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sz w:val="28"/>
                <w:szCs w:val="28"/>
                <w:lang w:eastAsia="ru-RU"/>
              </w:rPr>
            </w:pPr>
            <w:r w:rsidRPr="00072399">
              <w:rPr>
                <w:rFonts w:eastAsia="Calibri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4" w:type="dxa"/>
            <w:tcBorders>
              <w:top w:val="none" w:sz="0" w:space="0" w:color="auto"/>
            </w:tcBorders>
          </w:tcPr>
          <w:p w:rsidR="00072399" w:rsidRPr="00CA0D92" w:rsidRDefault="00072399" w:rsidP="00072399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8"/>
                <w:szCs w:val="28"/>
                <w:lang w:eastAsia="ru-RU"/>
              </w:rPr>
            </w:pPr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начальник отдела по обеспечению деятельности Совета депутатов </w:t>
            </w:r>
            <w:r w:rsidRPr="00CA0D92">
              <w:rPr>
                <w:rFonts w:eastAsia="Calibri"/>
                <w:bCs/>
                <w:sz w:val="24"/>
                <w:szCs w:val="24"/>
                <w:lang w:eastAsia="ru-RU"/>
              </w:rPr>
              <w:t>города Реутов</w:t>
            </w:r>
            <w:r w:rsidRPr="00CA0D92">
              <w:rPr>
                <w:rFonts w:eastAsia="Calibri"/>
                <w:sz w:val="24"/>
                <w:szCs w:val="24"/>
                <w:lang w:eastAsia="ru-RU"/>
              </w:rPr>
              <w:t xml:space="preserve"> Правового управления Администрации города Реутов</w:t>
            </w:r>
            <w:r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FA1BDB" w:rsidRPr="00B82387" w:rsidRDefault="00FA1BDB" w:rsidP="007D183B">
      <w:pPr>
        <w:rPr>
          <w:rFonts w:ascii="Times New Roman" w:hAnsi="Times New Roman" w:cs="Times New Roman"/>
          <w:sz w:val="24"/>
          <w:szCs w:val="24"/>
        </w:rPr>
      </w:pPr>
    </w:p>
    <w:sectPr w:rsidR="00FA1BDB" w:rsidRPr="00B82387" w:rsidSect="007D183B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D85"/>
    <w:multiLevelType w:val="hybridMultilevel"/>
    <w:tmpl w:val="98BCDC4E"/>
    <w:lvl w:ilvl="0" w:tplc="B52CC5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70B79"/>
    <w:multiLevelType w:val="hybridMultilevel"/>
    <w:tmpl w:val="ABD6D600"/>
    <w:lvl w:ilvl="0" w:tplc="DE029FB6">
      <w:start w:val="5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920D47"/>
    <w:multiLevelType w:val="hybridMultilevel"/>
    <w:tmpl w:val="7C5E9EA4"/>
    <w:lvl w:ilvl="0" w:tplc="A6488608">
      <w:start w:val="1"/>
      <w:numFmt w:val="decimal"/>
      <w:lvlText w:val="%1."/>
      <w:lvlJc w:val="left"/>
      <w:pPr>
        <w:ind w:left="1068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A3775F"/>
    <w:multiLevelType w:val="hybridMultilevel"/>
    <w:tmpl w:val="CD6C2656"/>
    <w:lvl w:ilvl="0" w:tplc="0FAEF7E0">
      <w:start w:val="1"/>
      <w:numFmt w:val="decimal"/>
      <w:lvlText w:val="%1)"/>
      <w:lvlJc w:val="left"/>
      <w:pPr>
        <w:ind w:left="1068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427752"/>
    <w:multiLevelType w:val="hybridMultilevel"/>
    <w:tmpl w:val="565A281E"/>
    <w:lvl w:ilvl="0" w:tplc="74CE9F6A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92"/>
    <w:rsid w:val="00046766"/>
    <w:rsid w:val="00072399"/>
    <w:rsid w:val="001768B5"/>
    <w:rsid w:val="006B0E0C"/>
    <w:rsid w:val="007D183B"/>
    <w:rsid w:val="008115F1"/>
    <w:rsid w:val="008E6ECC"/>
    <w:rsid w:val="00B82387"/>
    <w:rsid w:val="00BD1F9D"/>
    <w:rsid w:val="00CA0D92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E0D9C-E376-4339-B5B3-8DECF8C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semiHidden/>
    <w:unhideWhenUsed/>
    <w:rsid w:val="00CA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CA0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CB8EED7AD00C82968755567451428D5B77AD2F00C11706E62E783ADu855I" TargetMode="External"/><Relationship Id="rId13" Type="http://schemas.openxmlformats.org/officeDocument/2006/relationships/hyperlink" Target="consultantplus://offline/ref=4C78D60EC817AC23750DE34A252471E38D376A976C3D186544F46FD0A5F1F21785177F3614ED8119ICD7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CB8EED7AD00C82968755567451428D6BE76D9F20E11706E62E783ADu855I" TargetMode="External"/><Relationship Id="rId12" Type="http://schemas.openxmlformats.org/officeDocument/2006/relationships/hyperlink" Target="consultantplus://offline/ref=4C78D60EC817AC23750DE34A252471E38D376A976C3D186544F46FD0A5F1F21785177F3614ED8119ICD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61C8C6B7B970F7C7887945F264A7F47A986D4428DDF45F8FD4523A49R6I2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5915B1DB338252DE17FB28CABE4F9255D15094E26C79EC6F64707ABCE0875FB05EF20EBE317FA0wEf6N" TargetMode="External"/><Relationship Id="rId11" Type="http://schemas.openxmlformats.org/officeDocument/2006/relationships/hyperlink" Target="consultantplus://offline/ref=4C78D60EC817AC23750DE34A252471E38D376A976C3D186544F46FD0A5F1F21785177F3614ED8119ICD7L" TargetMode="External"/><Relationship Id="rId5" Type="http://schemas.openxmlformats.org/officeDocument/2006/relationships/hyperlink" Target="consultantplus://offline/ref=DF5915B1DB338252DE17FB28CABE4F9255D15497E16B79EC6F64707ABCE0875FB05EF20EBE317FA3wEf6N" TargetMode="External"/><Relationship Id="rId15" Type="http://schemas.openxmlformats.org/officeDocument/2006/relationships/hyperlink" Target="consultantplus://offline/ref=7461C8C6B7B970F7C7887945F264A7F47A986C4226D8F45F8FD4523A49R6I2J" TargetMode="External"/><Relationship Id="rId10" Type="http://schemas.openxmlformats.org/officeDocument/2006/relationships/hyperlink" Target="consultantplus://offline/ref=4C78D60EC817AC23750DE34A252471E38D376A976C3D186544F46FD0A5F1F21785177F3614ED8119IC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CB8EED7AD00C82968755567451428D5B77BD4FE0911706E62E783ADu855I" TargetMode="External"/><Relationship Id="rId14" Type="http://schemas.openxmlformats.org/officeDocument/2006/relationships/hyperlink" Target="consultantplus://offline/ref=7461C8C6B7B970F7C7887945F264A7F47991604924DAF45F8FD4523A49R6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10</cp:revision>
  <cp:lastPrinted>2017-06-19T16:03:00Z</cp:lastPrinted>
  <dcterms:created xsi:type="dcterms:W3CDTF">2017-06-07T09:27:00Z</dcterms:created>
  <dcterms:modified xsi:type="dcterms:W3CDTF">2017-06-20T12:29:00Z</dcterms:modified>
</cp:coreProperties>
</file>