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92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Одобрен</w:t>
      </w:r>
    </w:p>
    <w:p w14:paraId="1E187C9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Комиссией по проведению</w:t>
      </w:r>
    </w:p>
    <w:p w14:paraId="2C7112D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Административной реформы </w:t>
      </w:r>
    </w:p>
    <w:p w14:paraId="08EB7A8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В Московской области</w:t>
      </w:r>
    </w:p>
    <w:p w14:paraId="4CC7382C" w14:textId="56F23356"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(протокол от </w:t>
      </w:r>
      <w:r w:rsidR="002C1CF2">
        <w:rPr>
          <w:rFonts w:ascii="Times New Roman" w:hAnsi="Times New Roman"/>
          <w:noProof/>
          <w:sz w:val="24"/>
          <w:szCs w:val="24"/>
        </w:rPr>
        <w:t>26.11.2021</w:t>
      </w:r>
      <w:r w:rsidRPr="00442865">
        <w:rPr>
          <w:rFonts w:ascii="Times New Roman" w:hAnsi="Times New Roman"/>
          <w:noProof/>
          <w:sz w:val="24"/>
          <w:szCs w:val="24"/>
        </w:rPr>
        <w:t xml:space="preserve"> №</w:t>
      </w:r>
      <w:r w:rsidR="002C1CF2">
        <w:rPr>
          <w:rFonts w:ascii="Times New Roman" w:hAnsi="Times New Roman"/>
          <w:noProof/>
          <w:sz w:val="24"/>
          <w:szCs w:val="24"/>
        </w:rPr>
        <w:t>8</w:t>
      </w:r>
      <w:r w:rsidRPr="00442865">
        <w:rPr>
          <w:rFonts w:ascii="Times New Roman" w:hAnsi="Times New Roman"/>
          <w:noProof/>
          <w:sz w:val="24"/>
          <w:szCs w:val="24"/>
        </w:rPr>
        <w:t>)</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049287ED"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597E2E28"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4B0A9E">
        <w:rPr>
          <w:rFonts w:ascii="Times New Roman" w:hAnsi="Times New Roman" w:cs="Times New Roman"/>
          <w:b/>
          <w:sz w:val="24"/>
          <w:szCs w:val="24"/>
        </w:rPr>
        <w:t xml:space="preserve"> городского округа Реутов </w:t>
      </w:r>
      <w:r w:rsidRPr="00D07281">
        <w:rPr>
          <w:rFonts w:ascii="Times New Roman" w:hAnsi="Times New Roman" w:cs="Times New Roman"/>
          <w:b/>
          <w:sz w:val="24"/>
          <w:szCs w:val="24"/>
        </w:rPr>
        <w:t>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caps w:val="0"/>
          <w:noProof w:val="0"/>
          <w:sz w:val="22"/>
          <w:szCs w:val="22"/>
        </w:rPr>
      </w:sdtEndPr>
      <w:sdtContent>
        <w:p w14:paraId="544E7076" w14:textId="77777777" w:rsidR="001A7102" w:rsidRPr="00442865" w:rsidRDefault="001A7102" w:rsidP="001A7102">
          <w:pPr>
            <w:pStyle w:val="affffd"/>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532ED61C"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9"/>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E80FC6">
              <w:rPr>
                <w:webHidden/>
              </w:rPr>
              <w:t>3</w:t>
            </w:r>
            <w:r w:rsidR="007B4856">
              <w:rPr>
                <w:webHidden/>
              </w:rPr>
              <w:fldChar w:fldCharType="end"/>
            </w:r>
          </w:hyperlink>
        </w:p>
        <w:p w14:paraId="108B2A64" w14:textId="7B8D2036" w:rsidR="007B4856" w:rsidRDefault="001A537D">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9"/>
                <w:b/>
                <w:noProof/>
              </w:rPr>
              <w:t>1.</w:t>
            </w:r>
            <w:r w:rsidR="00F052A5">
              <w:rPr>
                <w:rStyle w:val="a9"/>
                <w:b/>
                <w:noProof/>
              </w:rPr>
              <w:tab/>
            </w:r>
            <w:r w:rsidR="007B4856" w:rsidRPr="0093637F">
              <w:rPr>
                <w:rStyle w:val="a9"/>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E80FC6">
              <w:rPr>
                <w:noProof/>
                <w:webHidden/>
              </w:rPr>
              <w:t>3</w:t>
            </w:r>
            <w:r w:rsidR="007B4856">
              <w:rPr>
                <w:noProof/>
                <w:webHidden/>
              </w:rPr>
              <w:fldChar w:fldCharType="end"/>
            </w:r>
          </w:hyperlink>
        </w:p>
        <w:p w14:paraId="45E5EC1C" w14:textId="476E6D95" w:rsidR="007B4856" w:rsidRDefault="001A537D">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9"/>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9"/>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E80FC6">
              <w:rPr>
                <w:noProof/>
                <w:webHidden/>
              </w:rPr>
              <w:t>4</w:t>
            </w:r>
            <w:r w:rsidR="007B4856">
              <w:rPr>
                <w:noProof/>
                <w:webHidden/>
              </w:rPr>
              <w:fldChar w:fldCharType="end"/>
            </w:r>
          </w:hyperlink>
        </w:p>
        <w:p w14:paraId="2CAF0DED" w14:textId="44C1DED7" w:rsidR="007B4856" w:rsidRDefault="001A537D">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9"/>
                <w:b/>
                <w:noProof/>
              </w:rPr>
              <w:t>3.</w:t>
            </w:r>
            <w:r w:rsidR="007B4856">
              <w:rPr>
                <w:rFonts w:asciiTheme="minorHAnsi" w:eastAsiaTheme="minorEastAsia" w:hAnsiTheme="minorHAnsi" w:cstheme="minorBidi"/>
                <w:noProof/>
                <w:sz w:val="22"/>
                <w:szCs w:val="22"/>
                <w:lang w:eastAsia="ru-RU"/>
              </w:rPr>
              <w:tab/>
            </w:r>
            <w:r w:rsidR="007B4856" w:rsidRPr="0093637F">
              <w:rPr>
                <w:rStyle w:val="a9"/>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E80FC6">
              <w:rPr>
                <w:noProof/>
                <w:webHidden/>
              </w:rPr>
              <w:t>4</w:t>
            </w:r>
            <w:r w:rsidR="007B4856">
              <w:rPr>
                <w:noProof/>
                <w:webHidden/>
              </w:rPr>
              <w:fldChar w:fldCharType="end"/>
            </w:r>
          </w:hyperlink>
        </w:p>
        <w:p w14:paraId="52B61536" w14:textId="2C4F0484" w:rsidR="007B4856" w:rsidRDefault="001A537D">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9"/>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E80FC6">
              <w:rPr>
                <w:webHidden/>
              </w:rPr>
              <w:t>8</w:t>
            </w:r>
            <w:r w:rsidR="007B4856">
              <w:rPr>
                <w:webHidden/>
              </w:rPr>
              <w:fldChar w:fldCharType="end"/>
            </w:r>
          </w:hyperlink>
        </w:p>
        <w:p w14:paraId="2E58A9D6" w14:textId="4A5DDE69" w:rsidR="007B4856" w:rsidRDefault="001A537D">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9"/>
                <w:b/>
                <w:noProof/>
              </w:rPr>
              <w:t>4.</w:t>
            </w:r>
            <w:r w:rsidR="007B4856">
              <w:rPr>
                <w:rFonts w:asciiTheme="minorHAnsi" w:eastAsiaTheme="minorEastAsia" w:hAnsiTheme="minorHAnsi" w:cstheme="minorBidi"/>
                <w:noProof/>
                <w:sz w:val="22"/>
                <w:szCs w:val="22"/>
                <w:lang w:eastAsia="ru-RU"/>
              </w:rPr>
              <w:tab/>
            </w:r>
            <w:r w:rsidR="007B4856" w:rsidRPr="0093637F">
              <w:rPr>
                <w:rStyle w:val="a9"/>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1A783BD4" w14:textId="1D04D379" w:rsidR="007B4856" w:rsidRDefault="001A537D">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9"/>
                <w:b/>
                <w:noProof/>
              </w:rPr>
              <w:t>5.</w:t>
            </w:r>
            <w:r w:rsidR="007B4856">
              <w:rPr>
                <w:rFonts w:asciiTheme="minorHAnsi" w:eastAsiaTheme="minorEastAsia" w:hAnsiTheme="minorHAnsi" w:cstheme="minorBidi"/>
                <w:noProof/>
                <w:sz w:val="22"/>
                <w:szCs w:val="22"/>
                <w:lang w:eastAsia="ru-RU"/>
              </w:rPr>
              <w:tab/>
            </w:r>
            <w:r w:rsidR="007B4856" w:rsidRPr="0093637F">
              <w:rPr>
                <w:rStyle w:val="a9"/>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119BF9A1" w14:textId="475EBEA7" w:rsidR="007B4856" w:rsidRDefault="001A537D">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9"/>
                <w:b/>
                <w:noProof/>
              </w:rPr>
              <w:t>6.</w:t>
            </w:r>
            <w:r w:rsidR="007B4856">
              <w:rPr>
                <w:rFonts w:asciiTheme="minorHAnsi" w:eastAsiaTheme="minorEastAsia" w:hAnsiTheme="minorHAnsi" w:cstheme="minorBidi"/>
                <w:noProof/>
                <w:sz w:val="22"/>
                <w:szCs w:val="22"/>
                <w:lang w:eastAsia="ru-RU"/>
              </w:rPr>
              <w:tab/>
            </w:r>
            <w:r w:rsidR="007B4856" w:rsidRPr="0093637F">
              <w:rPr>
                <w:rStyle w:val="a9"/>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27C43F26" w14:textId="0DFA2007" w:rsidR="007B4856" w:rsidRDefault="001A537D">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9"/>
                <w:b/>
                <w:noProof/>
              </w:rPr>
              <w:t>7.</w:t>
            </w:r>
            <w:r w:rsidR="007B4856">
              <w:rPr>
                <w:rFonts w:asciiTheme="minorHAnsi" w:eastAsiaTheme="minorEastAsia" w:hAnsiTheme="minorHAnsi" w:cstheme="minorBidi"/>
                <w:noProof/>
                <w:sz w:val="22"/>
                <w:szCs w:val="22"/>
                <w:lang w:eastAsia="ru-RU"/>
              </w:rPr>
              <w:tab/>
            </w:r>
            <w:r w:rsidR="007B4856" w:rsidRPr="0093637F">
              <w:rPr>
                <w:rStyle w:val="a9"/>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E80FC6">
              <w:rPr>
                <w:noProof/>
                <w:webHidden/>
              </w:rPr>
              <w:t>8</w:t>
            </w:r>
            <w:r w:rsidR="007B4856">
              <w:rPr>
                <w:noProof/>
                <w:webHidden/>
              </w:rPr>
              <w:fldChar w:fldCharType="end"/>
            </w:r>
          </w:hyperlink>
        </w:p>
        <w:p w14:paraId="2EB76E58" w14:textId="4D429625" w:rsidR="007B4856" w:rsidRDefault="001A537D">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9"/>
                <w:b/>
                <w:noProof/>
              </w:rPr>
              <w:t>8.</w:t>
            </w:r>
            <w:r w:rsidR="007B4856">
              <w:rPr>
                <w:rFonts w:asciiTheme="minorHAnsi" w:eastAsiaTheme="minorEastAsia" w:hAnsiTheme="minorHAnsi" w:cstheme="minorBidi"/>
                <w:noProof/>
                <w:sz w:val="22"/>
                <w:szCs w:val="22"/>
                <w:lang w:eastAsia="ru-RU"/>
              </w:rPr>
              <w:tab/>
            </w:r>
            <w:r w:rsidR="007B4856" w:rsidRPr="0093637F">
              <w:rPr>
                <w:rStyle w:val="a9"/>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E80FC6">
              <w:rPr>
                <w:noProof/>
                <w:webHidden/>
              </w:rPr>
              <w:t>9</w:t>
            </w:r>
            <w:r w:rsidR="007B4856">
              <w:rPr>
                <w:noProof/>
                <w:webHidden/>
              </w:rPr>
              <w:fldChar w:fldCharType="end"/>
            </w:r>
          </w:hyperlink>
        </w:p>
        <w:p w14:paraId="4E110221" w14:textId="3C2A3AFA" w:rsidR="007B4856" w:rsidRDefault="001A537D">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9"/>
                <w:b/>
                <w:noProof/>
              </w:rPr>
              <w:t>9.</w:t>
            </w:r>
            <w:r w:rsidR="007B4856">
              <w:rPr>
                <w:rFonts w:asciiTheme="minorHAnsi" w:eastAsiaTheme="minorEastAsia" w:hAnsiTheme="minorHAnsi" w:cstheme="minorBidi"/>
                <w:noProof/>
                <w:sz w:val="22"/>
                <w:szCs w:val="22"/>
                <w:lang w:eastAsia="ru-RU"/>
              </w:rPr>
              <w:tab/>
            </w:r>
            <w:r w:rsidR="007B4856" w:rsidRPr="0093637F">
              <w:rPr>
                <w:rStyle w:val="a9"/>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E80FC6">
              <w:rPr>
                <w:noProof/>
                <w:webHidden/>
              </w:rPr>
              <w:t>9</w:t>
            </w:r>
            <w:r w:rsidR="007B4856">
              <w:rPr>
                <w:noProof/>
                <w:webHidden/>
              </w:rPr>
              <w:fldChar w:fldCharType="end"/>
            </w:r>
          </w:hyperlink>
        </w:p>
        <w:p w14:paraId="7D8B95DC" w14:textId="10607854" w:rsidR="007B4856" w:rsidRDefault="001A537D">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9"/>
                <w:b/>
                <w:noProof/>
              </w:rPr>
              <w:t>10.</w:t>
            </w:r>
            <w:r w:rsidR="007B4856">
              <w:rPr>
                <w:rFonts w:asciiTheme="minorHAnsi" w:eastAsiaTheme="minorEastAsia" w:hAnsiTheme="minorHAnsi" w:cstheme="minorBidi"/>
                <w:noProof/>
                <w:sz w:val="22"/>
                <w:szCs w:val="22"/>
                <w:lang w:eastAsia="ru-RU"/>
              </w:rPr>
              <w:tab/>
            </w:r>
            <w:r w:rsidR="007B4856" w:rsidRPr="0093637F">
              <w:rPr>
                <w:rStyle w:val="a9"/>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E80FC6">
              <w:rPr>
                <w:noProof/>
                <w:webHidden/>
              </w:rPr>
              <w:t>9</w:t>
            </w:r>
            <w:r w:rsidR="007B4856">
              <w:rPr>
                <w:noProof/>
                <w:webHidden/>
              </w:rPr>
              <w:fldChar w:fldCharType="end"/>
            </w:r>
          </w:hyperlink>
        </w:p>
        <w:p w14:paraId="6F010C02" w14:textId="43CC6514" w:rsidR="007B4856" w:rsidRDefault="001A537D">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9"/>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9"/>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E80FC6">
              <w:rPr>
                <w:noProof/>
                <w:webHidden/>
              </w:rPr>
              <w:t>11</w:t>
            </w:r>
            <w:r w:rsidR="007B4856" w:rsidRPr="00C34090">
              <w:rPr>
                <w:noProof/>
                <w:webHidden/>
              </w:rPr>
              <w:fldChar w:fldCharType="end"/>
            </w:r>
          </w:hyperlink>
        </w:p>
        <w:p w14:paraId="1636A8EF" w14:textId="7F56C6F0" w:rsidR="007B4856" w:rsidRDefault="001A537D">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9"/>
                <w:b/>
                <w:noProof/>
              </w:rPr>
              <w:t>12.</w:t>
            </w:r>
            <w:r w:rsidR="007B4856">
              <w:rPr>
                <w:rFonts w:asciiTheme="minorHAnsi" w:eastAsiaTheme="minorEastAsia" w:hAnsiTheme="minorHAnsi" w:cstheme="minorBidi"/>
                <w:noProof/>
                <w:sz w:val="22"/>
                <w:szCs w:val="22"/>
                <w:lang w:eastAsia="ru-RU"/>
              </w:rPr>
              <w:tab/>
            </w:r>
            <w:r w:rsidR="007B4856" w:rsidRPr="0093637F">
              <w:rPr>
                <w:rStyle w:val="a9"/>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E80FC6">
              <w:rPr>
                <w:noProof/>
                <w:webHidden/>
              </w:rPr>
              <w:t>12</w:t>
            </w:r>
            <w:r w:rsidR="007B4856">
              <w:rPr>
                <w:noProof/>
                <w:webHidden/>
              </w:rPr>
              <w:fldChar w:fldCharType="end"/>
            </w:r>
          </w:hyperlink>
        </w:p>
        <w:p w14:paraId="49FB8435" w14:textId="3B52FA83" w:rsidR="007B4856" w:rsidRDefault="001A537D">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9"/>
                <w:b/>
                <w:noProof/>
              </w:rPr>
              <w:t>13.</w:t>
            </w:r>
            <w:r w:rsidR="007B4856">
              <w:rPr>
                <w:rFonts w:asciiTheme="minorHAnsi" w:eastAsiaTheme="minorEastAsia" w:hAnsiTheme="minorHAnsi" w:cstheme="minorBidi"/>
                <w:noProof/>
                <w:sz w:val="22"/>
                <w:szCs w:val="22"/>
                <w:lang w:eastAsia="ru-RU"/>
              </w:rPr>
              <w:tab/>
            </w:r>
            <w:r w:rsidR="007B4856" w:rsidRPr="0093637F">
              <w:rPr>
                <w:rStyle w:val="a9"/>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E80FC6">
              <w:rPr>
                <w:noProof/>
                <w:webHidden/>
              </w:rPr>
              <w:t>12</w:t>
            </w:r>
            <w:r w:rsidR="007B4856">
              <w:rPr>
                <w:noProof/>
                <w:webHidden/>
              </w:rPr>
              <w:fldChar w:fldCharType="end"/>
            </w:r>
          </w:hyperlink>
        </w:p>
        <w:p w14:paraId="510BC59C" w14:textId="64B4C874" w:rsidR="007B4856" w:rsidRDefault="001A537D">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9"/>
                <w:b/>
                <w:noProof/>
              </w:rPr>
              <w:t>14.</w:t>
            </w:r>
            <w:r w:rsidR="007B4856">
              <w:rPr>
                <w:rFonts w:asciiTheme="minorHAnsi" w:eastAsiaTheme="minorEastAsia" w:hAnsiTheme="minorHAnsi" w:cstheme="minorBidi"/>
                <w:noProof/>
                <w:sz w:val="22"/>
                <w:szCs w:val="22"/>
                <w:lang w:eastAsia="ru-RU"/>
              </w:rPr>
              <w:tab/>
            </w:r>
            <w:r w:rsidR="007B4856" w:rsidRPr="0093637F">
              <w:rPr>
                <w:rStyle w:val="a9"/>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E80FC6">
              <w:rPr>
                <w:noProof/>
                <w:webHidden/>
              </w:rPr>
              <w:t>13</w:t>
            </w:r>
            <w:r w:rsidR="007B4856">
              <w:rPr>
                <w:noProof/>
                <w:webHidden/>
              </w:rPr>
              <w:fldChar w:fldCharType="end"/>
            </w:r>
          </w:hyperlink>
        </w:p>
        <w:p w14:paraId="4BA8E224" w14:textId="7C237200" w:rsidR="007B4856" w:rsidRDefault="001A537D">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9"/>
                <w:b/>
                <w:noProof/>
              </w:rPr>
              <w:t>15.</w:t>
            </w:r>
            <w:r w:rsidR="007B4856">
              <w:rPr>
                <w:rFonts w:asciiTheme="minorHAnsi" w:eastAsiaTheme="minorEastAsia" w:hAnsiTheme="minorHAnsi" w:cstheme="minorBidi"/>
                <w:noProof/>
                <w:sz w:val="22"/>
                <w:szCs w:val="22"/>
                <w:lang w:eastAsia="ru-RU"/>
              </w:rPr>
              <w:tab/>
            </w:r>
            <w:r w:rsidR="007B4856" w:rsidRPr="0093637F">
              <w:rPr>
                <w:rStyle w:val="a9"/>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E80FC6">
              <w:rPr>
                <w:noProof/>
                <w:webHidden/>
              </w:rPr>
              <w:t>13</w:t>
            </w:r>
            <w:r w:rsidR="007B4856">
              <w:rPr>
                <w:noProof/>
                <w:webHidden/>
              </w:rPr>
              <w:fldChar w:fldCharType="end"/>
            </w:r>
          </w:hyperlink>
        </w:p>
        <w:p w14:paraId="5869F8B5" w14:textId="557FE758" w:rsidR="007B4856" w:rsidRDefault="001A537D">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9"/>
                <w:b/>
                <w:noProof/>
              </w:rPr>
              <w:t>16.</w:t>
            </w:r>
            <w:r w:rsidR="007B4856">
              <w:rPr>
                <w:rFonts w:asciiTheme="minorHAnsi" w:eastAsiaTheme="minorEastAsia" w:hAnsiTheme="minorHAnsi" w:cstheme="minorBidi"/>
                <w:noProof/>
                <w:sz w:val="22"/>
                <w:szCs w:val="22"/>
                <w:lang w:eastAsia="ru-RU"/>
              </w:rPr>
              <w:tab/>
            </w:r>
            <w:r w:rsidR="007B4856" w:rsidRPr="0093637F">
              <w:rPr>
                <w:rStyle w:val="a9"/>
                <w:b/>
                <w:noProof/>
              </w:rPr>
              <w:t>Способы представления Заявителем документов,</w:t>
            </w:r>
            <w:r w:rsidR="00F447D2">
              <w:rPr>
                <w:rStyle w:val="a9"/>
                <w:b/>
                <w:noProof/>
              </w:rPr>
              <w:t xml:space="preserve"> </w:t>
            </w:r>
          </w:hyperlink>
          <w:hyperlink w:anchor="_Toc87958912" w:history="1">
            <w:r w:rsidR="007B4856" w:rsidRPr="0093637F">
              <w:rPr>
                <w:rStyle w:val="a9"/>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E80FC6">
              <w:rPr>
                <w:noProof/>
                <w:webHidden/>
              </w:rPr>
              <w:t>13</w:t>
            </w:r>
            <w:r w:rsidR="007B4856">
              <w:rPr>
                <w:noProof/>
                <w:webHidden/>
              </w:rPr>
              <w:fldChar w:fldCharType="end"/>
            </w:r>
          </w:hyperlink>
        </w:p>
        <w:p w14:paraId="1AA23B16" w14:textId="41E23531" w:rsidR="007B4856" w:rsidRDefault="001A537D">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9"/>
                <w:b/>
                <w:noProof/>
              </w:rPr>
              <w:t>17.</w:t>
            </w:r>
            <w:r w:rsidR="007B4856">
              <w:rPr>
                <w:rFonts w:asciiTheme="minorHAnsi" w:eastAsiaTheme="minorEastAsia" w:hAnsiTheme="minorHAnsi" w:cstheme="minorBidi"/>
                <w:noProof/>
                <w:sz w:val="22"/>
                <w:szCs w:val="22"/>
                <w:lang w:eastAsia="ru-RU"/>
              </w:rPr>
              <w:tab/>
            </w:r>
            <w:r w:rsidR="007B4856" w:rsidRPr="0093637F">
              <w:rPr>
                <w:rStyle w:val="a9"/>
                <w:b/>
                <w:noProof/>
              </w:rPr>
              <w:t>Способы получения Заявителем результатов</w:t>
            </w:r>
            <w:r w:rsidR="00F447D2">
              <w:rPr>
                <w:rStyle w:val="a9"/>
                <w:b/>
                <w:noProof/>
              </w:rPr>
              <w:t xml:space="preserve"> </w:t>
            </w:r>
          </w:hyperlink>
          <w:hyperlink w:anchor="_Toc87958914" w:history="1">
            <w:r w:rsidR="007B4856" w:rsidRPr="0093637F">
              <w:rPr>
                <w:rStyle w:val="a9"/>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E80FC6">
              <w:rPr>
                <w:noProof/>
                <w:webHidden/>
              </w:rPr>
              <w:t>14</w:t>
            </w:r>
            <w:r w:rsidR="007B4856">
              <w:rPr>
                <w:noProof/>
                <w:webHidden/>
              </w:rPr>
              <w:fldChar w:fldCharType="end"/>
            </w:r>
          </w:hyperlink>
        </w:p>
        <w:p w14:paraId="5CC17F1A" w14:textId="726B87B3" w:rsidR="007B4856" w:rsidRDefault="001A537D">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9"/>
                <w:b/>
                <w:noProof/>
              </w:rPr>
              <w:t>18.</w:t>
            </w:r>
            <w:r w:rsidR="007B4856">
              <w:rPr>
                <w:rFonts w:asciiTheme="minorHAnsi" w:eastAsiaTheme="minorEastAsia" w:hAnsiTheme="minorHAnsi" w:cstheme="minorBidi"/>
                <w:noProof/>
                <w:sz w:val="22"/>
                <w:szCs w:val="22"/>
                <w:lang w:eastAsia="ru-RU"/>
              </w:rPr>
              <w:tab/>
            </w:r>
            <w:r w:rsidR="007B4856" w:rsidRPr="0093637F">
              <w:rPr>
                <w:rStyle w:val="a9"/>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E80FC6">
              <w:rPr>
                <w:noProof/>
                <w:webHidden/>
              </w:rPr>
              <w:t>15</w:t>
            </w:r>
            <w:r w:rsidR="007B4856">
              <w:rPr>
                <w:noProof/>
                <w:webHidden/>
              </w:rPr>
              <w:fldChar w:fldCharType="end"/>
            </w:r>
          </w:hyperlink>
        </w:p>
        <w:p w14:paraId="0635E68F" w14:textId="1682EF78" w:rsidR="007B4856" w:rsidRDefault="001A537D">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9"/>
                <w:b/>
                <w:noProof/>
              </w:rPr>
              <w:t>19.</w:t>
            </w:r>
            <w:r w:rsidR="007B4856">
              <w:rPr>
                <w:rFonts w:asciiTheme="minorHAnsi" w:eastAsiaTheme="minorEastAsia" w:hAnsiTheme="minorHAnsi" w:cstheme="minorBidi"/>
                <w:noProof/>
                <w:sz w:val="22"/>
                <w:szCs w:val="22"/>
                <w:lang w:eastAsia="ru-RU"/>
              </w:rPr>
              <w:tab/>
            </w:r>
            <w:r w:rsidR="007B4856" w:rsidRPr="0093637F">
              <w:rPr>
                <w:rStyle w:val="a9"/>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E80FC6">
              <w:rPr>
                <w:noProof/>
                <w:webHidden/>
              </w:rPr>
              <w:t>15</w:t>
            </w:r>
            <w:r w:rsidR="007B4856">
              <w:rPr>
                <w:noProof/>
                <w:webHidden/>
              </w:rPr>
              <w:fldChar w:fldCharType="end"/>
            </w:r>
          </w:hyperlink>
        </w:p>
        <w:p w14:paraId="5CDAB4D2" w14:textId="0CA08E4A" w:rsidR="007B4856" w:rsidRDefault="001A537D">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9"/>
                <w:b/>
                <w:noProof/>
              </w:rPr>
              <w:t>20.</w:t>
            </w:r>
            <w:r w:rsidR="007B4856">
              <w:rPr>
                <w:rFonts w:asciiTheme="minorHAnsi" w:eastAsiaTheme="minorEastAsia" w:hAnsiTheme="minorHAnsi" w:cstheme="minorBidi"/>
                <w:noProof/>
                <w:sz w:val="22"/>
                <w:szCs w:val="22"/>
                <w:lang w:eastAsia="ru-RU"/>
              </w:rPr>
              <w:tab/>
            </w:r>
            <w:r w:rsidR="007B4856" w:rsidRPr="0093637F">
              <w:rPr>
                <w:rStyle w:val="a9"/>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E80FC6">
              <w:rPr>
                <w:noProof/>
                <w:webHidden/>
              </w:rPr>
              <w:t>15</w:t>
            </w:r>
            <w:r w:rsidR="007B4856">
              <w:rPr>
                <w:noProof/>
                <w:webHidden/>
              </w:rPr>
              <w:fldChar w:fldCharType="end"/>
            </w:r>
          </w:hyperlink>
        </w:p>
        <w:p w14:paraId="382C8A96" w14:textId="607AD75E" w:rsidR="007B4856" w:rsidRDefault="001A537D">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9"/>
                <w:b/>
                <w:noProof/>
              </w:rPr>
              <w:t>21.</w:t>
            </w:r>
            <w:r w:rsidR="007B4856">
              <w:rPr>
                <w:rFonts w:asciiTheme="minorHAnsi" w:eastAsiaTheme="minorEastAsia" w:hAnsiTheme="minorHAnsi" w:cstheme="minorBidi"/>
                <w:noProof/>
                <w:sz w:val="22"/>
                <w:szCs w:val="22"/>
                <w:lang w:eastAsia="ru-RU"/>
              </w:rPr>
              <w:tab/>
            </w:r>
            <w:r w:rsidR="007B4856" w:rsidRPr="0093637F">
              <w:rPr>
                <w:rStyle w:val="a9"/>
                <w:b/>
                <w:noProof/>
              </w:rPr>
              <w:t>Требования к организации предоставления</w:t>
            </w:r>
            <w:r w:rsidR="00F447D2">
              <w:rPr>
                <w:rStyle w:val="a9"/>
                <w:b/>
                <w:noProof/>
              </w:rPr>
              <w:t xml:space="preserve"> </w:t>
            </w:r>
          </w:hyperlink>
          <w:hyperlink w:anchor="_Toc87958919" w:history="1">
            <w:r w:rsidR="007B4856" w:rsidRPr="0093637F">
              <w:rPr>
                <w:rStyle w:val="a9"/>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E80FC6">
              <w:rPr>
                <w:noProof/>
                <w:webHidden/>
              </w:rPr>
              <w:t>16</w:t>
            </w:r>
            <w:r w:rsidR="007B4856">
              <w:rPr>
                <w:noProof/>
                <w:webHidden/>
              </w:rPr>
              <w:fldChar w:fldCharType="end"/>
            </w:r>
          </w:hyperlink>
        </w:p>
        <w:p w14:paraId="24CEF441" w14:textId="4CCC4C09" w:rsidR="007B4856" w:rsidRDefault="001A537D">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9"/>
                <w:b/>
                <w:noProof/>
              </w:rPr>
              <w:t>22.</w:t>
            </w:r>
            <w:r w:rsidR="007B4856">
              <w:rPr>
                <w:rFonts w:asciiTheme="minorHAnsi" w:eastAsiaTheme="minorEastAsia" w:hAnsiTheme="minorHAnsi" w:cstheme="minorBidi"/>
                <w:noProof/>
                <w:sz w:val="22"/>
                <w:szCs w:val="22"/>
                <w:lang w:eastAsia="ru-RU"/>
              </w:rPr>
              <w:tab/>
            </w:r>
            <w:r w:rsidR="007B4856" w:rsidRPr="0093637F">
              <w:rPr>
                <w:rStyle w:val="a9"/>
                <w:b/>
                <w:noProof/>
              </w:rPr>
              <w:t>Требования к организации предоставления</w:t>
            </w:r>
            <w:r w:rsidR="00F447D2">
              <w:rPr>
                <w:rStyle w:val="a9"/>
                <w:b/>
                <w:noProof/>
              </w:rPr>
              <w:t xml:space="preserve"> </w:t>
            </w:r>
          </w:hyperlink>
          <w:hyperlink w:anchor="_Toc87958921" w:history="1">
            <w:r w:rsidR="007B4856" w:rsidRPr="0093637F">
              <w:rPr>
                <w:rStyle w:val="a9"/>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E80FC6">
              <w:rPr>
                <w:noProof/>
                <w:webHidden/>
              </w:rPr>
              <w:t>18</w:t>
            </w:r>
            <w:r w:rsidR="007B4856">
              <w:rPr>
                <w:noProof/>
                <w:webHidden/>
              </w:rPr>
              <w:fldChar w:fldCharType="end"/>
            </w:r>
          </w:hyperlink>
        </w:p>
        <w:p w14:paraId="327D3A2E" w14:textId="1C7E1CD8" w:rsidR="007B4856" w:rsidRDefault="001A537D">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9"/>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E80FC6">
              <w:rPr>
                <w:webHidden/>
              </w:rPr>
              <w:t>19</w:t>
            </w:r>
            <w:r w:rsidR="007B4856">
              <w:rPr>
                <w:webHidden/>
              </w:rPr>
              <w:fldChar w:fldCharType="end"/>
            </w:r>
          </w:hyperlink>
        </w:p>
        <w:p w14:paraId="092DC504" w14:textId="1E2CE7C5" w:rsidR="007B4856" w:rsidRDefault="001A537D">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9"/>
                <w:b/>
                <w:noProof/>
              </w:rPr>
              <w:t>23.</w:t>
            </w:r>
            <w:r w:rsidR="007B4856">
              <w:rPr>
                <w:rFonts w:asciiTheme="minorHAnsi" w:eastAsiaTheme="minorEastAsia" w:hAnsiTheme="minorHAnsi" w:cstheme="minorBidi"/>
                <w:noProof/>
                <w:sz w:val="22"/>
                <w:szCs w:val="22"/>
                <w:lang w:eastAsia="ru-RU"/>
              </w:rPr>
              <w:tab/>
            </w:r>
            <w:r w:rsidR="007B4856" w:rsidRPr="0093637F">
              <w:rPr>
                <w:rStyle w:val="a9"/>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E80FC6">
              <w:rPr>
                <w:noProof/>
                <w:webHidden/>
              </w:rPr>
              <w:t>20</w:t>
            </w:r>
            <w:r w:rsidR="007B4856">
              <w:rPr>
                <w:noProof/>
                <w:webHidden/>
              </w:rPr>
              <w:fldChar w:fldCharType="end"/>
            </w:r>
          </w:hyperlink>
        </w:p>
        <w:p w14:paraId="3BEBD6D0" w14:textId="4B7190DA" w:rsidR="007B4856" w:rsidRDefault="001A537D">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9"/>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E80FC6">
              <w:rPr>
                <w:webHidden/>
              </w:rPr>
              <w:t>20</w:t>
            </w:r>
            <w:r w:rsidR="007B4856">
              <w:rPr>
                <w:webHidden/>
              </w:rPr>
              <w:fldChar w:fldCharType="end"/>
            </w:r>
          </w:hyperlink>
        </w:p>
        <w:p w14:paraId="619CB16B" w14:textId="23A1CE53" w:rsidR="007B4856" w:rsidRDefault="001A537D">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9"/>
                <w:b/>
                <w:noProof/>
              </w:rPr>
              <w:t>24.</w:t>
            </w:r>
            <w:r w:rsidR="007B4856">
              <w:rPr>
                <w:rFonts w:asciiTheme="minorHAnsi" w:eastAsiaTheme="minorEastAsia" w:hAnsiTheme="minorHAnsi" w:cstheme="minorBidi"/>
                <w:noProof/>
                <w:sz w:val="22"/>
                <w:szCs w:val="22"/>
                <w:lang w:eastAsia="ru-RU"/>
              </w:rPr>
              <w:tab/>
            </w:r>
            <w:r w:rsidR="007B4856" w:rsidRPr="0093637F">
              <w:rPr>
                <w:rStyle w:val="a9"/>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9"/>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E80FC6">
              <w:rPr>
                <w:noProof/>
                <w:webHidden/>
              </w:rPr>
              <w:t>20</w:t>
            </w:r>
            <w:r w:rsidR="007B4856">
              <w:rPr>
                <w:noProof/>
                <w:webHidden/>
              </w:rPr>
              <w:fldChar w:fldCharType="end"/>
            </w:r>
          </w:hyperlink>
        </w:p>
        <w:p w14:paraId="013F53F4" w14:textId="3F5F5589" w:rsidR="007B4856" w:rsidRDefault="001A537D">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9"/>
                <w:b/>
                <w:noProof/>
              </w:rPr>
              <w:t>25.</w:t>
            </w:r>
            <w:r w:rsidR="007B4856">
              <w:rPr>
                <w:rFonts w:asciiTheme="minorHAnsi" w:eastAsiaTheme="minorEastAsia" w:hAnsiTheme="minorHAnsi" w:cstheme="minorBidi"/>
                <w:noProof/>
                <w:sz w:val="22"/>
                <w:szCs w:val="22"/>
                <w:lang w:eastAsia="ru-RU"/>
              </w:rPr>
              <w:tab/>
            </w:r>
            <w:r w:rsidR="007B4856" w:rsidRPr="0093637F">
              <w:rPr>
                <w:rStyle w:val="a9"/>
                <w:b/>
                <w:noProof/>
              </w:rPr>
              <w:t>Порядок и периодичность осуществления</w:t>
            </w:r>
            <w:r w:rsidR="00F447D2">
              <w:rPr>
                <w:rStyle w:val="a9"/>
                <w:b/>
                <w:noProof/>
              </w:rPr>
              <w:t xml:space="preserve"> </w:t>
            </w:r>
          </w:hyperlink>
          <w:hyperlink w:anchor="_Toc87958927" w:history="1">
            <w:r w:rsidR="007B4856" w:rsidRPr="0093637F">
              <w:rPr>
                <w:rStyle w:val="a9"/>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9"/>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E80FC6">
              <w:rPr>
                <w:noProof/>
                <w:webHidden/>
              </w:rPr>
              <w:t>21</w:t>
            </w:r>
            <w:r w:rsidR="007B4856">
              <w:rPr>
                <w:noProof/>
                <w:webHidden/>
              </w:rPr>
              <w:fldChar w:fldCharType="end"/>
            </w:r>
          </w:hyperlink>
        </w:p>
        <w:p w14:paraId="47F4B3C6" w14:textId="4DBA9081" w:rsidR="007B4856" w:rsidRDefault="001A537D">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9"/>
                <w:b/>
                <w:noProof/>
              </w:rPr>
              <w:t>26.</w:t>
            </w:r>
            <w:r w:rsidR="007B4856">
              <w:rPr>
                <w:rFonts w:asciiTheme="minorHAnsi" w:eastAsiaTheme="minorEastAsia" w:hAnsiTheme="minorHAnsi" w:cstheme="minorBidi"/>
                <w:noProof/>
                <w:sz w:val="22"/>
                <w:szCs w:val="22"/>
                <w:lang w:eastAsia="ru-RU"/>
              </w:rPr>
              <w:tab/>
            </w:r>
            <w:r w:rsidR="007B4856" w:rsidRPr="0093637F">
              <w:rPr>
                <w:rStyle w:val="a9"/>
                <w:b/>
                <w:noProof/>
              </w:rPr>
              <w:t>Ответственность должностных лиц, работников Администрации, работников МФЦ</w:t>
            </w:r>
            <w:r w:rsidR="00F447D2">
              <w:rPr>
                <w:rStyle w:val="a9"/>
                <w:b/>
                <w:noProof/>
              </w:rPr>
              <w:t xml:space="preserve"> </w:t>
            </w:r>
          </w:hyperlink>
          <w:hyperlink w:anchor="_Toc87958930" w:history="1">
            <w:r w:rsidR="007B4856" w:rsidRPr="0093637F">
              <w:rPr>
                <w:rStyle w:val="a9"/>
                <w:b/>
                <w:noProof/>
              </w:rPr>
              <w:t>за решения и действия (бездействие), принимаемые (осуществляемые)</w:t>
            </w:r>
            <w:r w:rsidR="00F447D2">
              <w:rPr>
                <w:rStyle w:val="a9"/>
                <w:b/>
                <w:noProof/>
              </w:rPr>
              <w:t xml:space="preserve"> </w:t>
            </w:r>
          </w:hyperlink>
          <w:hyperlink w:anchor="_Toc87958931" w:history="1">
            <w:r w:rsidR="007B4856" w:rsidRPr="0093637F">
              <w:rPr>
                <w:rStyle w:val="a9"/>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E80FC6">
              <w:rPr>
                <w:noProof/>
                <w:webHidden/>
              </w:rPr>
              <w:t>21</w:t>
            </w:r>
            <w:r w:rsidR="007B4856">
              <w:rPr>
                <w:noProof/>
                <w:webHidden/>
              </w:rPr>
              <w:fldChar w:fldCharType="end"/>
            </w:r>
          </w:hyperlink>
        </w:p>
        <w:p w14:paraId="197CA2B7" w14:textId="256361DA" w:rsidR="007B4856" w:rsidRDefault="001A537D">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9"/>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E80FC6">
              <w:rPr>
                <w:webHidden/>
              </w:rPr>
              <w:t>23</w:t>
            </w:r>
            <w:r w:rsidR="007B4856">
              <w:rPr>
                <w:webHidden/>
              </w:rPr>
              <w:fldChar w:fldCharType="end"/>
            </w:r>
          </w:hyperlink>
        </w:p>
        <w:p w14:paraId="52DF51A6" w14:textId="38EFC3E7" w:rsidR="007B4856" w:rsidRDefault="001A537D" w:rsidP="00680064">
          <w:pPr>
            <w:pStyle w:val="2e"/>
            <w:rPr>
              <w:rFonts w:asciiTheme="minorHAnsi" w:eastAsiaTheme="minorEastAsia" w:hAnsiTheme="minorHAnsi" w:cstheme="minorBidi"/>
              <w:noProof/>
              <w:sz w:val="22"/>
              <w:szCs w:val="22"/>
              <w:lang w:eastAsia="ru-RU"/>
            </w:rPr>
          </w:pPr>
          <w:hyperlink w:anchor="_Toc87958936" w:history="1">
            <w:r w:rsidR="00680064">
              <w:rPr>
                <w:rStyle w:val="a9"/>
                <w:b/>
                <w:noProof/>
              </w:rPr>
              <w:t>27</w:t>
            </w:r>
            <w:r w:rsidR="007B4856" w:rsidRPr="0093637F">
              <w:rPr>
                <w:rStyle w:val="a9"/>
                <w:b/>
                <w:noProof/>
              </w:rPr>
              <w:t>.</w:t>
            </w:r>
            <w:r w:rsidR="007B4856">
              <w:rPr>
                <w:rFonts w:asciiTheme="minorHAnsi" w:eastAsiaTheme="minorEastAsia" w:hAnsiTheme="minorHAnsi" w:cstheme="minorBidi"/>
                <w:noProof/>
                <w:sz w:val="22"/>
                <w:szCs w:val="22"/>
                <w:lang w:eastAsia="ru-RU"/>
              </w:rPr>
              <w:tab/>
            </w:r>
            <w:r w:rsidR="00680064">
              <w:rPr>
                <w:rStyle w:val="a9"/>
                <w:b/>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E80FC6">
              <w:rPr>
                <w:noProof/>
                <w:webHidden/>
              </w:rPr>
              <w:t>23</w:t>
            </w:r>
            <w:r w:rsidR="007B4856">
              <w:rPr>
                <w:noProof/>
                <w:webHidden/>
              </w:rPr>
              <w:fldChar w:fldCharType="end"/>
            </w:r>
          </w:hyperlink>
        </w:p>
        <w:p w14:paraId="7083A83D" w14:textId="39BC8BFF" w:rsidR="007B4856" w:rsidRDefault="001A537D">
          <w:pPr>
            <w:pStyle w:val="2e"/>
            <w:rPr>
              <w:rFonts w:asciiTheme="minorHAnsi" w:eastAsiaTheme="minorEastAsia" w:hAnsiTheme="minorHAnsi" w:cstheme="minorBidi"/>
              <w:noProof/>
              <w:sz w:val="22"/>
              <w:szCs w:val="22"/>
              <w:lang w:eastAsia="ru-RU"/>
            </w:rPr>
          </w:pPr>
          <w:hyperlink w:anchor="_Toc87958938" w:history="1">
            <w:r w:rsidR="00680064">
              <w:rPr>
                <w:rStyle w:val="a9"/>
                <w:b/>
                <w:noProof/>
              </w:rPr>
              <w:t>28</w:t>
            </w:r>
            <w:r w:rsidR="007B4856" w:rsidRPr="0093637F">
              <w:rPr>
                <w:rStyle w:val="a9"/>
                <w:b/>
                <w:noProof/>
              </w:rPr>
              <w:t>.</w:t>
            </w:r>
            <w:r w:rsidR="007B4856">
              <w:rPr>
                <w:rFonts w:asciiTheme="minorHAnsi" w:eastAsiaTheme="minorEastAsia" w:hAnsiTheme="minorHAnsi" w:cstheme="minorBidi"/>
                <w:noProof/>
                <w:sz w:val="22"/>
                <w:szCs w:val="22"/>
                <w:lang w:eastAsia="ru-RU"/>
              </w:rPr>
              <w:tab/>
            </w:r>
            <w:r w:rsidR="007B4856" w:rsidRPr="0093637F">
              <w:rPr>
                <w:rStyle w:val="a9"/>
                <w:b/>
                <w:noProof/>
              </w:rPr>
              <w:t>Способы информирования Заявителей о порядке подачи</w:t>
            </w:r>
            <w:r w:rsidR="00F447D2">
              <w:rPr>
                <w:rStyle w:val="a9"/>
                <w:b/>
                <w:noProof/>
              </w:rPr>
              <w:t xml:space="preserve"> </w:t>
            </w:r>
          </w:hyperlink>
          <w:hyperlink w:anchor="_Toc87958939" w:history="1">
            <w:r w:rsidR="007B4856" w:rsidRPr="0093637F">
              <w:rPr>
                <w:rStyle w:val="a9"/>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E80FC6">
              <w:rPr>
                <w:noProof/>
                <w:webHidden/>
              </w:rPr>
              <w:t>29</w:t>
            </w:r>
            <w:r w:rsidR="007B4856">
              <w:rPr>
                <w:noProof/>
                <w:webHidden/>
              </w:rPr>
              <w:fldChar w:fldCharType="end"/>
            </w:r>
          </w:hyperlink>
        </w:p>
        <w:p w14:paraId="05DA300A" w14:textId="4CA01968" w:rsidR="007B4856" w:rsidRDefault="001A537D">
          <w:pPr>
            <w:pStyle w:val="2e"/>
            <w:rPr>
              <w:rFonts w:asciiTheme="minorHAnsi" w:eastAsiaTheme="minorEastAsia" w:hAnsiTheme="minorHAnsi" w:cstheme="minorBidi"/>
              <w:noProof/>
              <w:sz w:val="22"/>
              <w:szCs w:val="22"/>
              <w:lang w:eastAsia="ru-RU"/>
            </w:rPr>
          </w:pPr>
          <w:hyperlink w:anchor="_Toc87958940" w:history="1">
            <w:r w:rsidR="00680064">
              <w:rPr>
                <w:rStyle w:val="a9"/>
                <w:b/>
                <w:noProof/>
              </w:rPr>
              <w:t>29</w:t>
            </w:r>
            <w:r w:rsidR="007B4856" w:rsidRPr="0093637F">
              <w:rPr>
                <w:rStyle w:val="a9"/>
                <w:b/>
                <w:noProof/>
              </w:rPr>
              <w:t>.</w:t>
            </w:r>
            <w:r w:rsidR="007B4856">
              <w:rPr>
                <w:rFonts w:asciiTheme="minorHAnsi" w:eastAsiaTheme="minorEastAsia" w:hAnsiTheme="minorHAnsi" w:cstheme="minorBidi"/>
                <w:noProof/>
                <w:sz w:val="22"/>
                <w:szCs w:val="22"/>
                <w:lang w:eastAsia="ru-RU"/>
              </w:rPr>
              <w:tab/>
            </w:r>
            <w:r w:rsidR="007B4856" w:rsidRPr="0093637F">
              <w:rPr>
                <w:rStyle w:val="a9"/>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E80FC6">
              <w:rPr>
                <w:noProof/>
                <w:webHidden/>
              </w:rPr>
              <w:t>29</w:t>
            </w:r>
            <w:r w:rsidR="007B4856">
              <w:rPr>
                <w:noProof/>
                <w:webHidden/>
              </w:rPr>
              <w:fldChar w:fldCharType="end"/>
            </w:r>
          </w:hyperlink>
        </w:p>
        <w:p w14:paraId="1E71971F" w14:textId="09946F25" w:rsidR="007B4856" w:rsidRDefault="001A537D">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9"/>
              </w:rPr>
              <w:t xml:space="preserve">Приложение 1 </w:t>
            </w:r>
            <w:r w:rsidR="00F052A5" w:rsidRPr="00F052A5">
              <w:rPr>
                <w:rStyle w:val="a9"/>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E80FC6">
              <w:rPr>
                <w:webHidden/>
              </w:rPr>
              <w:t>31</w:t>
            </w:r>
            <w:r w:rsidR="007B4856">
              <w:rPr>
                <w:webHidden/>
              </w:rPr>
              <w:fldChar w:fldCharType="end"/>
            </w:r>
          </w:hyperlink>
        </w:p>
        <w:p w14:paraId="06BF4F8A" w14:textId="3F1E2B4D" w:rsidR="007B4856" w:rsidRDefault="001A537D">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9"/>
              </w:rPr>
              <w:t xml:space="preserve">Приложение 2 </w:t>
            </w:r>
            <w:r w:rsidR="00F052A5" w:rsidRPr="00F052A5">
              <w:rPr>
                <w:rStyle w:val="a9"/>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E80FC6">
              <w:rPr>
                <w:webHidden/>
              </w:rPr>
              <w:t>32</w:t>
            </w:r>
            <w:r w:rsidR="007B4856">
              <w:rPr>
                <w:webHidden/>
              </w:rPr>
              <w:fldChar w:fldCharType="end"/>
            </w:r>
          </w:hyperlink>
        </w:p>
        <w:p w14:paraId="745B1B59" w14:textId="178E6AAB" w:rsidR="007B4856" w:rsidRDefault="001A537D">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9"/>
              </w:rPr>
              <w:t xml:space="preserve">Приложение 3 </w:t>
            </w:r>
            <w:r w:rsidR="00F052A5" w:rsidRPr="00F052A5">
              <w:rPr>
                <w:rStyle w:val="a9"/>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E80FC6">
              <w:rPr>
                <w:webHidden/>
              </w:rPr>
              <w:t>34</w:t>
            </w:r>
            <w:r w:rsidR="007B4856">
              <w:rPr>
                <w:webHidden/>
              </w:rPr>
              <w:fldChar w:fldCharType="end"/>
            </w:r>
          </w:hyperlink>
        </w:p>
        <w:p w14:paraId="66352AB4" w14:textId="3BFD2461" w:rsidR="007B4856" w:rsidRDefault="001A537D">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9"/>
              </w:rPr>
              <w:t xml:space="preserve">Приложение 4 </w:t>
            </w:r>
            <w:r w:rsidR="00F052A5" w:rsidRPr="00F052A5">
              <w:rPr>
                <w:rStyle w:val="a9"/>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E80FC6">
              <w:rPr>
                <w:webHidden/>
              </w:rPr>
              <w:t>38</w:t>
            </w:r>
            <w:r w:rsidR="007B4856">
              <w:rPr>
                <w:webHidden/>
              </w:rPr>
              <w:fldChar w:fldCharType="end"/>
            </w:r>
          </w:hyperlink>
        </w:p>
        <w:p w14:paraId="3976B4E6" w14:textId="2ED8557B" w:rsidR="007B4856" w:rsidRPr="00D05CFE" w:rsidRDefault="001A537D">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9"/>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E80FC6">
              <w:rPr>
                <w:webHidden/>
              </w:rPr>
              <w:t>40</w:t>
            </w:r>
            <w:r w:rsidR="007B4856" w:rsidRPr="00D05CFE">
              <w:rPr>
                <w:webHidden/>
              </w:rPr>
              <w:fldChar w:fldCharType="end"/>
            </w:r>
          </w:hyperlink>
        </w:p>
        <w:p w14:paraId="1A069D45" w14:textId="585B0CFF" w:rsidR="007B4856" w:rsidRDefault="001A537D">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9"/>
              </w:rPr>
              <w:t xml:space="preserve">Приложение 6 </w:t>
            </w:r>
            <w:r w:rsidR="00BF381E" w:rsidRPr="00D05CFE">
              <w:rPr>
                <w:rStyle w:val="a9"/>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E80FC6">
              <w:rPr>
                <w:webHidden/>
              </w:rPr>
              <w:t>44</w:t>
            </w:r>
            <w:r w:rsidR="007B4856" w:rsidRPr="00D05CFE">
              <w:rPr>
                <w:webHidden/>
              </w:rPr>
              <w:fldChar w:fldCharType="end"/>
            </w:r>
          </w:hyperlink>
        </w:p>
        <w:p w14:paraId="0ACC1F02" w14:textId="3FE4A972" w:rsidR="007B4856" w:rsidRDefault="001A537D">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9"/>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E80FC6">
              <w:rPr>
                <w:webHidden/>
              </w:rPr>
              <w:t>61</w:t>
            </w:r>
            <w:r w:rsidR="007B4856">
              <w:rPr>
                <w:webHidden/>
              </w:rPr>
              <w:fldChar w:fldCharType="end"/>
            </w:r>
          </w:hyperlink>
        </w:p>
        <w:p w14:paraId="53CE5961" w14:textId="73B7EB11" w:rsidR="007B4856" w:rsidRDefault="001A537D"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9"/>
              </w:rPr>
              <w:t xml:space="preserve">Приложение 8 </w:t>
            </w:r>
            <w:r w:rsidR="00BF381E" w:rsidRPr="00BF381E">
              <w:rPr>
                <w:rStyle w:val="a9"/>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E80FC6">
              <w:rPr>
                <w:webHidden/>
              </w:rPr>
              <w:t>64</w:t>
            </w:r>
            <w:r w:rsidR="007B4856">
              <w:rPr>
                <w:webHidden/>
              </w:rPr>
              <w:fldChar w:fldCharType="end"/>
            </w:r>
          </w:hyperlink>
        </w:p>
        <w:p w14:paraId="53EF0F94" w14:textId="77777777" w:rsidR="00616B6A" w:rsidRDefault="001A537D" w:rsidP="00F052A5">
          <w:pPr>
            <w:pStyle w:val="1f2"/>
            <w:rPr>
              <w:b/>
              <w:bCs w:val="0"/>
            </w:rPr>
          </w:pPr>
          <w:hyperlink w:anchor="_Toc87958951" w:history="1">
            <w:r w:rsidR="007B4856" w:rsidRPr="0093637F">
              <w:rPr>
                <w:rStyle w:val="a9"/>
              </w:rPr>
              <w:t xml:space="preserve">Приложение 9 </w:t>
            </w:r>
            <w:r w:rsidR="00BF381E" w:rsidRPr="00BF381E">
              <w:rPr>
                <w:rStyle w:val="a9"/>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E80FC6">
              <w:rPr>
                <w:webHidden/>
              </w:rPr>
              <w:t>65</w:t>
            </w:r>
            <w:r w:rsidR="007B4856">
              <w:rPr>
                <w:webHidden/>
              </w:rPr>
              <w:fldChar w:fldCharType="end"/>
            </w:r>
          </w:hyperlink>
          <w:r w:rsidR="001A7102" w:rsidRPr="00442865">
            <w:rPr>
              <w:b/>
              <w:bCs w:val="0"/>
            </w:rPr>
            <w:fldChar w:fldCharType="end"/>
          </w:r>
        </w:p>
        <w:p w14:paraId="20B427FB" w14:textId="428C570B" w:rsidR="001A7102" w:rsidRPr="00616B6A" w:rsidRDefault="00616B6A" w:rsidP="00616B6A">
          <w:pPr>
            <w:rPr>
              <w:rFonts w:ascii="Times New Roman" w:hAnsi="Times New Roman"/>
            </w:rPr>
          </w:pPr>
          <w:r>
            <w:rPr>
              <w:rFonts w:ascii="Times New Roman" w:hAnsi="Times New Roman"/>
            </w:rPr>
            <w:t>ПРИЛОЖЕНИЕ 10 СПРАВОЧНАЯ ИНФОРМАЦИЯ О МЕСТЕ НАХОЖДЕНИЯ, ГРАФИКЕ РАБОТЫ</w:t>
          </w:r>
          <w:r w:rsidR="00591322">
            <w:rPr>
              <w:rFonts w:ascii="Times New Roman" w:hAnsi="Times New Roman"/>
            </w:rPr>
            <w:t>,</w:t>
          </w:r>
          <w:r>
            <w:rPr>
              <w:rFonts w:ascii="Times New Roman" w:hAnsi="Times New Roman"/>
            </w:rPr>
            <w:t xml:space="preserve"> КОНТАКТЫХ ТЕЛЕФОНАХ</w:t>
          </w:r>
          <w:r w:rsidR="00591322">
            <w:rPr>
              <w:rFonts w:ascii="Times New Roman" w:hAnsi="Times New Roman"/>
            </w:rPr>
            <w:t>,</w:t>
          </w:r>
          <w:r>
            <w:rPr>
              <w:rFonts w:ascii="Times New Roman" w:hAnsi="Times New Roman"/>
            </w:rPr>
            <w:t xml:space="preserve"> АДРЕСАХ ЭЛЕКТРОНОЙ ПОЧТЫ АДМИНИСТРАЦИИ И МФЦ………</w:t>
          </w:r>
          <w:r w:rsidR="00591322">
            <w:rPr>
              <w:rFonts w:ascii="Times New Roman" w:hAnsi="Times New Roman"/>
            </w:rPr>
            <w:t>……………………………………………………………………………………………………….</w:t>
          </w:r>
          <w:r w:rsidR="00C952E2">
            <w:rPr>
              <w:rFonts w:ascii="Times New Roman" w:hAnsi="Times New Roman"/>
            </w:rPr>
            <w:t>67</w:t>
          </w:r>
        </w:p>
      </w:sdtContent>
    </w:sdt>
    <w:p w14:paraId="234C8490" w14:textId="77777777" w:rsidR="00F052A5" w:rsidRDefault="00F052A5">
      <w:pPr>
        <w:spacing w:after="160" w:line="259" w:lineRule="auto"/>
        <w:rPr>
          <w:rFonts w:ascii="Times New Roman" w:hAnsi="Times New Roman"/>
          <w:b/>
          <w:sz w:val="24"/>
          <w:szCs w:val="24"/>
        </w:rPr>
      </w:pPr>
      <w:bookmarkStart w:id="0" w:name="_Toc87958893"/>
      <w:r>
        <w:rPr>
          <w:rFonts w:ascii="Times New Roman" w:hAnsi="Times New Roman"/>
          <w:b/>
          <w:sz w:val="24"/>
          <w:szCs w:val="24"/>
        </w:rPr>
        <w:br w:type="page"/>
      </w:r>
    </w:p>
    <w:p w14:paraId="3A6E80FB" w14:textId="1F79EB81" w:rsidR="001A7102" w:rsidRDefault="001A7102" w:rsidP="00EF714F">
      <w:pPr>
        <w:pStyle w:val="a7"/>
        <w:numPr>
          <w:ilvl w:val="0"/>
          <w:numId w:val="22"/>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0"/>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EF714F">
      <w:pPr>
        <w:pStyle w:val="a7"/>
        <w:numPr>
          <w:ilvl w:val="0"/>
          <w:numId w:val="23"/>
        </w:numPr>
        <w:spacing w:after="0"/>
        <w:ind w:left="0"/>
        <w:contextualSpacing w:val="0"/>
        <w:jc w:val="center"/>
        <w:outlineLvl w:val="1"/>
        <w:rPr>
          <w:rFonts w:ascii="Times New Roman" w:hAnsi="Times New Roman"/>
          <w:b/>
          <w:sz w:val="24"/>
          <w:szCs w:val="24"/>
        </w:rPr>
      </w:pPr>
      <w:bookmarkStart w:id="1" w:name="_Toc87958894"/>
      <w:r w:rsidRPr="00D07281">
        <w:rPr>
          <w:rFonts w:ascii="Times New Roman" w:hAnsi="Times New Roman"/>
          <w:b/>
          <w:sz w:val="24"/>
          <w:szCs w:val="24"/>
        </w:rPr>
        <w:t>Предмет регулирования Административного регламента</w:t>
      </w:r>
      <w:bookmarkEnd w:id="1"/>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2E42B917" w:rsidR="001A7102" w:rsidRPr="00D07281" w:rsidRDefault="001A7102" w:rsidP="00EF714F">
      <w:pPr>
        <w:pStyle w:val="a7"/>
        <w:numPr>
          <w:ilvl w:val="1"/>
          <w:numId w:val="24"/>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BC7ADF">
        <w:rPr>
          <w:rFonts w:ascii="Times New Roman" w:hAnsi="Times New Roman"/>
          <w:sz w:val="24"/>
          <w:szCs w:val="24"/>
        </w:rPr>
        <w:t xml:space="preserve">городского округа Реутов </w:t>
      </w:r>
      <w:r w:rsidRPr="00D07281">
        <w:rPr>
          <w:rFonts w:ascii="Times New Roman" w:hAnsi="Times New Roman"/>
          <w:sz w:val="24"/>
          <w:szCs w:val="24"/>
        </w:rPr>
        <w:t>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BC7ADF">
        <w:rPr>
          <w:rFonts w:ascii="Times New Roman" w:hAnsi="Times New Roman"/>
          <w:sz w:val="24"/>
          <w:szCs w:val="24"/>
        </w:rPr>
        <w:t xml:space="preserve">городского округа Реутов </w:t>
      </w:r>
      <w:r w:rsidRPr="00D07281">
        <w:rPr>
          <w:rFonts w:ascii="Times New Roman" w:hAnsi="Times New Roman"/>
          <w:sz w:val="24"/>
          <w:szCs w:val="24"/>
        </w:rPr>
        <w:t>Московской области (далее - Администрация).</w:t>
      </w:r>
    </w:p>
    <w:p w14:paraId="22B1FAB1" w14:textId="2EC14CB7" w:rsidR="001A7102" w:rsidRPr="00D07281" w:rsidRDefault="001A7102" w:rsidP="00EF714F">
      <w:pPr>
        <w:pStyle w:val="a7"/>
        <w:numPr>
          <w:ilvl w:val="1"/>
          <w:numId w:val="24"/>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EF714F">
      <w:pPr>
        <w:pStyle w:val="a7"/>
        <w:numPr>
          <w:ilvl w:val="1"/>
          <w:numId w:val="24"/>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EF714F">
      <w:pPr>
        <w:pStyle w:val="a7"/>
        <w:numPr>
          <w:ilvl w:val="2"/>
          <w:numId w:val="24"/>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EF714F">
      <w:pPr>
        <w:pStyle w:val="a7"/>
        <w:numPr>
          <w:ilvl w:val="2"/>
          <w:numId w:val="24"/>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EF714F">
      <w:pPr>
        <w:pStyle w:val="a7"/>
        <w:numPr>
          <w:ilvl w:val="2"/>
          <w:numId w:val="24"/>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EF714F">
      <w:pPr>
        <w:pStyle w:val="a7"/>
        <w:numPr>
          <w:ilvl w:val="2"/>
          <w:numId w:val="24"/>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EF714F">
      <w:pPr>
        <w:pStyle w:val="a7"/>
        <w:numPr>
          <w:ilvl w:val="2"/>
          <w:numId w:val="24"/>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EF714F">
      <w:pPr>
        <w:pStyle w:val="a7"/>
        <w:numPr>
          <w:ilvl w:val="2"/>
          <w:numId w:val="24"/>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EF714F">
      <w:pPr>
        <w:pStyle w:val="a7"/>
        <w:numPr>
          <w:ilvl w:val="2"/>
          <w:numId w:val="24"/>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EF714F">
      <w:pPr>
        <w:pStyle w:val="a7"/>
        <w:numPr>
          <w:ilvl w:val="2"/>
          <w:numId w:val="24"/>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302A77C3" w:rsidR="001A7102" w:rsidRPr="005A011E" w:rsidRDefault="001A7102" w:rsidP="00EF714F">
      <w:pPr>
        <w:pStyle w:val="a7"/>
        <w:numPr>
          <w:ilvl w:val="1"/>
          <w:numId w:val="24"/>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BC7ADF">
        <w:rPr>
          <w:rFonts w:ascii="Times New Roman" w:hAnsi="Times New Roman"/>
          <w:sz w:val="24"/>
          <w:szCs w:val="24"/>
        </w:rPr>
        <w:t xml:space="preserve">городского округа Реутов Московской </w:t>
      </w:r>
      <w:r w:rsidR="00732178" w:rsidRPr="005A011E">
        <w:rPr>
          <w:rFonts w:ascii="Times New Roman" w:hAnsi="Times New Roman"/>
          <w:sz w:val="24"/>
          <w:szCs w:val="24"/>
        </w:rPr>
        <w:t>области</w:t>
      </w:r>
      <w:r w:rsidR="00BC7ADF">
        <w:rPr>
          <w:rFonts w:ascii="Times New Roman" w:hAnsi="Times New Roman"/>
          <w:sz w:val="24"/>
          <w:szCs w:val="24"/>
        </w:rPr>
        <w:t xml:space="preserve"> </w:t>
      </w:r>
      <w:r w:rsidRPr="005A011E">
        <w:rPr>
          <w:rFonts w:ascii="Times New Roman" w:hAnsi="Times New Roman"/>
          <w:sz w:val="24"/>
          <w:szCs w:val="24"/>
        </w:rPr>
        <w:t>обязательно при производстве работ по установке любых без исключения средств размещения информации (за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48CE592B" w:rsidR="001A7102" w:rsidRPr="005A011E" w:rsidRDefault="001A7102" w:rsidP="00EF714F">
      <w:pPr>
        <w:pStyle w:val="a7"/>
        <w:numPr>
          <w:ilvl w:val="1"/>
          <w:numId w:val="24"/>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r w:rsidR="0017074D" w:rsidRPr="0017074D">
        <w:rPr>
          <w:rFonts w:ascii="Times New Roman" w:hAnsi="Times New Roman"/>
          <w:sz w:val="24"/>
          <w:szCs w:val="24"/>
        </w:rPr>
        <w:t xml:space="preserve">городского округа Реутов Московской области </w:t>
      </w:r>
      <w:r w:rsidRPr="005A011E">
        <w:rPr>
          <w:rFonts w:ascii="Times New Roman" w:hAnsi="Times New Roman"/>
          <w:sz w:val="24"/>
          <w:szCs w:val="24"/>
        </w:rPr>
        <w:t>без согласования запрещается.</w:t>
      </w:r>
    </w:p>
    <w:p w14:paraId="4DBE6A52" w14:textId="04725414" w:rsidR="001A7102" w:rsidRPr="005A011E" w:rsidRDefault="001A7102" w:rsidP="00EF714F">
      <w:pPr>
        <w:pStyle w:val="a7"/>
        <w:numPr>
          <w:ilvl w:val="1"/>
          <w:numId w:val="24"/>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17074D">
        <w:rPr>
          <w:rFonts w:ascii="Times New Roman" w:hAnsi="Times New Roman"/>
          <w:sz w:val="24"/>
          <w:szCs w:val="24"/>
        </w:rPr>
        <w:t xml:space="preserve">городского округа Реутов Московской </w:t>
      </w:r>
      <w:r w:rsidR="0017074D" w:rsidRPr="005A011E">
        <w:rPr>
          <w:rFonts w:ascii="Times New Roman" w:hAnsi="Times New Roman"/>
          <w:sz w:val="24"/>
          <w:szCs w:val="24"/>
        </w:rPr>
        <w:t>области</w:t>
      </w:r>
      <w:r w:rsidR="0017074D">
        <w:rPr>
          <w:rFonts w:ascii="Times New Roman" w:hAnsi="Times New Roman"/>
          <w:sz w:val="24"/>
          <w:szCs w:val="24"/>
        </w:rPr>
        <w:t xml:space="preserve"> выдается </w:t>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0017074D">
        <w:rPr>
          <w:rFonts w:ascii="Times New Roman" w:hAnsi="Times New Roman"/>
          <w:sz w:val="24"/>
          <w:szCs w:val="24"/>
        </w:rPr>
        <w:t xml:space="preserve">лет, но не более срока действия договора </w:t>
      </w:r>
      <w:r w:rsidRPr="005A011E">
        <w:rPr>
          <w:rFonts w:ascii="Times New Roman" w:hAnsi="Times New Roman"/>
          <w:sz w:val="24"/>
          <w:szCs w:val="24"/>
        </w:rPr>
        <w:t>аренды недвижимого имущества (в случае если договор аренды краткосрочный).</w:t>
      </w:r>
    </w:p>
    <w:p w14:paraId="1D01B836" w14:textId="5B264611" w:rsidR="001A7102" w:rsidRPr="00F46AFC" w:rsidRDefault="001A7102" w:rsidP="00EF714F">
      <w:pPr>
        <w:pStyle w:val="a7"/>
        <w:numPr>
          <w:ilvl w:val="1"/>
          <w:numId w:val="24"/>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EF714F">
      <w:pPr>
        <w:pStyle w:val="a7"/>
        <w:numPr>
          <w:ilvl w:val="1"/>
          <w:numId w:val="24"/>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EF714F">
      <w:pPr>
        <w:pStyle w:val="2f4"/>
        <w:numPr>
          <w:ilvl w:val="0"/>
          <w:numId w:val="24"/>
        </w:numPr>
        <w:rPr>
          <w:b/>
          <w:bCs w:val="0"/>
        </w:rPr>
      </w:pPr>
      <w:bookmarkStart w:id="2" w:name="_Toc87958895"/>
      <w:bookmarkStart w:id="3" w:name="_Toc15483819"/>
      <w:r w:rsidRPr="00F052A5">
        <w:rPr>
          <w:b/>
          <w:bCs w:val="0"/>
        </w:rPr>
        <w:t>Круг Заявителей</w:t>
      </w:r>
      <w:bookmarkEnd w:id="2"/>
    </w:p>
    <w:p w14:paraId="00C0F1A8" w14:textId="77777777" w:rsidR="001A7102" w:rsidRPr="007E2ADE" w:rsidRDefault="001A7102" w:rsidP="00B0077B">
      <w:pPr>
        <w:pStyle w:val="2f4"/>
      </w:pPr>
    </w:p>
    <w:p w14:paraId="050357EE" w14:textId="4B41D934" w:rsidR="001A7102" w:rsidRPr="00A305D3" w:rsidRDefault="001A7102" w:rsidP="00EF714F">
      <w:pPr>
        <w:pStyle w:val="2-"/>
        <w:numPr>
          <w:ilvl w:val="1"/>
          <w:numId w:val="24"/>
        </w:numPr>
        <w:jc w:val="both"/>
        <w:rPr>
          <w:b w:val="0"/>
        </w:rPr>
      </w:pPr>
      <w:bookmarkStart w:id="4" w:name="_Toc87607862"/>
      <w:bookmarkStart w:id="5" w:name="_Toc87958896"/>
      <w:bookmarkEnd w:id="3"/>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4"/>
      <w:bookmarkEnd w:id="5"/>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EF714F">
      <w:pPr>
        <w:pStyle w:val="a7"/>
        <w:numPr>
          <w:ilvl w:val="0"/>
          <w:numId w:val="24"/>
        </w:numPr>
        <w:spacing w:after="0"/>
        <w:ind w:left="0" w:firstLine="0"/>
        <w:jc w:val="center"/>
        <w:outlineLvl w:val="1"/>
        <w:rPr>
          <w:rFonts w:ascii="Times New Roman" w:hAnsi="Times New Roman"/>
          <w:b/>
          <w:sz w:val="24"/>
          <w:szCs w:val="24"/>
        </w:rPr>
      </w:pPr>
      <w:bookmarkStart w:id="6"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6"/>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7B85FE8E" w:rsidR="001A7102" w:rsidRPr="00327C23" w:rsidRDefault="001A7102" w:rsidP="00EF714F">
      <w:pPr>
        <w:pStyle w:val="a7"/>
        <w:numPr>
          <w:ilvl w:val="1"/>
          <w:numId w:val="25"/>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w:t>
      </w:r>
      <w:r w:rsidR="00650AAF">
        <w:rPr>
          <w:rFonts w:ascii="Times New Roman" w:hAnsi="Times New Roman"/>
          <w:sz w:val="24"/>
          <w:szCs w:val="24"/>
        </w:rPr>
        <w:t xml:space="preserve">настоящим </w:t>
      </w:r>
      <w:r w:rsidR="00591322">
        <w:rPr>
          <w:rFonts w:ascii="Times New Roman" w:hAnsi="Times New Roman"/>
          <w:sz w:val="24"/>
          <w:szCs w:val="24"/>
        </w:rPr>
        <w:t>регламентом</w:t>
      </w:r>
      <w:r w:rsidR="00650AAF">
        <w:rPr>
          <w:rFonts w:ascii="Times New Roman" w:hAnsi="Times New Roman"/>
          <w:sz w:val="24"/>
          <w:szCs w:val="24"/>
        </w:rPr>
        <w:t>.</w:t>
      </w:r>
      <w:r w:rsidRPr="00327C23">
        <w:rPr>
          <w:rFonts w:ascii="Times New Roman" w:hAnsi="Times New Roman"/>
          <w:sz w:val="24"/>
          <w:szCs w:val="24"/>
        </w:rPr>
        <w:t xml:space="preserve"> </w:t>
      </w:r>
    </w:p>
    <w:p w14:paraId="7B7F6A3C" w14:textId="4536BA6F" w:rsidR="001A7102" w:rsidRPr="00327C23" w:rsidRDefault="001A7102" w:rsidP="00EF714F">
      <w:pPr>
        <w:pStyle w:val="a7"/>
        <w:numPr>
          <w:ilvl w:val="1"/>
          <w:numId w:val="25"/>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w:t>
      </w:r>
      <w:r w:rsidR="0017074D" w:rsidRPr="0017074D">
        <w:rPr>
          <w:rFonts w:ascii="Times New Roman" w:hAnsi="Times New Roman"/>
          <w:sz w:val="24"/>
          <w:szCs w:val="24"/>
        </w:rPr>
        <w:t xml:space="preserve">http://www.reutov.net/ </w:t>
      </w:r>
      <w:r w:rsidRPr="00327C23">
        <w:rPr>
          <w:rFonts w:ascii="Times New Roman" w:hAnsi="Times New Roman"/>
          <w:sz w:val="24"/>
          <w:szCs w:val="24"/>
        </w:rPr>
        <w:t>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EF714F">
      <w:pPr>
        <w:pStyle w:val="a7"/>
        <w:numPr>
          <w:ilvl w:val="2"/>
          <w:numId w:val="59"/>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EF714F">
      <w:pPr>
        <w:pStyle w:val="a7"/>
        <w:numPr>
          <w:ilvl w:val="2"/>
          <w:numId w:val="59"/>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EF714F">
      <w:pPr>
        <w:pStyle w:val="a7"/>
        <w:numPr>
          <w:ilvl w:val="1"/>
          <w:numId w:val="59"/>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EF714F">
      <w:pPr>
        <w:pStyle w:val="a7"/>
        <w:numPr>
          <w:ilvl w:val="1"/>
          <w:numId w:val="59"/>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EF714F">
      <w:pPr>
        <w:pStyle w:val="a7"/>
        <w:numPr>
          <w:ilvl w:val="1"/>
          <w:numId w:val="59"/>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EF714F">
      <w:pPr>
        <w:pStyle w:val="a7"/>
        <w:numPr>
          <w:ilvl w:val="1"/>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EF714F">
      <w:pPr>
        <w:pStyle w:val="a7"/>
        <w:numPr>
          <w:ilvl w:val="1"/>
          <w:numId w:val="60"/>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EF714F">
      <w:pPr>
        <w:pStyle w:val="a7"/>
        <w:numPr>
          <w:ilvl w:val="2"/>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EF714F">
      <w:pPr>
        <w:pStyle w:val="a7"/>
        <w:numPr>
          <w:ilvl w:val="1"/>
          <w:numId w:val="6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EF714F">
      <w:pPr>
        <w:pStyle w:val="a7"/>
        <w:numPr>
          <w:ilvl w:val="1"/>
          <w:numId w:val="6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EF714F">
      <w:pPr>
        <w:pStyle w:val="a7"/>
        <w:numPr>
          <w:ilvl w:val="2"/>
          <w:numId w:val="60"/>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EF714F">
      <w:pPr>
        <w:pStyle w:val="a7"/>
        <w:numPr>
          <w:ilvl w:val="2"/>
          <w:numId w:val="6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EF714F">
      <w:pPr>
        <w:pStyle w:val="a7"/>
        <w:numPr>
          <w:ilvl w:val="1"/>
          <w:numId w:val="60"/>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EF714F">
      <w:pPr>
        <w:pStyle w:val="a7"/>
        <w:numPr>
          <w:ilvl w:val="1"/>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EF714F">
      <w:pPr>
        <w:pStyle w:val="a7"/>
        <w:numPr>
          <w:ilvl w:val="1"/>
          <w:numId w:val="60"/>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EF714F">
      <w:pPr>
        <w:pStyle w:val="a7"/>
        <w:numPr>
          <w:ilvl w:val="1"/>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EF714F">
      <w:pPr>
        <w:pStyle w:val="a7"/>
        <w:numPr>
          <w:ilvl w:val="1"/>
          <w:numId w:val="6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327C23" w:rsidRDefault="001A7102" w:rsidP="00EF714F">
      <w:pPr>
        <w:pStyle w:val="a7"/>
        <w:numPr>
          <w:ilvl w:val="1"/>
          <w:numId w:val="60"/>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EF714F">
      <w:pPr>
        <w:pStyle w:val="a7"/>
        <w:numPr>
          <w:ilvl w:val="0"/>
          <w:numId w:val="22"/>
        </w:numPr>
        <w:spacing w:after="0"/>
        <w:contextualSpacing w:val="0"/>
        <w:jc w:val="center"/>
        <w:outlineLvl w:val="0"/>
        <w:rPr>
          <w:rFonts w:ascii="Times New Roman" w:hAnsi="Times New Roman"/>
          <w:b/>
          <w:sz w:val="24"/>
          <w:szCs w:val="24"/>
        </w:rPr>
      </w:pPr>
      <w:bookmarkStart w:id="7" w:name="_Toc87958898"/>
      <w:r w:rsidRPr="00D07281">
        <w:rPr>
          <w:rFonts w:ascii="Times New Roman" w:hAnsi="Times New Roman"/>
          <w:b/>
          <w:sz w:val="24"/>
          <w:szCs w:val="24"/>
        </w:rPr>
        <w:t>СТАНДАРТ ПРЕДОСТАВЛЕНИЯ МУНИЦИПАЛЬНОЙ УСЛУГИ</w:t>
      </w:r>
      <w:bookmarkEnd w:id="7"/>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EF714F">
      <w:pPr>
        <w:pStyle w:val="a7"/>
        <w:numPr>
          <w:ilvl w:val="0"/>
          <w:numId w:val="24"/>
        </w:numPr>
        <w:spacing w:after="0"/>
        <w:ind w:left="0" w:firstLine="0"/>
        <w:contextualSpacing w:val="0"/>
        <w:jc w:val="center"/>
        <w:outlineLvl w:val="1"/>
        <w:rPr>
          <w:rFonts w:ascii="Times New Roman" w:hAnsi="Times New Roman"/>
          <w:b/>
          <w:sz w:val="24"/>
          <w:szCs w:val="24"/>
        </w:rPr>
      </w:pPr>
      <w:bookmarkStart w:id="8" w:name="_Toc87958899"/>
      <w:r w:rsidRPr="00D07281">
        <w:rPr>
          <w:rFonts w:ascii="Times New Roman" w:hAnsi="Times New Roman"/>
          <w:b/>
          <w:sz w:val="24"/>
          <w:szCs w:val="24"/>
        </w:rPr>
        <w:t>Наименование Муниципальной услуги</w:t>
      </w:r>
      <w:bookmarkEnd w:id="8"/>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0D1806A1" w:rsidR="001A7102" w:rsidRDefault="001A7102" w:rsidP="00EF714F">
      <w:pPr>
        <w:pStyle w:val="a7"/>
        <w:numPr>
          <w:ilvl w:val="1"/>
          <w:numId w:val="26"/>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9E2935">
        <w:rPr>
          <w:rFonts w:ascii="Times New Roman" w:hAnsi="Times New Roman"/>
          <w:sz w:val="24"/>
          <w:szCs w:val="24"/>
        </w:rPr>
        <w:t>городского округа Реутов</w:t>
      </w:r>
      <w:r w:rsidRPr="00D07281">
        <w:rPr>
          <w:rFonts w:ascii="Times New Roman" w:hAnsi="Times New Roman"/>
          <w:sz w:val="24"/>
          <w:szCs w:val="24"/>
        </w:rPr>
        <w:t xml:space="preserve"> 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EF714F">
      <w:pPr>
        <w:pStyle w:val="a7"/>
        <w:numPr>
          <w:ilvl w:val="0"/>
          <w:numId w:val="24"/>
        </w:numPr>
        <w:spacing w:after="0"/>
        <w:ind w:left="0" w:firstLine="0"/>
        <w:contextualSpacing w:val="0"/>
        <w:jc w:val="center"/>
        <w:outlineLvl w:val="1"/>
        <w:rPr>
          <w:rFonts w:ascii="Times New Roman" w:hAnsi="Times New Roman"/>
          <w:b/>
          <w:sz w:val="24"/>
          <w:szCs w:val="24"/>
        </w:rPr>
      </w:pPr>
      <w:bookmarkStart w:id="9" w:name="_Toc87958900"/>
      <w:r w:rsidRPr="00D07281">
        <w:rPr>
          <w:rFonts w:ascii="Times New Roman" w:hAnsi="Times New Roman"/>
          <w:b/>
          <w:sz w:val="24"/>
          <w:szCs w:val="24"/>
        </w:rPr>
        <w:t>Наименование органа, предоставляющего Муниципальную услугу</w:t>
      </w:r>
      <w:bookmarkEnd w:id="9"/>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EF714F">
      <w:pPr>
        <w:pStyle w:val="a7"/>
        <w:numPr>
          <w:ilvl w:val="1"/>
          <w:numId w:val="2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7404F618" w:rsidR="001A7102" w:rsidRPr="00D07281" w:rsidRDefault="001A7102" w:rsidP="00EF714F">
      <w:pPr>
        <w:pStyle w:val="a7"/>
        <w:numPr>
          <w:ilvl w:val="1"/>
          <w:numId w:val="2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w:t>
      </w:r>
      <w:r w:rsidR="009E2935">
        <w:rPr>
          <w:rFonts w:ascii="Times New Roman" w:hAnsi="Times New Roman"/>
          <w:sz w:val="24"/>
          <w:szCs w:val="24"/>
        </w:rPr>
        <w:t>Муниципальной услуги осуществляет структурное подразделение</w:t>
      </w:r>
      <w:r w:rsidRPr="00D07281">
        <w:rPr>
          <w:rFonts w:ascii="Times New Roman" w:hAnsi="Times New Roman"/>
          <w:sz w:val="24"/>
          <w:szCs w:val="24"/>
        </w:rPr>
        <w:t xml:space="preserve"> Администрации – </w:t>
      </w:r>
      <w:r w:rsidR="009E2935">
        <w:rPr>
          <w:rFonts w:ascii="Times New Roman" w:hAnsi="Times New Roman"/>
          <w:sz w:val="24"/>
          <w:szCs w:val="24"/>
        </w:rPr>
        <w:t>отдел по работе со СМИ и рекламе в составе Управления делами.</w:t>
      </w:r>
    </w:p>
    <w:p w14:paraId="6C883869" w14:textId="77777777" w:rsidR="001A7102" w:rsidRPr="00D07281" w:rsidRDefault="001A7102" w:rsidP="00EF714F">
      <w:pPr>
        <w:pStyle w:val="a7"/>
        <w:numPr>
          <w:ilvl w:val="1"/>
          <w:numId w:val="2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EF714F">
      <w:pPr>
        <w:pStyle w:val="a7"/>
        <w:numPr>
          <w:ilvl w:val="2"/>
          <w:numId w:val="61"/>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EF714F">
      <w:pPr>
        <w:pStyle w:val="a7"/>
        <w:numPr>
          <w:ilvl w:val="2"/>
          <w:numId w:val="61"/>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EF714F">
      <w:pPr>
        <w:pStyle w:val="a7"/>
        <w:numPr>
          <w:ilvl w:val="0"/>
          <w:numId w:val="24"/>
        </w:numPr>
        <w:spacing w:after="0"/>
        <w:ind w:left="0" w:firstLine="0"/>
        <w:contextualSpacing w:val="0"/>
        <w:jc w:val="center"/>
        <w:outlineLvl w:val="1"/>
        <w:rPr>
          <w:rFonts w:ascii="Times New Roman" w:hAnsi="Times New Roman"/>
          <w:b/>
          <w:sz w:val="24"/>
          <w:szCs w:val="24"/>
        </w:rPr>
      </w:pPr>
      <w:bookmarkStart w:id="10" w:name="_Toc87958901"/>
      <w:r w:rsidRPr="00D07281">
        <w:rPr>
          <w:rFonts w:ascii="Times New Roman" w:hAnsi="Times New Roman"/>
          <w:b/>
          <w:sz w:val="24"/>
          <w:szCs w:val="24"/>
        </w:rPr>
        <w:t>Результат предоставления Муниципальной услуги</w:t>
      </w:r>
      <w:bookmarkEnd w:id="10"/>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EF714F">
      <w:pPr>
        <w:pStyle w:val="a7"/>
        <w:numPr>
          <w:ilvl w:val="1"/>
          <w:numId w:val="28"/>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EF714F">
      <w:pPr>
        <w:pStyle w:val="a7"/>
        <w:numPr>
          <w:ilvl w:val="2"/>
          <w:numId w:val="24"/>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EF714F">
      <w:pPr>
        <w:pStyle w:val="a7"/>
        <w:numPr>
          <w:ilvl w:val="2"/>
          <w:numId w:val="24"/>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EF714F">
      <w:pPr>
        <w:pStyle w:val="a7"/>
        <w:numPr>
          <w:ilvl w:val="1"/>
          <w:numId w:val="24"/>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EF714F">
      <w:pPr>
        <w:pStyle w:val="a7"/>
        <w:numPr>
          <w:ilvl w:val="1"/>
          <w:numId w:val="24"/>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EF714F">
      <w:pPr>
        <w:pStyle w:val="a7"/>
        <w:numPr>
          <w:ilvl w:val="1"/>
          <w:numId w:val="24"/>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EF714F">
      <w:pPr>
        <w:pStyle w:val="a7"/>
        <w:numPr>
          <w:ilvl w:val="0"/>
          <w:numId w:val="24"/>
        </w:numPr>
        <w:spacing w:after="0"/>
        <w:ind w:left="0" w:firstLine="0"/>
        <w:contextualSpacing w:val="0"/>
        <w:jc w:val="center"/>
        <w:outlineLvl w:val="1"/>
        <w:rPr>
          <w:rFonts w:ascii="Times New Roman" w:hAnsi="Times New Roman"/>
          <w:b/>
          <w:sz w:val="24"/>
          <w:szCs w:val="24"/>
        </w:rPr>
      </w:pPr>
      <w:bookmarkStart w:id="11"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1"/>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EF714F">
      <w:pPr>
        <w:pStyle w:val="a7"/>
        <w:numPr>
          <w:ilvl w:val="1"/>
          <w:numId w:val="29"/>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EF714F">
      <w:pPr>
        <w:pStyle w:val="a7"/>
        <w:numPr>
          <w:ilvl w:val="0"/>
          <w:numId w:val="24"/>
        </w:numPr>
        <w:spacing w:after="0"/>
        <w:contextualSpacing w:val="0"/>
        <w:jc w:val="center"/>
        <w:outlineLvl w:val="1"/>
        <w:rPr>
          <w:rFonts w:ascii="Times New Roman" w:hAnsi="Times New Roman"/>
          <w:b/>
          <w:sz w:val="24"/>
          <w:szCs w:val="24"/>
        </w:rPr>
      </w:pPr>
      <w:bookmarkStart w:id="12" w:name="_Toc87958903"/>
      <w:r w:rsidRPr="00D07281">
        <w:rPr>
          <w:rFonts w:ascii="Times New Roman" w:hAnsi="Times New Roman"/>
          <w:b/>
          <w:sz w:val="24"/>
          <w:szCs w:val="24"/>
        </w:rPr>
        <w:t>Срок предоставления Муниципальной услуги</w:t>
      </w:r>
      <w:bookmarkEnd w:id="12"/>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EF714F">
      <w:pPr>
        <w:pStyle w:val="a7"/>
        <w:numPr>
          <w:ilvl w:val="1"/>
          <w:numId w:val="30"/>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EF714F">
      <w:pPr>
        <w:pStyle w:val="a7"/>
        <w:numPr>
          <w:ilvl w:val="0"/>
          <w:numId w:val="24"/>
        </w:numPr>
        <w:spacing w:after="0"/>
        <w:ind w:left="0" w:firstLine="0"/>
        <w:contextualSpacing w:val="0"/>
        <w:jc w:val="center"/>
        <w:outlineLvl w:val="1"/>
        <w:rPr>
          <w:rFonts w:ascii="Times New Roman" w:hAnsi="Times New Roman"/>
          <w:b/>
          <w:sz w:val="24"/>
          <w:szCs w:val="24"/>
        </w:rPr>
      </w:pPr>
      <w:bookmarkStart w:id="13"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3"/>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4CD1BE96" w:rsidR="007A7D6D" w:rsidRPr="007E2ADE" w:rsidRDefault="007A7D6D" w:rsidP="00EF714F">
      <w:pPr>
        <w:pStyle w:val="11"/>
        <w:numPr>
          <w:ilvl w:val="1"/>
          <w:numId w:val="62"/>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000F68EC">
        <w:rPr>
          <w:sz w:val="24"/>
          <w:szCs w:val="24"/>
          <w:lang w:eastAsia="ar-SA"/>
        </w:rPr>
        <w:t xml:space="preserve"> в разделе «Документы»</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EF714F">
      <w:pPr>
        <w:pStyle w:val="11"/>
        <w:numPr>
          <w:ilvl w:val="1"/>
          <w:numId w:val="62"/>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EF714F">
      <w:pPr>
        <w:pStyle w:val="a7"/>
        <w:numPr>
          <w:ilvl w:val="0"/>
          <w:numId w:val="24"/>
        </w:numPr>
        <w:spacing w:after="0"/>
        <w:ind w:left="0" w:firstLine="0"/>
        <w:contextualSpacing w:val="0"/>
        <w:jc w:val="center"/>
        <w:outlineLvl w:val="1"/>
        <w:rPr>
          <w:rFonts w:ascii="Times New Roman" w:hAnsi="Times New Roman"/>
          <w:b/>
          <w:sz w:val="24"/>
          <w:szCs w:val="24"/>
        </w:rPr>
      </w:pPr>
      <w:bookmarkStart w:id="14"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4"/>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EF714F">
      <w:pPr>
        <w:pStyle w:val="a7"/>
        <w:numPr>
          <w:ilvl w:val="1"/>
          <w:numId w:val="32"/>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EF714F">
      <w:pPr>
        <w:pStyle w:val="a7"/>
        <w:numPr>
          <w:ilvl w:val="2"/>
          <w:numId w:val="31"/>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EF714F">
      <w:pPr>
        <w:pStyle w:val="a7"/>
        <w:numPr>
          <w:ilvl w:val="2"/>
          <w:numId w:val="31"/>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EF714F">
      <w:pPr>
        <w:pStyle w:val="a7"/>
        <w:numPr>
          <w:ilvl w:val="2"/>
          <w:numId w:val="31"/>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EF714F">
      <w:pPr>
        <w:pStyle w:val="a7"/>
        <w:numPr>
          <w:ilvl w:val="2"/>
          <w:numId w:val="31"/>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EF714F">
      <w:pPr>
        <w:pStyle w:val="a7"/>
        <w:numPr>
          <w:ilvl w:val="2"/>
          <w:numId w:val="31"/>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EF714F">
      <w:pPr>
        <w:pStyle w:val="a7"/>
        <w:numPr>
          <w:ilvl w:val="2"/>
          <w:numId w:val="31"/>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EF714F">
      <w:pPr>
        <w:pStyle w:val="a7"/>
        <w:numPr>
          <w:ilvl w:val="1"/>
          <w:numId w:val="63"/>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EF714F">
      <w:pPr>
        <w:pStyle w:val="a7"/>
        <w:numPr>
          <w:ilvl w:val="1"/>
          <w:numId w:val="56"/>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EF714F">
      <w:pPr>
        <w:pStyle w:val="a7"/>
        <w:numPr>
          <w:ilvl w:val="2"/>
          <w:numId w:val="56"/>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EF714F">
      <w:pPr>
        <w:pStyle w:val="a7"/>
        <w:numPr>
          <w:ilvl w:val="2"/>
          <w:numId w:val="56"/>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EF714F">
      <w:pPr>
        <w:pStyle w:val="a7"/>
        <w:numPr>
          <w:ilvl w:val="2"/>
          <w:numId w:val="56"/>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EF714F">
      <w:pPr>
        <w:pStyle w:val="a7"/>
        <w:numPr>
          <w:ilvl w:val="2"/>
          <w:numId w:val="56"/>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EF714F">
      <w:pPr>
        <w:pStyle w:val="a7"/>
        <w:numPr>
          <w:ilvl w:val="0"/>
          <w:numId w:val="33"/>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EF714F">
      <w:pPr>
        <w:pStyle w:val="a7"/>
        <w:numPr>
          <w:ilvl w:val="0"/>
          <w:numId w:val="33"/>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EF714F">
      <w:pPr>
        <w:pStyle w:val="a7"/>
        <w:numPr>
          <w:ilvl w:val="0"/>
          <w:numId w:val="33"/>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EF714F">
      <w:pPr>
        <w:pStyle w:val="a7"/>
        <w:numPr>
          <w:ilvl w:val="0"/>
          <w:numId w:val="33"/>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EF714F">
      <w:pPr>
        <w:pStyle w:val="a7"/>
        <w:numPr>
          <w:ilvl w:val="2"/>
          <w:numId w:val="56"/>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EF714F">
      <w:pPr>
        <w:pStyle w:val="aff3"/>
        <w:numPr>
          <w:ilvl w:val="1"/>
          <w:numId w:val="56"/>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15"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5"/>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EF714F">
      <w:pPr>
        <w:pStyle w:val="a7"/>
        <w:numPr>
          <w:ilvl w:val="1"/>
          <w:numId w:val="34"/>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EF714F">
      <w:pPr>
        <w:pStyle w:val="a7"/>
        <w:numPr>
          <w:ilvl w:val="2"/>
          <w:numId w:val="64"/>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EF714F">
      <w:pPr>
        <w:pStyle w:val="a7"/>
        <w:numPr>
          <w:ilvl w:val="2"/>
          <w:numId w:val="64"/>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EF714F">
      <w:pPr>
        <w:pStyle w:val="a7"/>
        <w:numPr>
          <w:ilvl w:val="2"/>
          <w:numId w:val="64"/>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EF714F">
      <w:pPr>
        <w:pStyle w:val="a7"/>
        <w:numPr>
          <w:ilvl w:val="1"/>
          <w:numId w:val="64"/>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EF714F">
      <w:pPr>
        <w:pStyle w:val="a7"/>
        <w:numPr>
          <w:ilvl w:val="1"/>
          <w:numId w:val="64"/>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EF714F">
      <w:pPr>
        <w:pStyle w:val="a7"/>
        <w:numPr>
          <w:ilvl w:val="1"/>
          <w:numId w:val="64"/>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Default="001A7102" w:rsidP="001A7102">
      <w:pPr>
        <w:pStyle w:val="a7"/>
        <w:spacing w:after="0"/>
        <w:ind w:left="709"/>
        <w:jc w:val="both"/>
        <w:rPr>
          <w:rFonts w:ascii="Times New Roman" w:hAnsi="Times New Roman"/>
          <w:sz w:val="24"/>
          <w:szCs w:val="24"/>
        </w:rPr>
      </w:pPr>
    </w:p>
    <w:p w14:paraId="25894C3F" w14:textId="77777777" w:rsidR="000F68EC" w:rsidRPr="00D07281" w:rsidRDefault="000F68EC" w:rsidP="001A7102">
      <w:pPr>
        <w:pStyle w:val="a7"/>
        <w:spacing w:after="0"/>
        <w:ind w:left="709"/>
        <w:jc w:val="both"/>
        <w:rPr>
          <w:rFonts w:ascii="Times New Roman" w:hAnsi="Times New Roman"/>
          <w:sz w:val="24"/>
          <w:szCs w:val="24"/>
        </w:rPr>
      </w:pPr>
    </w:p>
    <w:p w14:paraId="4954FB7B" w14:textId="4D43F74A" w:rsidR="001A7102"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16" w:name="_Toc87958907"/>
      <w:r w:rsidRPr="00D07281">
        <w:rPr>
          <w:rFonts w:ascii="Times New Roman" w:hAnsi="Times New Roman"/>
          <w:b/>
          <w:sz w:val="24"/>
          <w:szCs w:val="24"/>
        </w:rPr>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6"/>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EF714F">
      <w:pPr>
        <w:pStyle w:val="a7"/>
        <w:numPr>
          <w:ilvl w:val="1"/>
          <w:numId w:val="35"/>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EF714F">
      <w:pPr>
        <w:pStyle w:val="a7"/>
        <w:numPr>
          <w:ilvl w:val="2"/>
          <w:numId w:val="36"/>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EF714F">
      <w:pPr>
        <w:pStyle w:val="a7"/>
        <w:numPr>
          <w:ilvl w:val="2"/>
          <w:numId w:val="36"/>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EF714F">
      <w:pPr>
        <w:pStyle w:val="a7"/>
        <w:numPr>
          <w:ilvl w:val="2"/>
          <w:numId w:val="36"/>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EF714F">
      <w:pPr>
        <w:pStyle w:val="a7"/>
        <w:numPr>
          <w:ilvl w:val="2"/>
          <w:numId w:val="36"/>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EF714F">
      <w:pPr>
        <w:pStyle w:val="a7"/>
        <w:numPr>
          <w:ilvl w:val="2"/>
          <w:numId w:val="36"/>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EF714F">
      <w:pPr>
        <w:pStyle w:val="a7"/>
        <w:numPr>
          <w:ilvl w:val="2"/>
          <w:numId w:val="36"/>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EF714F">
      <w:pPr>
        <w:pStyle w:val="a7"/>
        <w:numPr>
          <w:ilvl w:val="2"/>
          <w:numId w:val="36"/>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EF714F">
      <w:pPr>
        <w:pStyle w:val="a7"/>
        <w:numPr>
          <w:ilvl w:val="2"/>
          <w:numId w:val="36"/>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EF714F">
      <w:pPr>
        <w:pStyle w:val="a7"/>
        <w:numPr>
          <w:ilvl w:val="2"/>
          <w:numId w:val="36"/>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EF714F">
      <w:pPr>
        <w:pStyle w:val="a7"/>
        <w:numPr>
          <w:ilvl w:val="2"/>
          <w:numId w:val="36"/>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EF714F">
      <w:pPr>
        <w:pStyle w:val="a7"/>
        <w:numPr>
          <w:ilvl w:val="2"/>
          <w:numId w:val="36"/>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EF714F">
      <w:pPr>
        <w:pStyle w:val="a7"/>
        <w:numPr>
          <w:ilvl w:val="1"/>
          <w:numId w:val="35"/>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EF714F">
      <w:pPr>
        <w:pStyle w:val="a7"/>
        <w:numPr>
          <w:ilvl w:val="1"/>
          <w:numId w:val="35"/>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17"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7"/>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EF714F">
      <w:pPr>
        <w:pStyle w:val="a7"/>
        <w:numPr>
          <w:ilvl w:val="1"/>
          <w:numId w:val="74"/>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EF714F">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EF714F">
      <w:pPr>
        <w:pStyle w:val="a7"/>
        <w:numPr>
          <w:ilvl w:val="2"/>
          <w:numId w:val="37"/>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EF714F">
      <w:pPr>
        <w:pStyle w:val="a7"/>
        <w:numPr>
          <w:ilvl w:val="2"/>
          <w:numId w:val="37"/>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EF714F">
      <w:pPr>
        <w:pStyle w:val="a7"/>
        <w:numPr>
          <w:ilvl w:val="2"/>
          <w:numId w:val="37"/>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EF714F">
      <w:pPr>
        <w:pStyle w:val="a7"/>
        <w:numPr>
          <w:ilvl w:val="2"/>
          <w:numId w:val="37"/>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EF714F">
      <w:pPr>
        <w:pStyle w:val="a7"/>
        <w:numPr>
          <w:ilvl w:val="2"/>
          <w:numId w:val="37"/>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EF714F">
      <w:pPr>
        <w:pStyle w:val="a7"/>
        <w:numPr>
          <w:ilvl w:val="2"/>
          <w:numId w:val="37"/>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EF714F">
      <w:pPr>
        <w:pStyle w:val="a7"/>
        <w:numPr>
          <w:ilvl w:val="1"/>
          <w:numId w:val="74"/>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18"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8"/>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EF714F">
      <w:pPr>
        <w:pStyle w:val="a7"/>
        <w:numPr>
          <w:ilvl w:val="1"/>
          <w:numId w:val="38"/>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19"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19"/>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EF714F">
      <w:pPr>
        <w:pStyle w:val="a7"/>
        <w:numPr>
          <w:ilvl w:val="1"/>
          <w:numId w:val="39"/>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20" w:name="_Toc87958911"/>
      <w:r w:rsidRPr="009E17BE">
        <w:rPr>
          <w:rFonts w:ascii="Times New Roman" w:hAnsi="Times New Roman"/>
          <w:b/>
          <w:sz w:val="24"/>
          <w:szCs w:val="24"/>
        </w:rPr>
        <w:t>Способы представления Заявителем документов,</w:t>
      </w:r>
      <w:bookmarkEnd w:id="20"/>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1" w:name="_Toc87958912"/>
      <w:r w:rsidRPr="009E17BE">
        <w:rPr>
          <w:rFonts w:ascii="Times New Roman" w:hAnsi="Times New Roman"/>
          <w:b/>
          <w:sz w:val="24"/>
          <w:szCs w:val="24"/>
        </w:rPr>
        <w:t>необходимых для получения Муниципальной услуги</w:t>
      </w:r>
      <w:bookmarkEnd w:id="21"/>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EF714F">
      <w:pPr>
        <w:pStyle w:val="a7"/>
        <w:numPr>
          <w:ilvl w:val="1"/>
          <w:numId w:val="40"/>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EF714F">
      <w:pPr>
        <w:pStyle w:val="a7"/>
        <w:numPr>
          <w:ilvl w:val="2"/>
          <w:numId w:val="57"/>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EF714F">
      <w:pPr>
        <w:pStyle w:val="a7"/>
        <w:numPr>
          <w:ilvl w:val="2"/>
          <w:numId w:val="57"/>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EF714F">
      <w:pPr>
        <w:pStyle w:val="a7"/>
        <w:numPr>
          <w:ilvl w:val="2"/>
          <w:numId w:val="57"/>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EF714F">
      <w:pPr>
        <w:pStyle w:val="a7"/>
        <w:numPr>
          <w:ilvl w:val="2"/>
          <w:numId w:val="57"/>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EF714F">
      <w:pPr>
        <w:pStyle w:val="a7"/>
        <w:numPr>
          <w:ilvl w:val="2"/>
          <w:numId w:val="57"/>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EF714F">
      <w:pPr>
        <w:pStyle w:val="a7"/>
        <w:numPr>
          <w:ilvl w:val="1"/>
          <w:numId w:val="57"/>
        </w:numPr>
        <w:spacing w:after="0"/>
        <w:ind w:left="0" w:firstLine="709"/>
        <w:jc w:val="both"/>
        <w:rPr>
          <w:rFonts w:ascii="Times New Roman" w:hAnsi="Times New Roman"/>
          <w:bCs/>
          <w:sz w:val="24"/>
          <w:szCs w:val="24"/>
        </w:rPr>
      </w:pPr>
      <w:bookmarkStart w:id="22"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2"/>
    </w:p>
    <w:p w14:paraId="73006A80" w14:textId="17A10448" w:rsidR="009315DE"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w:t>
      </w:r>
      <w:r w:rsidR="009315DE">
        <w:rPr>
          <w:rFonts w:ascii="Times New Roman" w:hAnsi="Times New Roman"/>
          <w:bCs/>
          <w:sz w:val="24"/>
          <w:szCs w:val="24"/>
        </w:rPr>
        <w:t>окументов (при обращении лично).</w:t>
      </w:r>
      <w:r w:rsidRPr="00315C7A">
        <w:rPr>
          <w:rFonts w:ascii="Times New Roman" w:hAnsi="Times New Roman"/>
          <w:bCs/>
          <w:sz w:val="24"/>
          <w:szCs w:val="24"/>
        </w:rPr>
        <w:t xml:space="preserve"> </w:t>
      </w:r>
    </w:p>
    <w:p w14:paraId="1ABF7348" w14:textId="7E3074BF" w:rsidR="00580E35" w:rsidRDefault="009315DE" w:rsidP="00315C7A">
      <w:pPr>
        <w:pStyle w:val="a7"/>
        <w:spacing w:after="0"/>
        <w:ind w:left="0" w:firstLine="709"/>
        <w:jc w:val="both"/>
        <w:rPr>
          <w:rFonts w:ascii="Times New Roman" w:hAnsi="Times New Roman"/>
          <w:bCs/>
          <w:sz w:val="24"/>
          <w:szCs w:val="24"/>
        </w:rPr>
      </w:pPr>
      <w:r>
        <w:rPr>
          <w:rFonts w:ascii="Times New Roman" w:hAnsi="Times New Roman"/>
          <w:bCs/>
          <w:sz w:val="24"/>
          <w:szCs w:val="24"/>
        </w:rPr>
        <w:t>16.3 Р</w:t>
      </w:r>
      <w:r w:rsidR="00580E35" w:rsidRPr="00315C7A">
        <w:rPr>
          <w:rFonts w:ascii="Times New Roman" w:hAnsi="Times New Roman"/>
          <w:bCs/>
          <w:sz w:val="24"/>
          <w:szCs w:val="24"/>
        </w:rPr>
        <w:t>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w:t>
      </w:r>
      <w:r>
        <w:rPr>
          <w:rFonts w:ascii="Times New Roman" w:hAnsi="Times New Roman"/>
          <w:bCs/>
          <w:sz w:val="24"/>
          <w:szCs w:val="24"/>
        </w:rPr>
        <w:t>, в любом МФЦ Московской области,</w:t>
      </w:r>
      <w:r w:rsidR="00580E35" w:rsidRPr="00315C7A">
        <w:rPr>
          <w:rFonts w:ascii="Times New Roman" w:hAnsi="Times New Roman"/>
          <w:bCs/>
          <w:sz w:val="24"/>
          <w:szCs w:val="24"/>
        </w:rPr>
        <w:t xml:space="preserve"> либо выдается Заявителю в </w:t>
      </w:r>
      <w:r>
        <w:rPr>
          <w:rFonts w:ascii="Times New Roman" w:hAnsi="Times New Roman"/>
          <w:bCs/>
          <w:sz w:val="24"/>
          <w:szCs w:val="24"/>
        </w:rPr>
        <w:t>соответствии</w:t>
      </w:r>
      <w:r w:rsidR="00580E35" w:rsidRPr="00315C7A">
        <w:rPr>
          <w:rFonts w:ascii="Times New Roman" w:hAnsi="Times New Roman"/>
          <w:bCs/>
          <w:sz w:val="24"/>
          <w:szCs w:val="24"/>
        </w:rPr>
        <w:t xml:space="preserve"> </w:t>
      </w:r>
      <w:r>
        <w:rPr>
          <w:rFonts w:ascii="Times New Roman" w:hAnsi="Times New Roman"/>
          <w:bCs/>
          <w:sz w:val="24"/>
          <w:szCs w:val="24"/>
        </w:rPr>
        <w:t>со способом</w:t>
      </w:r>
      <w:r w:rsidR="00580E35" w:rsidRPr="00315C7A">
        <w:rPr>
          <w:rFonts w:ascii="Times New Roman" w:hAnsi="Times New Roman"/>
          <w:bCs/>
          <w:sz w:val="24"/>
          <w:szCs w:val="24"/>
        </w:rPr>
        <w:t xml:space="preserve"> обращения.</w:t>
      </w:r>
      <w:r>
        <w:rPr>
          <w:rFonts w:ascii="Times New Roman" w:hAnsi="Times New Roman"/>
          <w:bCs/>
          <w:sz w:val="24"/>
          <w:szCs w:val="24"/>
        </w:rPr>
        <w:t xml:space="preserve"> </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23" w:name="_Toc87958913"/>
      <w:r w:rsidRPr="00D07281">
        <w:rPr>
          <w:rFonts w:ascii="Times New Roman" w:hAnsi="Times New Roman"/>
          <w:b/>
          <w:sz w:val="24"/>
          <w:szCs w:val="24"/>
        </w:rPr>
        <w:t>Способы получения Заявителем результатов</w:t>
      </w:r>
      <w:bookmarkEnd w:id="23"/>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4" w:name="_Toc87958914"/>
      <w:r w:rsidRPr="00D07281">
        <w:rPr>
          <w:rFonts w:ascii="Times New Roman" w:hAnsi="Times New Roman"/>
          <w:b/>
          <w:sz w:val="24"/>
          <w:szCs w:val="24"/>
        </w:rPr>
        <w:t>предоставления Муниципальной услуги</w:t>
      </w:r>
      <w:bookmarkEnd w:id="24"/>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0505AF55"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w:t>
      </w:r>
      <w:r w:rsidR="001A537D">
        <w:rPr>
          <w:rFonts w:eastAsia="Times New Roman"/>
          <w:lang w:eastAsia="ru-RU"/>
        </w:rPr>
        <w:t>ской области +7 (800) 550-50-30 доб. 3-52289.</w:t>
      </w:r>
      <w:bookmarkStart w:id="25" w:name="_GoBack"/>
      <w:bookmarkEnd w:id="25"/>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3"/>
        <w:spacing w:after="0" w:line="276" w:lineRule="auto"/>
        <w:ind w:firstLine="709"/>
        <w:jc w:val="both"/>
        <w:rPr>
          <w:rFonts w:ascii="Times New Roman" w:hAnsi="Times New Roman"/>
          <w:sz w:val="24"/>
          <w:szCs w:val="24"/>
        </w:rPr>
      </w:pPr>
      <w:bookmarkStart w:id="26"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6"/>
    <w:p w14:paraId="138D7D16" w14:textId="77777777" w:rsidR="00FB0A99" w:rsidRDefault="001A7102" w:rsidP="009C2D42">
      <w:pPr>
        <w:pStyle w:val="aff3"/>
        <w:spacing w:after="0" w:line="276" w:lineRule="auto"/>
        <w:ind w:firstLine="709"/>
        <w:jc w:val="both"/>
        <w:rPr>
          <w:rFonts w:eastAsia="Times New Roman"/>
          <w:sz w:val="24"/>
          <w:szCs w:val="24"/>
          <w:lang w:eastAsia="zh-CN"/>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4CEBAFE9" w14:textId="40D1EE96" w:rsidR="006A2329" w:rsidRPr="00FB0A99" w:rsidRDefault="00FB0A99" w:rsidP="009C2D42">
      <w:pPr>
        <w:pStyle w:val="aff3"/>
        <w:spacing w:after="0" w:line="276" w:lineRule="auto"/>
        <w:ind w:firstLine="709"/>
        <w:jc w:val="both"/>
        <w:rPr>
          <w:rFonts w:ascii="Times New Roman" w:eastAsia="Times New Roman" w:hAnsi="Times New Roman"/>
          <w:sz w:val="24"/>
          <w:szCs w:val="24"/>
          <w:lang w:eastAsia="zh-CN"/>
        </w:rPr>
      </w:pPr>
      <w:r w:rsidRPr="00FB0A99">
        <w:rPr>
          <w:rFonts w:ascii="Times New Roman" w:eastAsia="Times New Roman" w:hAnsi="Times New Roman"/>
          <w:sz w:val="24"/>
          <w:szCs w:val="24"/>
          <w:lang w:eastAsia="zh-CN"/>
        </w:rPr>
        <w:t xml:space="preserve">17.3.2. На бумажном носителе в Администрации городского округа.  </w:t>
      </w:r>
    </w:p>
    <w:p w14:paraId="5100CA17" w14:textId="3ED7D38B" w:rsidR="00FB0A99" w:rsidRPr="009C2D42" w:rsidRDefault="00FB0A99" w:rsidP="009C2D42">
      <w:pPr>
        <w:pStyle w:val="aff3"/>
        <w:spacing w:after="0" w:line="276" w:lineRule="auto"/>
        <w:ind w:firstLine="709"/>
        <w:jc w:val="both"/>
        <w:rPr>
          <w:rFonts w:eastAsia="Times New Roman"/>
          <w:sz w:val="24"/>
          <w:szCs w:val="24"/>
        </w:rPr>
      </w:pPr>
    </w:p>
    <w:p w14:paraId="08C84A00" w14:textId="77777777" w:rsidR="001A7102"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27" w:name="_Toc87958915"/>
      <w:r w:rsidRPr="00D07281">
        <w:rPr>
          <w:rFonts w:ascii="Times New Roman" w:hAnsi="Times New Roman"/>
          <w:b/>
          <w:sz w:val="24"/>
          <w:szCs w:val="24"/>
        </w:rPr>
        <w:t>Максимальный срок ожидания в очереди</w:t>
      </w:r>
      <w:bookmarkEnd w:id="27"/>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EF714F">
      <w:pPr>
        <w:pStyle w:val="a7"/>
        <w:numPr>
          <w:ilvl w:val="1"/>
          <w:numId w:val="41"/>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EF714F">
      <w:pPr>
        <w:pStyle w:val="a7"/>
        <w:numPr>
          <w:ilvl w:val="0"/>
          <w:numId w:val="63"/>
        </w:numPr>
        <w:spacing w:after="0"/>
        <w:ind w:left="0" w:firstLine="0"/>
        <w:contextualSpacing w:val="0"/>
        <w:jc w:val="center"/>
        <w:outlineLvl w:val="1"/>
        <w:rPr>
          <w:rFonts w:ascii="Times New Roman" w:hAnsi="Times New Roman"/>
          <w:b/>
          <w:sz w:val="24"/>
          <w:szCs w:val="24"/>
        </w:rPr>
      </w:pPr>
      <w:bookmarkStart w:id="28"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EF714F">
      <w:pPr>
        <w:pStyle w:val="a7"/>
        <w:numPr>
          <w:ilvl w:val="1"/>
          <w:numId w:val="6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EF714F">
      <w:pPr>
        <w:pStyle w:val="a7"/>
        <w:numPr>
          <w:ilvl w:val="1"/>
          <w:numId w:val="65"/>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EF714F">
      <w:pPr>
        <w:pStyle w:val="a7"/>
        <w:numPr>
          <w:ilvl w:val="0"/>
          <w:numId w:val="65"/>
        </w:numPr>
        <w:spacing w:after="0"/>
        <w:ind w:left="0" w:firstLine="0"/>
        <w:contextualSpacing w:val="0"/>
        <w:jc w:val="center"/>
        <w:outlineLvl w:val="1"/>
        <w:rPr>
          <w:rFonts w:ascii="Times New Roman" w:hAnsi="Times New Roman"/>
          <w:b/>
          <w:sz w:val="24"/>
          <w:szCs w:val="24"/>
        </w:rPr>
      </w:pPr>
      <w:bookmarkStart w:id="29" w:name="_Toc87958917"/>
      <w:r w:rsidRPr="00D07281">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EF714F">
      <w:pPr>
        <w:pStyle w:val="a7"/>
        <w:numPr>
          <w:ilvl w:val="1"/>
          <w:numId w:val="42"/>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EF714F">
      <w:pPr>
        <w:pStyle w:val="a7"/>
        <w:numPr>
          <w:ilvl w:val="2"/>
          <w:numId w:val="65"/>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EF714F">
      <w:pPr>
        <w:pStyle w:val="a7"/>
        <w:numPr>
          <w:ilvl w:val="2"/>
          <w:numId w:val="65"/>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EF714F">
      <w:pPr>
        <w:pStyle w:val="a7"/>
        <w:numPr>
          <w:ilvl w:val="2"/>
          <w:numId w:val="65"/>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EF714F">
      <w:pPr>
        <w:pStyle w:val="a7"/>
        <w:numPr>
          <w:ilvl w:val="2"/>
          <w:numId w:val="65"/>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EF714F">
      <w:pPr>
        <w:pStyle w:val="a7"/>
        <w:numPr>
          <w:ilvl w:val="2"/>
          <w:numId w:val="65"/>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EF714F">
      <w:pPr>
        <w:pStyle w:val="a7"/>
        <w:numPr>
          <w:ilvl w:val="2"/>
          <w:numId w:val="65"/>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EF714F">
      <w:pPr>
        <w:pStyle w:val="a7"/>
        <w:numPr>
          <w:ilvl w:val="2"/>
          <w:numId w:val="6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EF714F">
      <w:pPr>
        <w:pStyle w:val="a7"/>
        <w:numPr>
          <w:ilvl w:val="2"/>
          <w:numId w:val="6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EF714F">
      <w:pPr>
        <w:pStyle w:val="a7"/>
        <w:numPr>
          <w:ilvl w:val="2"/>
          <w:numId w:val="65"/>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EF714F">
      <w:pPr>
        <w:pStyle w:val="a7"/>
        <w:numPr>
          <w:ilvl w:val="1"/>
          <w:numId w:val="42"/>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EF714F">
      <w:pPr>
        <w:pStyle w:val="a7"/>
        <w:numPr>
          <w:ilvl w:val="1"/>
          <w:numId w:val="42"/>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EF714F">
      <w:pPr>
        <w:pStyle w:val="a7"/>
        <w:numPr>
          <w:ilvl w:val="0"/>
          <w:numId w:val="65"/>
        </w:numPr>
        <w:spacing w:after="0"/>
        <w:ind w:left="0" w:firstLine="0"/>
        <w:contextualSpacing w:val="0"/>
        <w:jc w:val="center"/>
        <w:outlineLvl w:val="1"/>
        <w:rPr>
          <w:rFonts w:ascii="Times New Roman" w:hAnsi="Times New Roman"/>
          <w:b/>
          <w:sz w:val="24"/>
          <w:szCs w:val="24"/>
        </w:rPr>
      </w:pPr>
      <w:bookmarkStart w:id="30" w:name="_Toc87958918"/>
      <w:r w:rsidRPr="00D07281">
        <w:rPr>
          <w:rFonts w:ascii="Times New Roman" w:hAnsi="Times New Roman"/>
          <w:b/>
          <w:sz w:val="24"/>
          <w:szCs w:val="24"/>
        </w:rPr>
        <w:t>Требования к организации предоставления</w:t>
      </w:r>
      <w:bookmarkEnd w:id="30"/>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1" w:name="_Toc87958919"/>
      <w:r w:rsidRPr="00D07281">
        <w:rPr>
          <w:rFonts w:ascii="Times New Roman" w:hAnsi="Times New Roman"/>
          <w:b/>
          <w:sz w:val="24"/>
          <w:szCs w:val="24"/>
        </w:rPr>
        <w:t>Муниципальной услуги в электронной форме</w:t>
      </w:r>
      <w:bookmarkEnd w:id="31"/>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EF714F">
      <w:pPr>
        <w:pStyle w:val="a7"/>
        <w:numPr>
          <w:ilvl w:val="1"/>
          <w:numId w:val="43"/>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EF714F">
      <w:pPr>
        <w:pStyle w:val="a7"/>
        <w:numPr>
          <w:ilvl w:val="1"/>
          <w:numId w:val="43"/>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EF714F">
      <w:pPr>
        <w:pStyle w:val="a7"/>
        <w:numPr>
          <w:ilvl w:val="2"/>
          <w:numId w:val="66"/>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EF714F">
      <w:pPr>
        <w:pStyle w:val="a7"/>
        <w:numPr>
          <w:ilvl w:val="2"/>
          <w:numId w:val="66"/>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EF714F">
      <w:pPr>
        <w:pStyle w:val="a7"/>
        <w:numPr>
          <w:ilvl w:val="2"/>
          <w:numId w:val="66"/>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EF714F">
      <w:pPr>
        <w:pStyle w:val="a7"/>
        <w:numPr>
          <w:ilvl w:val="2"/>
          <w:numId w:val="66"/>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EF714F">
      <w:pPr>
        <w:pStyle w:val="a7"/>
        <w:numPr>
          <w:ilvl w:val="2"/>
          <w:numId w:val="66"/>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EF714F">
      <w:pPr>
        <w:pStyle w:val="a7"/>
        <w:numPr>
          <w:ilvl w:val="2"/>
          <w:numId w:val="66"/>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EF714F">
      <w:pPr>
        <w:pStyle w:val="a7"/>
        <w:numPr>
          <w:ilvl w:val="2"/>
          <w:numId w:val="66"/>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EF714F">
      <w:pPr>
        <w:pStyle w:val="a7"/>
        <w:numPr>
          <w:ilvl w:val="2"/>
          <w:numId w:val="66"/>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EF714F">
      <w:pPr>
        <w:pStyle w:val="a7"/>
        <w:numPr>
          <w:ilvl w:val="2"/>
          <w:numId w:val="66"/>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EF714F">
      <w:pPr>
        <w:pStyle w:val="a7"/>
        <w:numPr>
          <w:ilvl w:val="1"/>
          <w:numId w:val="66"/>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EF714F">
      <w:pPr>
        <w:pStyle w:val="a7"/>
        <w:numPr>
          <w:ilvl w:val="2"/>
          <w:numId w:val="66"/>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EF714F">
      <w:pPr>
        <w:pStyle w:val="a7"/>
        <w:numPr>
          <w:ilvl w:val="0"/>
          <w:numId w:val="44"/>
        </w:numPr>
        <w:spacing w:after="0"/>
        <w:jc w:val="both"/>
        <w:rPr>
          <w:rFonts w:ascii="Times New Roman" w:hAnsi="Times New Roman"/>
          <w:sz w:val="24"/>
          <w:szCs w:val="24"/>
        </w:rPr>
      </w:pPr>
      <w:r w:rsidRPr="00D07281">
        <w:rPr>
          <w:rFonts w:ascii="Times New Roman" w:hAnsi="Times New Roman"/>
          <w:sz w:val="24"/>
          <w:szCs w:val="24"/>
        </w:rPr>
        <w:t>xml – для формализованных документов;</w:t>
      </w:r>
    </w:p>
    <w:p w14:paraId="70CF1B51" w14:textId="042DD3C5" w:rsidR="001A7102" w:rsidRPr="00D07281" w:rsidRDefault="00792051" w:rsidP="00EF714F">
      <w:pPr>
        <w:pStyle w:val="a7"/>
        <w:numPr>
          <w:ilvl w:val="0"/>
          <w:numId w:val="44"/>
        </w:numPr>
        <w:spacing w:after="0"/>
        <w:jc w:val="both"/>
        <w:rPr>
          <w:rFonts w:ascii="Times New Roman" w:hAnsi="Times New Roman"/>
          <w:sz w:val="24"/>
          <w:szCs w:val="24"/>
        </w:rPr>
      </w:pPr>
      <w:r w:rsidRPr="00D07281">
        <w:rPr>
          <w:rFonts w:ascii="Times New Roman" w:hAnsi="Times New Roman"/>
          <w:sz w:val="24"/>
          <w:szCs w:val="24"/>
        </w:rPr>
        <w:t>d</w:t>
      </w:r>
      <w:r w:rsidR="001A7102" w:rsidRPr="00D07281">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EF714F">
      <w:pPr>
        <w:pStyle w:val="a7"/>
        <w:numPr>
          <w:ilvl w:val="0"/>
          <w:numId w:val="44"/>
        </w:numPr>
        <w:spacing w:after="0"/>
        <w:jc w:val="both"/>
        <w:rPr>
          <w:rFonts w:ascii="Times New Roman" w:hAnsi="Times New Roman"/>
          <w:sz w:val="24"/>
          <w:szCs w:val="24"/>
        </w:rPr>
      </w:pPr>
      <w:r w:rsidRPr="00D07281">
        <w:rPr>
          <w:rFonts w:ascii="Times New Roman" w:hAnsi="Times New Roman"/>
          <w:sz w:val="24"/>
          <w:szCs w:val="24"/>
        </w:rPr>
        <w:t>xls, xlsx, ods – для документов, содержащих расчеты;</w:t>
      </w:r>
    </w:p>
    <w:p w14:paraId="4B2261DC" w14:textId="77777777" w:rsidR="001A7102" w:rsidRPr="00D07281" w:rsidRDefault="001A7102" w:rsidP="00EF714F">
      <w:pPr>
        <w:pStyle w:val="a7"/>
        <w:numPr>
          <w:ilvl w:val="0"/>
          <w:numId w:val="44"/>
        </w:numPr>
        <w:spacing w:after="0"/>
        <w:jc w:val="both"/>
        <w:rPr>
          <w:rFonts w:ascii="Times New Roman" w:hAnsi="Times New Roman"/>
          <w:sz w:val="24"/>
          <w:szCs w:val="24"/>
        </w:rPr>
      </w:pPr>
      <w:r w:rsidRPr="00D07281">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EF714F">
      <w:pPr>
        <w:pStyle w:val="a7"/>
        <w:numPr>
          <w:ilvl w:val="2"/>
          <w:numId w:val="66"/>
        </w:numPr>
        <w:spacing w:after="0"/>
        <w:ind w:left="0" w:firstLine="709"/>
        <w:jc w:val="both"/>
        <w:rPr>
          <w:rFonts w:ascii="Times New Roman" w:hAnsi="Times New Roman"/>
          <w:sz w:val="24"/>
          <w:szCs w:val="24"/>
        </w:rPr>
      </w:pPr>
      <w:r w:rsidRPr="00D0728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D07281" w:rsidRDefault="001A7102" w:rsidP="00EF714F">
      <w:pPr>
        <w:pStyle w:val="a7"/>
        <w:numPr>
          <w:ilvl w:val="0"/>
          <w:numId w:val="45"/>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EF714F">
      <w:pPr>
        <w:pStyle w:val="a7"/>
        <w:numPr>
          <w:ilvl w:val="0"/>
          <w:numId w:val="45"/>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EF714F">
      <w:pPr>
        <w:pStyle w:val="a7"/>
        <w:numPr>
          <w:ilvl w:val="0"/>
          <w:numId w:val="45"/>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EF714F">
      <w:pPr>
        <w:pStyle w:val="a7"/>
        <w:numPr>
          <w:ilvl w:val="0"/>
          <w:numId w:val="45"/>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EF714F">
      <w:pPr>
        <w:pStyle w:val="a7"/>
        <w:numPr>
          <w:ilvl w:val="0"/>
          <w:numId w:val="45"/>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EF714F">
      <w:pPr>
        <w:pStyle w:val="a7"/>
        <w:numPr>
          <w:ilvl w:val="2"/>
          <w:numId w:val="66"/>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EF714F">
      <w:pPr>
        <w:pStyle w:val="a7"/>
        <w:numPr>
          <w:ilvl w:val="0"/>
          <w:numId w:val="46"/>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EF714F">
      <w:pPr>
        <w:pStyle w:val="a7"/>
        <w:numPr>
          <w:ilvl w:val="0"/>
          <w:numId w:val="46"/>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EF714F">
      <w:pPr>
        <w:pStyle w:val="a7"/>
        <w:numPr>
          <w:ilvl w:val="0"/>
          <w:numId w:val="46"/>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EF714F">
      <w:pPr>
        <w:pStyle w:val="a7"/>
        <w:numPr>
          <w:ilvl w:val="0"/>
          <w:numId w:val="46"/>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EF714F">
      <w:pPr>
        <w:pStyle w:val="a7"/>
        <w:numPr>
          <w:ilvl w:val="2"/>
          <w:numId w:val="66"/>
        </w:numPr>
        <w:spacing w:after="0"/>
        <w:ind w:left="0" w:firstLine="709"/>
        <w:jc w:val="both"/>
        <w:rPr>
          <w:rFonts w:ascii="Times New Roman" w:hAnsi="Times New Roman"/>
          <w:sz w:val="24"/>
          <w:szCs w:val="24"/>
        </w:rPr>
      </w:pPr>
      <w:r w:rsidRPr="00D0728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Default="001A7102" w:rsidP="00EF714F">
      <w:pPr>
        <w:pStyle w:val="a7"/>
        <w:numPr>
          <w:ilvl w:val="2"/>
          <w:numId w:val="66"/>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EF714F">
      <w:pPr>
        <w:pStyle w:val="a7"/>
        <w:numPr>
          <w:ilvl w:val="0"/>
          <w:numId w:val="65"/>
        </w:numPr>
        <w:spacing w:after="0"/>
        <w:ind w:left="0" w:firstLine="0"/>
        <w:contextualSpacing w:val="0"/>
        <w:jc w:val="center"/>
        <w:outlineLvl w:val="1"/>
        <w:rPr>
          <w:rFonts w:ascii="Times New Roman" w:hAnsi="Times New Roman"/>
          <w:b/>
          <w:sz w:val="24"/>
          <w:szCs w:val="24"/>
        </w:rPr>
      </w:pPr>
      <w:bookmarkStart w:id="32" w:name="_Toc87958920"/>
      <w:r w:rsidRPr="00D07281">
        <w:rPr>
          <w:rFonts w:ascii="Times New Roman" w:hAnsi="Times New Roman"/>
          <w:b/>
          <w:sz w:val="24"/>
          <w:szCs w:val="24"/>
        </w:rPr>
        <w:t>Требования к организации предоставления</w:t>
      </w:r>
      <w:bookmarkEnd w:id="32"/>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3" w:name="_Toc87958921"/>
      <w:r w:rsidRPr="00D07281">
        <w:rPr>
          <w:rFonts w:ascii="Times New Roman" w:hAnsi="Times New Roman"/>
          <w:b/>
          <w:sz w:val="24"/>
          <w:szCs w:val="24"/>
        </w:rPr>
        <w:t>Муниципальной услуги в МФЦ</w:t>
      </w:r>
      <w:bookmarkEnd w:id="33"/>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EF714F">
      <w:pPr>
        <w:pStyle w:val="a7"/>
        <w:numPr>
          <w:ilvl w:val="1"/>
          <w:numId w:val="47"/>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EF714F">
      <w:pPr>
        <w:pStyle w:val="a7"/>
        <w:numPr>
          <w:ilvl w:val="1"/>
          <w:numId w:val="47"/>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EF714F">
      <w:pPr>
        <w:pStyle w:val="a7"/>
        <w:numPr>
          <w:ilvl w:val="1"/>
          <w:numId w:val="47"/>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EF714F">
      <w:pPr>
        <w:pStyle w:val="a7"/>
        <w:numPr>
          <w:ilvl w:val="2"/>
          <w:numId w:val="67"/>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EF714F">
      <w:pPr>
        <w:pStyle w:val="a7"/>
        <w:numPr>
          <w:ilvl w:val="2"/>
          <w:numId w:val="67"/>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EF714F">
      <w:pPr>
        <w:pStyle w:val="a7"/>
        <w:numPr>
          <w:ilvl w:val="2"/>
          <w:numId w:val="67"/>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EF714F">
      <w:pPr>
        <w:pStyle w:val="a7"/>
        <w:numPr>
          <w:ilvl w:val="2"/>
          <w:numId w:val="67"/>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EF714F">
      <w:pPr>
        <w:pStyle w:val="a7"/>
        <w:numPr>
          <w:ilvl w:val="2"/>
          <w:numId w:val="67"/>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EF714F">
      <w:pPr>
        <w:pStyle w:val="a7"/>
        <w:numPr>
          <w:ilvl w:val="2"/>
          <w:numId w:val="67"/>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EF714F">
      <w:pPr>
        <w:pStyle w:val="a7"/>
        <w:numPr>
          <w:ilvl w:val="1"/>
          <w:numId w:val="6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EF714F">
      <w:pPr>
        <w:pStyle w:val="a7"/>
        <w:numPr>
          <w:ilvl w:val="1"/>
          <w:numId w:val="67"/>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EF714F">
      <w:pPr>
        <w:pStyle w:val="a7"/>
        <w:numPr>
          <w:ilvl w:val="1"/>
          <w:numId w:val="67"/>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EF714F">
      <w:pPr>
        <w:pStyle w:val="a7"/>
        <w:numPr>
          <w:ilvl w:val="1"/>
          <w:numId w:val="58"/>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EF714F">
      <w:pPr>
        <w:pStyle w:val="a7"/>
        <w:numPr>
          <w:ilvl w:val="1"/>
          <w:numId w:val="58"/>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EF714F">
      <w:pPr>
        <w:pStyle w:val="a7"/>
        <w:numPr>
          <w:ilvl w:val="1"/>
          <w:numId w:val="58"/>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Default="001A7102" w:rsidP="001A7102">
      <w:pPr>
        <w:pStyle w:val="a7"/>
        <w:spacing w:after="0"/>
        <w:ind w:left="709"/>
        <w:contextualSpacing w:val="0"/>
        <w:jc w:val="both"/>
        <w:rPr>
          <w:rFonts w:ascii="Times New Roman" w:hAnsi="Times New Roman"/>
          <w:sz w:val="24"/>
          <w:szCs w:val="24"/>
        </w:rPr>
      </w:pPr>
    </w:p>
    <w:p w14:paraId="4F719E14" w14:textId="77777777" w:rsidR="000A22D0" w:rsidRDefault="000A22D0" w:rsidP="001A7102">
      <w:pPr>
        <w:pStyle w:val="a7"/>
        <w:spacing w:after="0"/>
        <w:ind w:left="709"/>
        <w:contextualSpacing w:val="0"/>
        <w:jc w:val="both"/>
        <w:rPr>
          <w:rFonts w:ascii="Times New Roman" w:hAnsi="Times New Roman"/>
          <w:sz w:val="24"/>
          <w:szCs w:val="24"/>
        </w:rPr>
      </w:pPr>
    </w:p>
    <w:p w14:paraId="0FFF3C62" w14:textId="77777777" w:rsidR="000A22D0" w:rsidRPr="00D07281" w:rsidRDefault="000A22D0"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EF714F">
      <w:pPr>
        <w:pStyle w:val="a7"/>
        <w:numPr>
          <w:ilvl w:val="0"/>
          <w:numId w:val="22"/>
        </w:numPr>
        <w:spacing w:after="0"/>
        <w:contextualSpacing w:val="0"/>
        <w:jc w:val="center"/>
        <w:outlineLvl w:val="0"/>
        <w:rPr>
          <w:rFonts w:ascii="Times New Roman" w:hAnsi="Times New Roman"/>
          <w:b/>
          <w:sz w:val="24"/>
          <w:szCs w:val="24"/>
        </w:rPr>
      </w:pPr>
      <w:bookmarkStart w:id="35"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EF714F">
      <w:pPr>
        <w:pStyle w:val="a7"/>
        <w:numPr>
          <w:ilvl w:val="0"/>
          <w:numId w:val="58"/>
        </w:numPr>
        <w:spacing w:after="0"/>
        <w:ind w:left="0" w:firstLine="0"/>
        <w:contextualSpacing w:val="0"/>
        <w:jc w:val="center"/>
        <w:outlineLvl w:val="1"/>
        <w:rPr>
          <w:rFonts w:ascii="Times New Roman" w:hAnsi="Times New Roman"/>
          <w:b/>
          <w:sz w:val="24"/>
          <w:szCs w:val="24"/>
        </w:rPr>
      </w:pPr>
      <w:bookmarkStart w:id="36" w:name="_Toc87958923"/>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EF714F">
      <w:pPr>
        <w:pStyle w:val="a7"/>
        <w:numPr>
          <w:ilvl w:val="1"/>
          <w:numId w:val="48"/>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EF714F">
      <w:pPr>
        <w:pStyle w:val="a7"/>
        <w:numPr>
          <w:ilvl w:val="2"/>
          <w:numId w:val="68"/>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EF714F">
      <w:pPr>
        <w:pStyle w:val="a7"/>
        <w:numPr>
          <w:ilvl w:val="2"/>
          <w:numId w:val="68"/>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EF714F">
      <w:pPr>
        <w:pStyle w:val="a7"/>
        <w:numPr>
          <w:ilvl w:val="2"/>
          <w:numId w:val="68"/>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EF714F">
      <w:pPr>
        <w:pStyle w:val="a7"/>
        <w:numPr>
          <w:ilvl w:val="2"/>
          <w:numId w:val="68"/>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EF714F">
      <w:pPr>
        <w:pStyle w:val="a7"/>
        <w:numPr>
          <w:ilvl w:val="2"/>
          <w:numId w:val="68"/>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EF714F">
      <w:pPr>
        <w:pStyle w:val="a7"/>
        <w:numPr>
          <w:ilvl w:val="1"/>
          <w:numId w:val="7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EF714F">
      <w:pPr>
        <w:pStyle w:val="a7"/>
        <w:numPr>
          <w:ilvl w:val="1"/>
          <w:numId w:val="7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EF714F">
      <w:pPr>
        <w:pStyle w:val="11"/>
        <w:numPr>
          <w:ilvl w:val="1"/>
          <w:numId w:val="7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rsidP="00EF714F">
      <w:pPr>
        <w:pStyle w:val="11"/>
        <w:numPr>
          <w:ilvl w:val="1"/>
          <w:numId w:val="76"/>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EF714F">
      <w:pPr>
        <w:pStyle w:val="11"/>
        <w:numPr>
          <w:ilvl w:val="2"/>
          <w:numId w:val="77"/>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EF714F">
      <w:pPr>
        <w:pStyle w:val="11"/>
        <w:numPr>
          <w:ilvl w:val="2"/>
          <w:numId w:val="77"/>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EF714F">
      <w:pPr>
        <w:pStyle w:val="11"/>
        <w:numPr>
          <w:ilvl w:val="2"/>
          <w:numId w:val="77"/>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Default="001A7102" w:rsidP="001A7102">
      <w:pPr>
        <w:pStyle w:val="a7"/>
        <w:spacing w:after="0"/>
        <w:ind w:left="851"/>
        <w:jc w:val="both"/>
        <w:rPr>
          <w:rFonts w:ascii="Times New Roman" w:hAnsi="Times New Roman"/>
          <w:sz w:val="24"/>
          <w:szCs w:val="24"/>
        </w:rPr>
      </w:pPr>
    </w:p>
    <w:p w14:paraId="4DBC2EC7" w14:textId="77777777" w:rsidR="000A22D0" w:rsidRDefault="000A22D0" w:rsidP="001A7102">
      <w:pPr>
        <w:pStyle w:val="a7"/>
        <w:spacing w:after="0"/>
        <w:ind w:left="851"/>
        <w:jc w:val="both"/>
        <w:rPr>
          <w:rFonts w:ascii="Times New Roman" w:hAnsi="Times New Roman"/>
          <w:sz w:val="24"/>
          <w:szCs w:val="24"/>
        </w:rPr>
      </w:pPr>
    </w:p>
    <w:p w14:paraId="0FEC862F" w14:textId="77777777" w:rsidR="000A22D0" w:rsidRDefault="000A22D0" w:rsidP="001A7102">
      <w:pPr>
        <w:pStyle w:val="a7"/>
        <w:spacing w:after="0"/>
        <w:ind w:left="851"/>
        <w:jc w:val="both"/>
        <w:rPr>
          <w:rFonts w:ascii="Times New Roman" w:hAnsi="Times New Roman"/>
          <w:sz w:val="24"/>
          <w:szCs w:val="24"/>
        </w:rPr>
      </w:pPr>
    </w:p>
    <w:p w14:paraId="7FE46C8C" w14:textId="77777777" w:rsidR="000A22D0" w:rsidRDefault="000A22D0" w:rsidP="001A7102">
      <w:pPr>
        <w:pStyle w:val="a7"/>
        <w:spacing w:after="0"/>
        <w:ind w:left="851"/>
        <w:jc w:val="both"/>
        <w:rPr>
          <w:rFonts w:ascii="Times New Roman" w:hAnsi="Times New Roman"/>
          <w:sz w:val="24"/>
          <w:szCs w:val="24"/>
        </w:rPr>
      </w:pPr>
    </w:p>
    <w:p w14:paraId="79252EE4" w14:textId="77777777" w:rsidR="000A22D0" w:rsidRPr="00D07281" w:rsidRDefault="000A22D0" w:rsidP="001A7102">
      <w:pPr>
        <w:pStyle w:val="a7"/>
        <w:spacing w:after="0"/>
        <w:ind w:left="851"/>
        <w:jc w:val="both"/>
        <w:rPr>
          <w:rFonts w:ascii="Times New Roman" w:hAnsi="Times New Roman"/>
          <w:sz w:val="24"/>
          <w:szCs w:val="24"/>
        </w:rPr>
      </w:pPr>
    </w:p>
    <w:p w14:paraId="2C72638A" w14:textId="639097E2" w:rsidR="001A7102" w:rsidRDefault="001A7102" w:rsidP="00EF714F">
      <w:pPr>
        <w:pStyle w:val="a7"/>
        <w:numPr>
          <w:ilvl w:val="0"/>
          <w:numId w:val="22"/>
        </w:numPr>
        <w:spacing w:after="0"/>
        <w:contextualSpacing w:val="0"/>
        <w:jc w:val="center"/>
        <w:outlineLvl w:val="0"/>
        <w:rPr>
          <w:rFonts w:ascii="Times New Roman" w:hAnsi="Times New Roman"/>
          <w:b/>
          <w:sz w:val="24"/>
          <w:szCs w:val="24"/>
        </w:rPr>
      </w:pPr>
      <w:bookmarkStart w:id="37"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7"/>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EF714F">
      <w:pPr>
        <w:pStyle w:val="a7"/>
        <w:numPr>
          <w:ilvl w:val="0"/>
          <w:numId w:val="58"/>
        </w:numPr>
        <w:spacing w:after="0"/>
        <w:ind w:left="0" w:firstLine="0"/>
        <w:contextualSpacing w:val="0"/>
        <w:jc w:val="center"/>
        <w:outlineLvl w:val="1"/>
        <w:rPr>
          <w:rFonts w:ascii="Times New Roman" w:hAnsi="Times New Roman"/>
          <w:b/>
          <w:sz w:val="24"/>
          <w:szCs w:val="24"/>
        </w:rPr>
      </w:pPr>
      <w:bookmarkStart w:id="38"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bookmarkEnd w:id="38"/>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F714F">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F714F">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EF714F">
      <w:pPr>
        <w:pStyle w:val="a7"/>
        <w:numPr>
          <w:ilvl w:val="2"/>
          <w:numId w:val="69"/>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EF714F">
      <w:pPr>
        <w:pStyle w:val="a7"/>
        <w:numPr>
          <w:ilvl w:val="2"/>
          <w:numId w:val="69"/>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EF714F">
      <w:pPr>
        <w:pStyle w:val="a7"/>
        <w:numPr>
          <w:ilvl w:val="1"/>
          <w:numId w:val="69"/>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EF714F">
      <w:pPr>
        <w:pStyle w:val="a7"/>
        <w:numPr>
          <w:ilvl w:val="1"/>
          <w:numId w:val="69"/>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EF714F">
      <w:pPr>
        <w:pStyle w:val="a7"/>
        <w:numPr>
          <w:ilvl w:val="1"/>
          <w:numId w:val="6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EF714F">
      <w:pPr>
        <w:pStyle w:val="a7"/>
        <w:numPr>
          <w:ilvl w:val="0"/>
          <w:numId w:val="58"/>
        </w:numPr>
        <w:spacing w:after="0"/>
        <w:contextualSpacing w:val="0"/>
        <w:jc w:val="center"/>
        <w:outlineLvl w:val="1"/>
        <w:rPr>
          <w:rFonts w:ascii="Times New Roman" w:hAnsi="Times New Roman"/>
          <w:b/>
          <w:sz w:val="24"/>
          <w:szCs w:val="24"/>
        </w:rPr>
      </w:pPr>
      <w:bookmarkStart w:id="39" w:name="_Toc87958926"/>
      <w:r w:rsidRPr="00D07281">
        <w:rPr>
          <w:rFonts w:ascii="Times New Roman" w:hAnsi="Times New Roman"/>
          <w:b/>
          <w:sz w:val="24"/>
          <w:szCs w:val="24"/>
        </w:rPr>
        <w:t>Порядок и периодичность осуществления</w:t>
      </w:r>
      <w:bookmarkEnd w:id="39"/>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0" w:name="_Toc87958927"/>
      <w:r w:rsidRPr="00D07281">
        <w:rPr>
          <w:rFonts w:ascii="Times New Roman" w:hAnsi="Times New Roman"/>
          <w:b/>
          <w:sz w:val="24"/>
          <w:szCs w:val="24"/>
        </w:rPr>
        <w:t>плановых и внеплановых проверок полноты и качества</w:t>
      </w:r>
      <w:bookmarkEnd w:id="40"/>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1" w:name="_Toc87958928"/>
      <w:r w:rsidRPr="00D07281">
        <w:rPr>
          <w:rFonts w:ascii="Times New Roman" w:hAnsi="Times New Roman"/>
          <w:b/>
          <w:sz w:val="24"/>
          <w:szCs w:val="24"/>
        </w:rPr>
        <w:t>предоставления Муниципальной услуги</w:t>
      </w:r>
      <w:bookmarkEnd w:id="41"/>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EF714F">
      <w:pPr>
        <w:pStyle w:val="a7"/>
        <w:numPr>
          <w:ilvl w:val="1"/>
          <w:numId w:val="50"/>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EF714F">
      <w:pPr>
        <w:pStyle w:val="a7"/>
        <w:numPr>
          <w:ilvl w:val="1"/>
          <w:numId w:val="50"/>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EF714F">
      <w:pPr>
        <w:pStyle w:val="a7"/>
        <w:numPr>
          <w:ilvl w:val="0"/>
          <w:numId w:val="58"/>
        </w:numPr>
        <w:spacing w:after="0"/>
        <w:contextualSpacing w:val="0"/>
        <w:jc w:val="center"/>
        <w:outlineLvl w:val="1"/>
        <w:rPr>
          <w:rFonts w:ascii="Times New Roman" w:hAnsi="Times New Roman"/>
          <w:b/>
          <w:sz w:val="24"/>
          <w:szCs w:val="24"/>
        </w:rPr>
      </w:pPr>
      <w:bookmarkStart w:id="42"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2"/>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3" w:name="_Toc87958930"/>
      <w:r w:rsidRPr="00D07281">
        <w:rPr>
          <w:rFonts w:ascii="Times New Roman" w:hAnsi="Times New Roman"/>
          <w:b/>
          <w:sz w:val="24"/>
          <w:szCs w:val="24"/>
        </w:rPr>
        <w:t>за решения и действия (бездействие), принимаемые (осуществляемые)</w:t>
      </w:r>
      <w:bookmarkEnd w:id="43"/>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4"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4"/>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EF714F">
      <w:pPr>
        <w:pStyle w:val="a7"/>
        <w:numPr>
          <w:ilvl w:val="1"/>
          <w:numId w:val="51"/>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EF714F">
      <w:pPr>
        <w:pStyle w:val="a7"/>
        <w:numPr>
          <w:ilvl w:val="1"/>
          <w:numId w:val="51"/>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7F6088DB" w:rsidR="00F35DD4" w:rsidRDefault="00F35DD4">
      <w:pPr>
        <w:spacing w:after="160" w:line="259" w:lineRule="auto"/>
        <w:rPr>
          <w:rFonts w:ascii="Times New Roman" w:hAnsi="Times New Roman"/>
          <w:sz w:val="24"/>
          <w:szCs w:val="24"/>
        </w:rPr>
      </w:pPr>
      <w:r>
        <w:rPr>
          <w:rFonts w:ascii="Times New Roman" w:hAnsi="Times New Roman"/>
          <w:sz w:val="24"/>
          <w:szCs w:val="24"/>
        </w:rPr>
        <w:br w:type="page"/>
      </w:r>
    </w:p>
    <w:p w14:paraId="41A6A84F" w14:textId="77777777" w:rsidR="002E37C4" w:rsidRDefault="002E37C4" w:rsidP="002E37C4">
      <w:pPr>
        <w:spacing w:after="0"/>
        <w:jc w:val="center"/>
        <w:outlineLvl w:val="1"/>
        <w:rPr>
          <w:rFonts w:ascii="Times New Roman" w:hAnsi="Times New Roman"/>
          <w:b/>
          <w:sz w:val="24"/>
          <w:szCs w:val="24"/>
        </w:rPr>
      </w:pPr>
      <w:bookmarkStart w:id="45" w:name="_Toc87958932"/>
    </w:p>
    <w:p w14:paraId="3193C534" w14:textId="3CE1359F" w:rsidR="002E37C4" w:rsidRDefault="002E37C4" w:rsidP="002E37C4">
      <w:pPr>
        <w:spacing w:after="0"/>
        <w:jc w:val="center"/>
        <w:outlineLvl w:val="1"/>
        <w:rPr>
          <w:rFonts w:ascii="Times New Roman" w:hAnsi="Times New Roman"/>
          <w:b/>
          <w:sz w:val="24"/>
          <w:szCs w:val="24"/>
        </w:rPr>
      </w:pPr>
      <w:r w:rsidRPr="002E37C4">
        <w:rPr>
          <w:rFonts w:ascii="Times New Roman" w:hAnsi="Times New Roman"/>
          <w:b/>
          <w:sz w:val="24"/>
          <w:szCs w:val="24"/>
        </w:rPr>
        <w:t>V. ДОСУДЕБНЫЙ (ВНЕСУДЕБНЫЙ) ПОРЯДОК ОБЖАЛОВАНИЯ РЕШЕНИЙ И ДЕЙСТВИЙ (БЕЗДЕЙСТВИЯ) АДМИНИСТРАЦИИ, ДОЛЖНОСТНЫХ ЛИЦ АДМИНИСТРАЦИИ, МФЦ, РАБОТНИКОВ МФЦ</w:t>
      </w:r>
    </w:p>
    <w:p w14:paraId="415F9982" w14:textId="7F803ABE" w:rsidR="001A7102" w:rsidRPr="002E37C4" w:rsidRDefault="001A7102" w:rsidP="002E37C4">
      <w:pPr>
        <w:pStyle w:val="a7"/>
        <w:numPr>
          <w:ilvl w:val="0"/>
          <w:numId w:val="58"/>
        </w:numPr>
        <w:spacing w:after="0"/>
        <w:jc w:val="center"/>
        <w:outlineLvl w:val="1"/>
        <w:rPr>
          <w:rFonts w:ascii="Times New Roman" w:hAnsi="Times New Roman"/>
          <w:b/>
          <w:sz w:val="24"/>
          <w:szCs w:val="24"/>
        </w:rPr>
      </w:pPr>
      <w:r w:rsidRPr="002E37C4">
        <w:rPr>
          <w:rFonts w:ascii="Times New Roman" w:hAnsi="Times New Roman"/>
          <w:b/>
          <w:sz w:val="24"/>
          <w:szCs w:val="24"/>
        </w:rPr>
        <w:t>Положения, характеризующие требования</w:t>
      </w:r>
      <w:bookmarkEnd w:id="45"/>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3"/>
      <w:r w:rsidRPr="00D07281">
        <w:rPr>
          <w:rFonts w:ascii="Times New Roman" w:hAnsi="Times New Roman"/>
          <w:b/>
          <w:sz w:val="24"/>
          <w:szCs w:val="24"/>
        </w:rPr>
        <w:t>к порядку и формам контроля за предоставлением Муниципальной услуги,</w:t>
      </w:r>
      <w:bookmarkEnd w:id="46"/>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7" w:name="_Toc87958934"/>
      <w:r w:rsidRPr="00D07281">
        <w:rPr>
          <w:rFonts w:ascii="Times New Roman" w:hAnsi="Times New Roman"/>
          <w:b/>
          <w:sz w:val="24"/>
          <w:szCs w:val="24"/>
        </w:rPr>
        <w:t>в том числе со стороны граждан, их объединений и организаций</w:t>
      </w:r>
      <w:bookmarkEnd w:id="47"/>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008287D1" w14:textId="25EE2E29" w:rsidR="00843453" w:rsidRPr="003C15B4" w:rsidRDefault="00843453" w:rsidP="00680064">
      <w:pPr>
        <w:pStyle w:val="11"/>
        <w:numPr>
          <w:ilvl w:val="1"/>
          <w:numId w:val="87"/>
        </w:numPr>
        <w:spacing w:line="240" w:lineRule="auto"/>
        <w:rPr>
          <w:color w:val="000000" w:themeColor="text1"/>
          <w:sz w:val="24"/>
          <w:szCs w:val="24"/>
        </w:rPr>
      </w:pPr>
      <w:r w:rsidRPr="003C15B4">
        <w:rPr>
          <w:color w:val="000000" w:themeColor="text1"/>
          <w:sz w:val="24"/>
          <w:szCs w:val="24"/>
        </w:rPr>
        <w:t>Заявитель (представитель Заявителя) вправе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w:t>
      </w:r>
    </w:p>
    <w:p w14:paraId="2AA11EB7" w14:textId="49D1407C" w:rsidR="00843453" w:rsidRPr="003C15B4" w:rsidRDefault="00843453" w:rsidP="00680064">
      <w:pPr>
        <w:pStyle w:val="11"/>
        <w:numPr>
          <w:ilvl w:val="1"/>
          <w:numId w:val="87"/>
        </w:numPr>
        <w:spacing w:line="240" w:lineRule="auto"/>
        <w:rPr>
          <w:color w:val="000000" w:themeColor="text1"/>
          <w:sz w:val="24"/>
          <w:szCs w:val="24"/>
        </w:rPr>
      </w:pPr>
      <w:r w:rsidRPr="003C15B4">
        <w:rPr>
          <w:color w:val="000000" w:themeColor="text1"/>
          <w:sz w:val="24"/>
          <w:szCs w:val="24"/>
        </w:rPr>
        <w:t>Заявитель (представитель Заявителя) имеет право обратиться с жалобой в Администрацию, в том числе в следующих случаях:</w:t>
      </w:r>
    </w:p>
    <w:p w14:paraId="02241865" w14:textId="77777777" w:rsidR="00843453" w:rsidRPr="003C15B4" w:rsidRDefault="00843453" w:rsidP="00EF714F">
      <w:pPr>
        <w:pStyle w:val="10"/>
        <w:numPr>
          <w:ilvl w:val="0"/>
          <w:numId w:val="78"/>
        </w:numPr>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регистрации З</w:t>
      </w:r>
      <w:r w:rsidRPr="003C15B4">
        <w:rPr>
          <w:color w:val="000000" w:themeColor="text1"/>
          <w:sz w:val="24"/>
          <w:szCs w:val="24"/>
        </w:rPr>
        <w:t>аявления</w:t>
      </w:r>
      <w:r w:rsidRPr="003C15B4">
        <w:rPr>
          <w:color w:val="000000" w:themeColor="text1"/>
          <w:sz w:val="24"/>
          <w:szCs w:val="24"/>
          <w:lang w:eastAsia="ar-SA"/>
        </w:rPr>
        <w:t xml:space="preserve"> Заявителя о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установленного Административным регламентом;</w:t>
      </w:r>
    </w:p>
    <w:p w14:paraId="3DC8855D" w14:textId="77777777" w:rsidR="00843453" w:rsidRPr="003C15B4" w:rsidRDefault="00843453" w:rsidP="00843453">
      <w:pPr>
        <w:pStyle w:val="10"/>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нарушение срока предоставления М</w:t>
      </w:r>
      <w:r w:rsidRPr="003C15B4">
        <w:rPr>
          <w:color w:val="000000" w:themeColor="text1"/>
          <w:sz w:val="24"/>
          <w:szCs w:val="24"/>
        </w:rPr>
        <w:t>униципальной услуги</w:t>
      </w:r>
      <w:r w:rsidRPr="003C15B4">
        <w:rPr>
          <w:color w:val="000000" w:themeColor="text1"/>
          <w:sz w:val="24"/>
          <w:szCs w:val="24"/>
          <w:lang w:eastAsia="ar-SA"/>
        </w:rPr>
        <w:t>, установленного Административным регламентом;</w:t>
      </w:r>
    </w:p>
    <w:p w14:paraId="50B1187E" w14:textId="77777777" w:rsidR="00843453" w:rsidRPr="003C15B4" w:rsidRDefault="00843453" w:rsidP="00843453">
      <w:pPr>
        <w:pStyle w:val="10"/>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w:t>
      </w:r>
    </w:p>
    <w:p w14:paraId="35056873" w14:textId="77777777" w:rsidR="00843453" w:rsidRPr="003C15B4" w:rsidRDefault="00843453" w:rsidP="00843453">
      <w:pPr>
        <w:pStyle w:val="10"/>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отказ в приеме документов у Заявителя, если основания отказа не предусмотрены Административным регламентом;</w:t>
      </w:r>
    </w:p>
    <w:p w14:paraId="2B84D2FA" w14:textId="77777777" w:rsidR="00843453" w:rsidRPr="003C15B4" w:rsidRDefault="00843453" w:rsidP="00843453">
      <w:pPr>
        <w:pStyle w:val="10"/>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в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если основания отказа не предусмотрены Административным регламентом;</w:t>
      </w:r>
    </w:p>
    <w:p w14:paraId="219E9A70" w14:textId="77777777" w:rsidR="00843453" w:rsidRPr="003C15B4" w:rsidRDefault="00843453" w:rsidP="00843453">
      <w:pPr>
        <w:pStyle w:val="10"/>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требование с Заявителя при предоставлении </w:t>
      </w:r>
      <w:r w:rsidRPr="003C15B4">
        <w:rPr>
          <w:color w:val="000000" w:themeColor="text1"/>
          <w:sz w:val="24"/>
          <w:szCs w:val="24"/>
        </w:rPr>
        <w:t>Муниципальной услуги</w:t>
      </w:r>
      <w:r w:rsidRPr="003C15B4">
        <w:rPr>
          <w:color w:val="000000" w:themeColor="text1"/>
          <w:sz w:val="24"/>
          <w:szCs w:val="24"/>
          <w:lang w:eastAsia="ar-SA"/>
        </w:rPr>
        <w:t xml:space="preserve"> платы, не предусмотренной Административным регламентом;</w:t>
      </w:r>
    </w:p>
    <w:p w14:paraId="5C977774" w14:textId="77777777" w:rsidR="00843453" w:rsidRDefault="00843453" w:rsidP="00843453">
      <w:pPr>
        <w:pStyle w:val="10"/>
        <w:tabs>
          <w:tab w:val="left" w:pos="1134"/>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либо нарушение установленного срока таких исправлений.</w:t>
      </w:r>
    </w:p>
    <w:p w14:paraId="39CE82E5" w14:textId="77777777" w:rsidR="00843453" w:rsidRPr="003C15B4" w:rsidRDefault="00843453" w:rsidP="00843453">
      <w:pPr>
        <w:pStyle w:val="10"/>
        <w:tabs>
          <w:tab w:val="left" w:pos="1134"/>
        </w:tabs>
        <w:spacing w:line="240" w:lineRule="auto"/>
        <w:rPr>
          <w:color w:val="000000" w:themeColor="text1"/>
          <w:sz w:val="24"/>
          <w:szCs w:val="24"/>
          <w:lang w:eastAsia="ar-SA"/>
        </w:rPr>
      </w:pPr>
      <w:r w:rsidRPr="00D135BA">
        <w:rPr>
          <w:color w:val="000000" w:themeColor="text1"/>
          <w:sz w:val="24"/>
          <w:szCs w:val="24"/>
          <w:lang w:eastAsia="ar-SA"/>
        </w:rPr>
        <w:t>нарушение срока или порядка выдачи документов по результатам предоставления государственной или муниципальной услуги</w:t>
      </w:r>
      <w:r>
        <w:rPr>
          <w:color w:val="000000" w:themeColor="text1"/>
          <w:sz w:val="24"/>
          <w:szCs w:val="24"/>
          <w:lang w:eastAsia="ar-SA"/>
        </w:rPr>
        <w:t>.</w:t>
      </w:r>
    </w:p>
    <w:p w14:paraId="4280584B" w14:textId="72AC9D21" w:rsidR="00843453" w:rsidRPr="003C15B4" w:rsidRDefault="00680064" w:rsidP="00680064">
      <w:pPr>
        <w:pStyle w:val="11"/>
        <w:numPr>
          <w:ilvl w:val="1"/>
          <w:numId w:val="88"/>
        </w:numPr>
        <w:spacing w:line="240" w:lineRule="auto"/>
        <w:rPr>
          <w:color w:val="000000" w:themeColor="text1"/>
          <w:sz w:val="24"/>
          <w:szCs w:val="24"/>
        </w:rPr>
      </w:pPr>
      <w:r>
        <w:rPr>
          <w:color w:val="000000" w:themeColor="text1"/>
          <w:sz w:val="24"/>
          <w:szCs w:val="24"/>
        </w:rPr>
        <w:t xml:space="preserve">. </w:t>
      </w:r>
      <w:r w:rsidR="00843453" w:rsidRPr="003C15B4">
        <w:rPr>
          <w:color w:val="000000" w:themeColor="text1"/>
          <w:sz w:val="24"/>
          <w:szCs w:val="24"/>
        </w:rPr>
        <w:t xml:space="preserve">Жалоба подается в письменной форме на бумажном носителе либо в электронной форме. </w:t>
      </w:r>
    </w:p>
    <w:p w14:paraId="50C80B90" w14:textId="36C75A9E" w:rsidR="00843453" w:rsidRPr="003C15B4" w:rsidRDefault="00843453" w:rsidP="00680064">
      <w:pPr>
        <w:pStyle w:val="11"/>
        <w:numPr>
          <w:ilvl w:val="1"/>
          <w:numId w:val="89"/>
        </w:numPr>
        <w:spacing w:line="240" w:lineRule="auto"/>
        <w:ind w:left="709" w:firstLine="0"/>
        <w:rPr>
          <w:color w:val="000000" w:themeColor="text1"/>
          <w:sz w:val="24"/>
          <w:szCs w:val="24"/>
        </w:rPr>
      </w:pPr>
      <w:r w:rsidRPr="003C15B4">
        <w:rPr>
          <w:color w:val="000000" w:themeColor="text1"/>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257076BF"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В случае если обжалуются решения руководителя Администрации, предоставляющего государственную услугу, жалоба подается в вышестоящий орган (в порядке подчиненности).</w:t>
      </w:r>
    </w:p>
    <w:p w14:paraId="66883249"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Жалоба должна содержать:</w:t>
      </w:r>
    </w:p>
    <w:p w14:paraId="11FDFD81" w14:textId="77777777" w:rsidR="00843453" w:rsidRPr="003C15B4" w:rsidRDefault="00843453" w:rsidP="00EF714F">
      <w:pPr>
        <w:pStyle w:val="10"/>
        <w:numPr>
          <w:ilvl w:val="0"/>
          <w:numId w:val="79"/>
        </w:numPr>
        <w:spacing w:line="240" w:lineRule="auto"/>
        <w:ind w:left="0" w:firstLine="709"/>
        <w:rPr>
          <w:color w:val="000000" w:themeColor="text1"/>
          <w:sz w:val="24"/>
          <w:szCs w:val="24"/>
          <w:lang w:eastAsia="ar-SA"/>
        </w:rPr>
      </w:pPr>
      <w:r w:rsidRPr="003C15B4">
        <w:rPr>
          <w:color w:val="000000" w:themeColor="text1"/>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57F2EF51" w14:textId="77777777" w:rsidR="00843453" w:rsidRPr="003C15B4" w:rsidRDefault="00843453" w:rsidP="00EF714F">
      <w:pPr>
        <w:pStyle w:val="10"/>
        <w:numPr>
          <w:ilvl w:val="0"/>
          <w:numId w:val="79"/>
        </w:numPr>
        <w:spacing w:line="240" w:lineRule="auto"/>
        <w:ind w:left="0" w:firstLine="709"/>
        <w:rPr>
          <w:color w:val="000000" w:themeColor="text1"/>
          <w:sz w:val="24"/>
          <w:szCs w:val="24"/>
          <w:lang w:eastAsia="ar-SA"/>
        </w:rPr>
      </w:pPr>
      <w:r w:rsidRPr="003C15B4">
        <w:rPr>
          <w:color w:val="000000" w:themeColor="text1"/>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D3CBC6" w14:textId="77777777" w:rsidR="00843453" w:rsidRPr="003C15B4" w:rsidRDefault="00843453" w:rsidP="00EF714F">
      <w:pPr>
        <w:pStyle w:val="10"/>
        <w:numPr>
          <w:ilvl w:val="0"/>
          <w:numId w:val="79"/>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об обжалуемых решениях и действиях (бездействии);</w:t>
      </w:r>
    </w:p>
    <w:p w14:paraId="613D1A22" w14:textId="77777777" w:rsidR="00843453" w:rsidRPr="003C15B4" w:rsidRDefault="00843453" w:rsidP="00EF714F">
      <w:pPr>
        <w:pStyle w:val="10"/>
        <w:numPr>
          <w:ilvl w:val="0"/>
          <w:numId w:val="79"/>
        </w:numPr>
        <w:spacing w:line="240" w:lineRule="auto"/>
        <w:ind w:left="0" w:firstLine="709"/>
        <w:rPr>
          <w:color w:val="000000" w:themeColor="text1"/>
          <w:sz w:val="24"/>
          <w:szCs w:val="24"/>
          <w:lang w:eastAsia="ar-SA"/>
        </w:rPr>
      </w:pPr>
      <w:r w:rsidRPr="003C15B4">
        <w:rPr>
          <w:color w:val="000000" w:themeColor="text1"/>
          <w:sz w:val="24"/>
          <w:szCs w:val="24"/>
          <w:lang w:eastAsia="ar-SA"/>
        </w:rPr>
        <w:t>доводы, на основании которых Заявитель не согласен с решением и действием (бездействием).</w:t>
      </w:r>
    </w:p>
    <w:p w14:paraId="002074D4" w14:textId="77777777" w:rsidR="00843453" w:rsidRPr="003C15B4" w:rsidRDefault="00843453" w:rsidP="00843453">
      <w:pPr>
        <w:pStyle w:val="affff6"/>
        <w:spacing w:line="240" w:lineRule="auto"/>
        <w:ind w:firstLine="709"/>
        <w:rPr>
          <w:color w:val="000000" w:themeColor="text1"/>
          <w:sz w:val="24"/>
          <w:szCs w:val="24"/>
        </w:rPr>
      </w:pPr>
      <w:r w:rsidRPr="003C15B4">
        <w:rPr>
          <w:color w:val="000000" w:themeColor="text1"/>
          <w:sz w:val="24"/>
          <w:szCs w:val="24"/>
        </w:rPr>
        <w:t>Заявителем могут быть представлены документы (при наличии), подтверждающие его доводы, либо их копии.</w:t>
      </w:r>
    </w:p>
    <w:p w14:paraId="782EA0C2"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FDA3814"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61A61408" w14:textId="77777777" w:rsidR="00843453" w:rsidRPr="003C15B4" w:rsidRDefault="00843453" w:rsidP="00EF714F">
      <w:pPr>
        <w:pStyle w:val="10"/>
        <w:numPr>
          <w:ilvl w:val="0"/>
          <w:numId w:val="80"/>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прием и рассмотрение жалоб в соответствии с требованиями Федерального </w:t>
      </w:r>
      <w:hyperlink r:id="rId8" w:history="1">
        <w:r w:rsidRPr="003C15B4">
          <w:rPr>
            <w:color w:val="000000" w:themeColor="text1"/>
            <w:sz w:val="24"/>
            <w:szCs w:val="24"/>
            <w:lang w:eastAsia="ar-SA"/>
          </w:rPr>
          <w:t>закона</w:t>
        </w:r>
      </w:hyperlink>
      <w:r w:rsidRPr="003C15B4">
        <w:rPr>
          <w:color w:val="000000" w:themeColor="text1"/>
          <w:sz w:val="24"/>
          <w:szCs w:val="24"/>
          <w:lang w:eastAsia="ar-SA"/>
        </w:rPr>
        <w:t xml:space="preserve"> от 27.07.2010 № 210-ФЗ «Об организации предоставления государственных и муниципальных услуг»;</w:t>
      </w:r>
    </w:p>
    <w:p w14:paraId="3B5B5CA9" w14:textId="77777777" w:rsidR="00843453" w:rsidRPr="003C15B4" w:rsidRDefault="00843453" w:rsidP="00EF714F">
      <w:pPr>
        <w:pStyle w:val="10"/>
        <w:numPr>
          <w:ilvl w:val="0"/>
          <w:numId w:val="80"/>
        </w:numPr>
        <w:spacing w:line="240" w:lineRule="auto"/>
        <w:ind w:left="0" w:firstLine="709"/>
        <w:rPr>
          <w:color w:val="000000" w:themeColor="text1"/>
          <w:sz w:val="24"/>
          <w:szCs w:val="24"/>
          <w:lang w:eastAsia="ar-SA"/>
        </w:rPr>
      </w:pPr>
      <w:r w:rsidRPr="003C15B4">
        <w:rPr>
          <w:color w:val="000000" w:themeColor="text1"/>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AFE8C7F"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Жалоба, поступившая в Администрацию, подлежит регистрации не позднее следующего рабочего дня со дня ее поступления.</w:t>
      </w:r>
    </w:p>
    <w:p w14:paraId="5260BA74" w14:textId="77777777" w:rsidR="00843453" w:rsidRPr="003C15B4" w:rsidRDefault="00843453" w:rsidP="00843453">
      <w:pPr>
        <w:pStyle w:val="affff9"/>
        <w:spacing w:line="240" w:lineRule="auto"/>
        <w:ind w:firstLine="709"/>
        <w:rPr>
          <w:color w:val="000000" w:themeColor="text1"/>
          <w:sz w:val="24"/>
          <w:szCs w:val="24"/>
        </w:rPr>
      </w:pPr>
      <w:r w:rsidRPr="003C15B4">
        <w:rPr>
          <w:color w:val="000000" w:themeColor="text1"/>
          <w:sz w:val="24"/>
          <w:szCs w:val="24"/>
        </w:rPr>
        <w:t>Жалоба подлежит рассмотрению:</w:t>
      </w:r>
    </w:p>
    <w:p w14:paraId="63DDD792" w14:textId="77777777" w:rsidR="00843453" w:rsidRPr="003C15B4" w:rsidRDefault="00843453" w:rsidP="00EF714F">
      <w:pPr>
        <w:pStyle w:val="10"/>
        <w:numPr>
          <w:ilvl w:val="0"/>
          <w:numId w:val="81"/>
        </w:numPr>
        <w:spacing w:line="240" w:lineRule="auto"/>
        <w:ind w:left="0" w:firstLine="709"/>
        <w:rPr>
          <w:i/>
          <w:color w:val="000000" w:themeColor="text1"/>
          <w:sz w:val="24"/>
          <w:szCs w:val="24"/>
        </w:rPr>
      </w:pPr>
      <w:r w:rsidRPr="003C15B4">
        <w:rPr>
          <w:color w:val="000000" w:themeColor="text1"/>
          <w:sz w:val="24"/>
          <w:szCs w:val="24"/>
        </w:rPr>
        <w:t>в течение 15 рабочих дней со дня ее регистрации в Администрации.</w:t>
      </w:r>
    </w:p>
    <w:p w14:paraId="50A3D74D" w14:textId="77777777" w:rsidR="00843453" w:rsidRPr="003C15B4" w:rsidRDefault="00843453" w:rsidP="00EF714F">
      <w:pPr>
        <w:pStyle w:val="10"/>
        <w:numPr>
          <w:ilvl w:val="0"/>
          <w:numId w:val="81"/>
        </w:numPr>
        <w:spacing w:line="240" w:lineRule="auto"/>
        <w:ind w:left="0" w:firstLine="709"/>
        <w:rPr>
          <w:color w:val="000000" w:themeColor="text1"/>
          <w:sz w:val="24"/>
          <w:szCs w:val="24"/>
        </w:rPr>
      </w:pPr>
      <w:r w:rsidRPr="003C15B4">
        <w:rPr>
          <w:color w:val="000000" w:themeColor="text1"/>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388787F4"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bookmarkStart w:id="48" w:name="_Ref438371566"/>
      <w:r w:rsidRPr="003C15B4">
        <w:rPr>
          <w:color w:val="000000" w:themeColor="text1"/>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48"/>
    </w:p>
    <w:p w14:paraId="42777375" w14:textId="77777777" w:rsidR="00843453" w:rsidRPr="003C15B4" w:rsidRDefault="00843453" w:rsidP="00843453">
      <w:pPr>
        <w:pStyle w:val="11"/>
        <w:numPr>
          <w:ilvl w:val="0"/>
          <w:numId w:val="0"/>
        </w:numPr>
        <w:spacing w:line="240" w:lineRule="auto"/>
        <w:ind w:firstLine="709"/>
        <w:rPr>
          <w:color w:val="000000" w:themeColor="text1"/>
          <w:sz w:val="24"/>
          <w:szCs w:val="24"/>
        </w:rPr>
      </w:pPr>
      <w:r w:rsidRPr="003C15B4">
        <w:rPr>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14:paraId="7B9524D8"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По результатам рассмотрения жалобы Администрация   принимает одно из следующих решений:</w:t>
      </w:r>
    </w:p>
    <w:p w14:paraId="23B36E67" w14:textId="77777777" w:rsidR="00843453" w:rsidRPr="003C15B4" w:rsidRDefault="00843453" w:rsidP="00EF714F">
      <w:pPr>
        <w:pStyle w:val="10"/>
        <w:numPr>
          <w:ilvl w:val="0"/>
          <w:numId w:val="82"/>
        </w:numPr>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3C15B4">
        <w:rPr>
          <w:color w:val="000000" w:themeColor="text1"/>
          <w:sz w:val="24"/>
          <w:szCs w:val="24"/>
        </w:rPr>
        <w:t>муниципальной услуги</w:t>
      </w:r>
      <w:r w:rsidRPr="003C15B4">
        <w:rPr>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359F29AE" w14:textId="77777777" w:rsidR="00843453" w:rsidRPr="003C15B4" w:rsidRDefault="00843453" w:rsidP="00EF714F">
      <w:pPr>
        <w:pStyle w:val="10"/>
        <w:numPr>
          <w:ilvl w:val="0"/>
          <w:numId w:val="82"/>
        </w:numPr>
        <w:spacing w:line="240" w:lineRule="auto"/>
        <w:ind w:left="0" w:firstLine="709"/>
        <w:rPr>
          <w:color w:val="000000" w:themeColor="text1"/>
          <w:sz w:val="24"/>
          <w:szCs w:val="24"/>
          <w:lang w:eastAsia="ar-SA"/>
        </w:rPr>
      </w:pPr>
      <w:r w:rsidRPr="003C15B4">
        <w:rPr>
          <w:color w:val="000000" w:themeColor="text1"/>
          <w:sz w:val="24"/>
          <w:szCs w:val="24"/>
          <w:lang w:eastAsia="ar-SA"/>
        </w:rPr>
        <w:t>отказывает в удовлетворении жалобы.</w:t>
      </w:r>
    </w:p>
    <w:p w14:paraId="360EBDE5" w14:textId="77777777" w:rsidR="00843453" w:rsidRPr="00E457B0" w:rsidRDefault="00843453" w:rsidP="00680064">
      <w:pPr>
        <w:pStyle w:val="11"/>
        <w:numPr>
          <w:ilvl w:val="1"/>
          <w:numId w:val="89"/>
        </w:numPr>
        <w:spacing w:line="240" w:lineRule="auto"/>
        <w:ind w:left="0" w:firstLine="709"/>
        <w:rPr>
          <w:color w:val="000000" w:themeColor="text1"/>
          <w:sz w:val="24"/>
          <w:szCs w:val="24"/>
        </w:rPr>
      </w:pPr>
      <w:r w:rsidRPr="00E457B0">
        <w:rPr>
          <w:color w:val="000000" w:themeColor="text1"/>
          <w:sz w:val="24"/>
          <w:szCs w:val="24"/>
        </w:rPr>
        <w:t xml:space="preserve"> Не позднее дня, следующего за днем принятия решения, указанного в пункте </w:t>
      </w:r>
      <w:r w:rsidRPr="00E457B0">
        <w:rPr>
          <w:color w:val="00B050"/>
          <w:sz w:val="24"/>
          <w:szCs w:val="24"/>
        </w:rPr>
        <w:t xml:space="preserve">27.9 </w:t>
      </w:r>
      <w:r w:rsidRPr="00E457B0">
        <w:rPr>
          <w:color w:val="000000" w:themeColor="text1"/>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97D12E"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5140CD7E"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 xml:space="preserve"> Администрация   отказывает в удовлетворении жалобы в следующих случаях:</w:t>
      </w:r>
    </w:p>
    <w:p w14:paraId="3E18374F" w14:textId="77777777" w:rsidR="00843453" w:rsidRPr="003C15B4" w:rsidRDefault="00843453" w:rsidP="00EF714F">
      <w:pPr>
        <w:pStyle w:val="10"/>
        <w:numPr>
          <w:ilvl w:val="0"/>
          <w:numId w:val="83"/>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420EB80D" w14:textId="77777777" w:rsidR="00843453" w:rsidRPr="003C15B4" w:rsidRDefault="00843453" w:rsidP="00EF714F">
      <w:pPr>
        <w:pStyle w:val="10"/>
        <w:numPr>
          <w:ilvl w:val="0"/>
          <w:numId w:val="83"/>
        </w:numPr>
        <w:tabs>
          <w:tab w:val="left" w:pos="993"/>
        </w:tabs>
        <w:spacing w:line="240" w:lineRule="auto"/>
        <w:ind w:left="0" w:firstLine="709"/>
        <w:rPr>
          <w:color w:val="000000" w:themeColor="text1"/>
          <w:sz w:val="24"/>
          <w:szCs w:val="24"/>
        </w:rPr>
      </w:pPr>
      <w:r w:rsidRPr="003C15B4">
        <w:rPr>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49B7A935" w14:textId="77777777" w:rsidR="00843453" w:rsidRPr="003C15B4" w:rsidRDefault="00843453" w:rsidP="00EF714F">
      <w:pPr>
        <w:pStyle w:val="10"/>
        <w:numPr>
          <w:ilvl w:val="0"/>
          <w:numId w:val="83"/>
        </w:numPr>
        <w:tabs>
          <w:tab w:val="left" w:pos="993"/>
        </w:tabs>
        <w:spacing w:line="240" w:lineRule="auto"/>
        <w:ind w:left="0" w:firstLine="709"/>
        <w:rPr>
          <w:color w:val="000000" w:themeColor="text1"/>
          <w:sz w:val="24"/>
          <w:szCs w:val="24"/>
        </w:rPr>
      </w:pPr>
      <w:r w:rsidRPr="003C15B4">
        <w:rPr>
          <w:color w:val="000000" w:themeColor="text1"/>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5E331F8" w14:textId="77777777" w:rsidR="00843453" w:rsidRPr="003C15B4" w:rsidRDefault="00843453" w:rsidP="00EF714F">
      <w:pPr>
        <w:pStyle w:val="10"/>
        <w:numPr>
          <w:ilvl w:val="0"/>
          <w:numId w:val="83"/>
        </w:numPr>
        <w:tabs>
          <w:tab w:val="left" w:pos="993"/>
        </w:tabs>
        <w:spacing w:line="240" w:lineRule="auto"/>
        <w:ind w:left="0" w:firstLine="709"/>
        <w:rPr>
          <w:color w:val="000000" w:themeColor="text1"/>
          <w:sz w:val="24"/>
          <w:szCs w:val="24"/>
        </w:rPr>
      </w:pPr>
      <w:r w:rsidRPr="003C15B4">
        <w:rPr>
          <w:color w:val="000000" w:themeColor="text1"/>
          <w:sz w:val="24"/>
          <w:szCs w:val="24"/>
        </w:rPr>
        <w:t>признания жалобы необоснованной.</w:t>
      </w:r>
    </w:p>
    <w:p w14:paraId="1800B729" w14:textId="77777777" w:rsidR="00843453" w:rsidRPr="00E457B0" w:rsidRDefault="00843453" w:rsidP="00680064">
      <w:pPr>
        <w:pStyle w:val="11"/>
        <w:numPr>
          <w:ilvl w:val="1"/>
          <w:numId w:val="89"/>
        </w:numPr>
        <w:ind w:left="0" w:firstLine="709"/>
        <w:rPr>
          <w:color w:val="00B050"/>
          <w:sz w:val="24"/>
          <w:szCs w:val="24"/>
        </w:rPr>
      </w:pPr>
      <w:r w:rsidRPr="00E457B0">
        <w:rPr>
          <w:color w:val="00B050"/>
          <w:sz w:val="24"/>
          <w:szCs w:val="24"/>
        </w:rPr>
        <w:t xml:space="preserve"> </w:t>
      </w:r>
      <w:r w:rsidRPr="005D0C8C">
        <w:rPr>
          <w:rFonts w:eastAsia="Times New Roman"/>
          <w:color w:val="000000"/>
          <w:sz w:val="24"/>
          <w:szCs w:val="24"/>
          <w:lang w:eastAsia="ru-RU"/>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6E7F5EFB" w14:textId="77777777" w:rsidR="00843453" w:rsidRPr="003C15B4" w:rsidRDefault="00843453" w:rsidP="00680064">
      <w:pPr>
        <w:pStyle w:val="11"/>
        <w:numPr>
          <w:ilvl w:val="1"/>
          <w:numId w:val="89"/>
        </w:numPr>
        <w:tabs>
          <w:tab w:val="left" w:pos="993"/>
        </w:tabs>
        <w:spacing w:line="240" w:lineRule="auto"/>
        <w:ind w:left="0" w:firstLine="709"/>
        <w:rPr>
          <w:color w:val="000000" w:themeColor="text1"/>
          <w:sz w:val="24"/>
          <w:szCs w:val="24"/>
        </w:rPr>
      </w:pPr>
      <w:r w:rsidRPr="003C15B4">
        <w:rPr>
          <w:color w:val="000000" w:themeColor="text1"/>
          <w:sz w:val="24"/>
          <w:szCs w:val="24"/>
        </w:rPr>
        <w:t xml:space="preserve"> В ответе по результатам рассмотрения жалобы указываются:</w:t>
      </w:r>
    </w:p>
    <w:p w14:paraId="276BC124" w14:textId="77777777" w:rsidR="00843453" w:rsidRPr="003C15B4" w:rsidRDefault="00843453" w:rsidP="00EF714F">
      <w:pPr>
        <w:pStyle w:val="10"/>
        <w:numPr>
          <w:ilvl w:val="0"/>
          <w:numId w:val="84"/>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должность, фамилия, имя, отчество (при наличии) должностного лица </w:t>
      </w:r>
      <w:r w:rsidRPr="003C15B4">
        <w:rPr>
          <w:color w:val="000000" w:themeColor="text1"/>
          <w:sz w:val="24"/>
          <w:szCs w:val="24"/>
        </w:rPr>
        <w:t>Администрации</w:t>
      </w:r>
      <w:r w:rsidRPr="003C15B4">
        <w:rPr>
          <w:color w:val="000000" w:themeColor="text1"/>
          <w:sz w:val="24"/>
          <w:szCs w:val="24"/>
          <w:lang w:eastAsia="ar-SA"/>
        </w:rPr>
        <w:t>, принявшего решение по жалобе;</w:t>
      </w:r>
    </w:p>
    <w:p w14:paraId="6BDD4297" w14:textId="77777777" w:rsidR="00843453" w:rsidRPr="003C15B4" w:rsidRDefault="00843453" w:rsidP="00EF714F">
      <w:pPr>
        <w:pStyle w:val="10"/>
        <w:numPr>
          <w:ilvl w:val="0"/>
          <w:numId w:val="84"/>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225083C2" w14:textId="77777777" w:rsidR="00843453" w:rsidRPr="003C15B4" w:rsidRDefault="00843453" w:rsidP="00EF714F">
      <w:pPr>
        <w:pStyle w:val="10"/>
        <w:numPr>
          <w:ilvl w:val="0"/>
          <w:numId w:val="84"/>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фамилия, имя, отчество (при наличии) или наименование Заявителя;</w:t>
      </w:r>
    </w:p>
    <w:p w14:paraId="05DB6858" w14:textId="77777777" w:rsidR="00843453" w:rsidRPr="003C15B4" w:rsidRDefault="00843453" w:rsidP="00EF714F">
      <w:pPr>
        <w:pStyle w:val="10"/>
        <w:numPr>
          <w:ilvl w:val="0"/>
          <w:numId w:val="84"/>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основания для принятия решения по жалобе;</w:t>
      </w:r>
    </w:p>
    <w:p w14:paraId="4D3EBAA8" w14:textId="77777777" w:rsidR="00843453" w:rsidRPr="003C15B4" w:rsidRDefault="00843453" w:rsidP="00EF714F">
      <w:pPr>
        <w:pStyle w:val="10"/>
        <w:numPr>
          <w:ilvl w:val="0"/>
          <w:numId w:val="84"/>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принятое по жалобе решение;</w:t>
      </w:r>
    </w:p>
    <w:p w14:paraId="7A8B8BD4" w14:textId="77777777" w:rsidR="00843453" w:rsidRPr="003C15B4" w:rsidRDefault="00843453" w:rsidP="00EF714F">
      <w:pPr>
        <w:pStyle w:val="10"/>
        <w:numPr>
          <w:ilvl w:val="0"/>
          <w:numId w:val="84"/>
        </w:numPr>
        <w:tabs>
          <w:tab w:val="left" w:pos="993"/>
        </w:tabs>
        <w:spacing w:line="240" w:lineRule="auto"/>
        <w:ind w:left="0" w:firstLine="709"/>
        <w:rPr>
          <w:color w:val="000000" w:themeColor="text1"/>
          <w:sz w:val="24"/>
          <w:szCs w:val="24"/>
          <w:lang w:eastAsia="ar-SA"/>
        </w:rPr>
      </w:pPr>
      <w:r w:rsidRPr="003C15B4">
        <w:rPr>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3C15B4">
        <w:rPr>
          <w:color w:val="000000" w:themeColor="text1"/>
          <w:sz w:val="24"/>
          <w:szCs w:val="24"/>
        </w:rPr>
        <w:t>Муниципальной услуги</w:t>
      </w:r>
      <w:r w:rsidRPr="003C15B4">
        <w:rPr>
          <w:color w:val="000000" w:themeColor="text1"/>
          <w:sz w:val="24"/>
          <w:szCs w:val="24"/>
          <w:lang w:eastAsia="ar-SA"/>
        </w:rPr>
        <w:t>;</w:t>
      </w:r>
    </w:p>
    <w:p w14:paraId="56804B2F" w14:textId="77777777" w:rsidR="00843453" w:rsidRPr="003C15B4" w:rsidRDefault="00843453" w:rsidP="00EF714F">
      <w:pPr>
        <w:pStyle w:val="10"/>
        <w:numPr>
          <w:ilvl w:val="0"/>
          <w:numId w:val="84"/>
        </w:numPr>
        <w:spacing w:line="240" w:lineRule="auto"/>
        <w:ind w:left="0" w:firstLine="709"/>
        <w:rPr>
          <w:color w:val="000000" w:themeColor="text1"/>
          <w:sz w:val="24"/>
          <w:szCs w:val="24"/>
          <w:lang w:eastAsia="ar-SA"/>
        </w:rPr>
      </w:pPr>
      <w:r w:rsidRPr="003C15B4">
        <w:rPr>
          <w:color w:val="000000" w:themeColor="text1"/>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2D13DFE" w14:textId="77777777" w:rsidR="00843453" w:rsidRPr="003C15B4" w:rsidRDefault="00843453" w:rsidP="00EF714F">
      <w:pPr>
        <w:pStyle w:val="10"/>
        <w:numPr>
          <w:ilvl w:val="0"/>
          <w:numId w:val="84"/>
        </w:numPr>
        <w:spacing w:line="240" w:lineRule="auto"/>
        <w:ind w:left="0" w:firstLine="709"/>
        <w:rPr>
          <w:color w:val="000000" w:themeColor="text1"/>
          <w:sz w:val="24"/>
          <w:szCs w:val="24"/>
          <w:lang w:eastAsia="ar-SA"/>
        </w:rPr>
      </w:pPr>
      <w:r w:rsidRPr="003C15B4">
        <w:rPr>
          <w:color w:val="000000" w:themeColor="text1"/>
          <w:sz w:val="24"/>
          <w:szCs w:val="24"/>
          <w:lang w:eastAsia="ar-SA"/>
        </w:rPr>
        <w:t>сведения о порядке обжалования принятого по жалобе решения.</w:t>
      </w:r>
    </w:p>
    <w:p w14:paraId="0043ECAE"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48DB738D"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 xml:space="preserve"> Администрация     вправе оставить жалобу без ответа в следующих случаях:</w:t>
      </w:r>
    </w:p>
    <w:p w14:paraId="25ECC5BD" w14:textId="77777777" w:rsidR="00843453" w:rsidRPr="003C15B4" w:rsidRDefault="00843453" w:rsidP="00EF714F">
      <w:pPr>
        <w:pStyle w:val="10"/>
        <w:numPr>
          <w:ilvl w:val="0"/>
          <w:numId w:val="85"/>
        </w:numPr>
        <w:spacing w:line="240" w:lineRule="auto"/>
        <w:ind w:left="0" w:firstLine="709"/>
        <w:rPr>
          <w:color w:val="000000" w:themeColor="text1"/>
          <w:sz w:val="24"/>
          <w:szCs w:val="24"/>
          <w:lang w:eastAsia="ar-SA"/>
        </w:rPr>
      </w:pPr>
      <w:r w:rsidRPr="003C15B4">
        <w:rPr>
          <w:color w:val="000000" w:themeColor="text1"/>
          <w:sz w:val="24"/>
          <w:szCs w:val="24"/>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76A998A" w14:textId="77777777" w:rsidR="00843453" w:rsidRPr="003C15B4" w:rsidRDefault="00843453" w:rsidP="00EF714F">
      <w:pPr>
        <w:pStyle w:val="10"/>
        <w:numPr>
          <w:ilvl w:val="0"/>
          <w:numId w:val="85"/>
        </w:numPr>
        <w:spacing w:line="240" w:lineRule="auto"/>
        <w:ind w:left="0" w:firstLine="709"/>
        <w:rPr>
          <w:color w:val="000000" w:themeColor="text1"/>
          <w:sz w:val="24"/>
          <w:szCs w:val="24"/>
          <w:lang w:eastAsia="ar-SA"/>
        </w:rPr>
      </w:pPr>
      <w:r w:rsidRPr="003C15B4">
        <w:rPr>
          <w:color w:val="000000" w:themeColor="text1"/>
          <w:sz w:val="24"/>
          <w:szCs w:val="24"/>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F90E740" w14:textId="77777777" w:rsidR="00843453" w:rsidRPr="003C15B4" w:rsidRDefault="00843453" w:rsidP="00680064">
      <w:pPr>
        <w:pStyle w:val="11"/>
        <w:numPr>
          <w:ilvl w:val="1"/>
          <w:numId w:val="89"/>
        </w:numPr>
        <w:spacing w:line="240" w:lineRule="auto"/>
        <w:ind w:left="0" w:firstLine="709"/>
        <w:rPr>
          <w:color w:val="000000" w:themeColor="text1"/>
          <w:sz w:val="24"/>
          <w:szCs w:val="24"/>
        </w:rPr>
      </w:pPr>
      <w:r w:rsidRPr="003C15B4">
        <w:rPr>
          <w:color w:val="000000" w:themeColor="text1"/>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5044ADC" w14:textId="77777777" w:rsidR="00843453" w:rsidRPr="003C15B4" w:rsidRDefault="00843453" w:rsidP="00843453">
      <w:pPr>
        <w:pStyle w:val="11"/>
        <w:numPr>
          <w:ilvl w:val="0"/>
          <w:numId w:val="0"/>
        </w:numPr>
        <w:spacing w:line="240" w:lineRule="auto"/>
        <w:ind w:left="709"/>
        <w:rPr>
          <w:color w:val="000000" w:themeColor="text1"/>
          <w:sz w:val="24"/>
          <w:szCs w:val="24"/>
        </w:rPr>
      </w:pP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784CBF9B" w14:textId="05B69E31"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680064">
      <w:pPr>
        <w:pStyle w:val="a7"/>
        <w:numPr>
          <w:ilvl w:val="0"/>
          <w:numId w:val="89"/>
        </w:numPr>
        <w:spacing w:after="0"/>
        <w:ind w:left="0" w:firstLine="0"/>
        <w:contextualSpacing w:val="0"/>
        <w:jc w:val="center"/>
        <w:outlineLvl w:val="1"/>
        <w:rPr>
          <w:rFonts w:ascii="Times New Roman" w:hAnsi="Times New Roman"/>
          <w:b/>
          <w:sz w:val="24"/>
          <w:szCs w:val="24"/>
        </w:rPr>
      </w:pPr>
      <w:bookmarkStart w:id="49" w:name="_Toc87958938"/>
      <w:r w:rsidRPr="00D07281">
        <w:rPr>
          <w:rFonts w:ascii="Times New Roman" w:hAnsi="Times New Roman"/>
          <w:b/>
          <w:sz w:val="24"/>
          <w:szCs w:val="24"/>
        </w:rPr>
        <w:t>Способы информирования Заявителей о порядке подачи</w:t>
      </w:r>
      <w:bookmarkEnd w:id="49"/>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0"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0"/>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5458D89D" w:rsidR="001A7102" w:rsidRPr="00680064" w:rsidRDefault="001A7102" w:rsidP="00680064">
      <w:pPr>
        <w:pStyle w:val="a7"/>
        <w:numPr>
          <w:ilvl w:val="1"/>
          <w:numId w:val="90"/>
        </w:numPr>
        <w:spacing w:after="0"/>
        <w:jc w:val="both"/>
        <w:rPr>
          <w:rFonts w:ascii="Times New Roman" w:hAnsi="Times New Roman"/>
          <w:sz w:val="24"/>
          <w:szCs w:val="24"/>
        </w:rPr>
      </w:pPr>
      <w:r w:rsidRPr="00680064">
        <w:rPr>
          <w:rFonts w:ascii="Times New Roman" w:hAnsi="Times New Roman"/>
          <w:sz w:val="24"/>
          <w:szCs w:val="24"/>
        </w:rPr>
        <w:t xml:space="preserve">Заявители информируются о порядке подачи и рассмотрении жалобы, в том числе </w:t>
      </w:r>
      <w:r w:rsidRPr="00680064">
        <w:rPr>
          <w:rFonts w:ascii="Times New Roman" w:hAnsi="Times New Roman"/>
          <w:sz w:val="24"/>
          <w:szCs w:val="24"/>
        </w:rPr>
        <w:br/>
        <w:t xml:space="preserve">с использованием </w:t>
      </w:r>
      <w:r w:rsidR="00E54C84" w:rsidRPr="00680064">
        <w:rPr>
          <w:rFonts w:ascii="Times New Roman" w:hAnsi="Times New Roman"/>
          <w:sz w:val="24"/>
          <w:szCs w:val="24"/>
        </w:rPr>
        <w:t xml:space="preserve">ЕПГУ, </w:t>
      </w:r>
      <w:r w:rsidRPr="00680064">
        <w:rPr>
          <w:rFonts w:ascii="Times New Roman" w:hAnsi="Times New Roman"/>
          <w:sz w:val="24"/>
          <w:szCs w:val="24"/>
        </w:rPr>
        <w:t>РПГУ способами, предусмотренными подразделом 3 настоящего Административного регламента.</w:t>
      </w:r>
    </w:p>
    <w:p w14:paraId="151ACA03" w14:textId="5108EAED" w:rsidR="001A7102" w:rsidRPr="00680064" w:rsidRDefault="001A7102" w:rsidP="00680064">
      <w:pPr>
        <w:pStyle w:val="a7"/>
        <w:numPr>
          <w:ilvl w:val="1"/>
          <w:numId w:val="90"/>
        </w:numPr>
        <w:spacing w:after="0"/>
        <w:jc w:val="both"/>
        <w:rPr>
          <w:rFonts w:ascii="Times New Roman" w:hAnsi="Times New Roman"/>
          <w:sz w:val="24"/>
          <w:szCs w:val="24"/>
        </w:rPr>
      </w:pPr>
      <w:r w:rsidRPr="00680064">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sidRPr="00680064">
        <w:rPr>
          <w:rFonts w:ascii="Times New Roman" w:hAnsi="Times New Roman"/>
          <w:sz w:val="24"/>
          <w:szCs w:val="24"/>
        </w:rPr>
        <w:t xml:space="preserve">ЕПГУ, </w:t>
      </w:r>
      <w:r w:rsidRPr="00680064">
        <w:rPr>
          <w:rFonts w:ascii="Times New Roman" w:hAnsi="Times New Roman"/>
          <w:sz w:val="24"/>
          <w:szCs w:val="24"/>
        </w:rPr>
        <w:t xml:space="preserve">РПГУ, официальном сайте Администрации, </w:t>
      </w:r>
      <w:r w:rsidR="00E54C84" w:rsidRPr="00680064">
        <w:rPr>
          <w:rFonts w:ascii="Times New Roman" w:hAnsi="Times New Roman"/>
          <w:sz w:val="24"/>
          <w:szCs w:val="24"/>
        </w:rPr>
        <w:br/>
      </w:r>
      <w:r w:rsidRPr="00680064">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sidRPr="00680064">
        <w:rPr>
          <w:rFonts w:ascii="Times New Roman" w:hAnsi="Times New Roman"/>
          <w:sz w:val="24"/>
          <w:szCs w:val="24"/>
        </w:rPr>
        <w:t>РГУ</w:t>
      </w:r>
      <w:r w:rsidRPr="00680064">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680064">
      <w:pPr>
        <w:pStyle w:val="a7"/>
        <w:numPr>
          <w:ilvl w:val="0"/>
          <w:numId w:val="90"/>
        </w:numPr>
        <w:spacing w:after="0"/>
        <w:ind w:left="709"/>
        <w:contextualSpacing w:val="0"/>
        <w:jc w:val="center"/>
        <w:outlineLvl w:val="1"/>
        <w:rPr>
          <w:rFonts w:ascii="Times New Roman" w:hAnsi="Times New Roman"/>
          <w:b/>
          <w:sz w:val="24"/>
          <w:szCs w:val="24"/>
        </w:rPr>
      </w:pPr>
      <w:bookmarkStart w:id="51"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1"/>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1B93C53" w:rsidR="001A7102" w:rsidRPr="004126A3" w:rsidRDefault="001A7102" w:rsidP="004126A3">
      <w:pPr>
        <w:pStyle w:val="a7"/>
        <w:numPr>
          <w:ilvl w:val="1"/>
          <w:numId w:val="90"/>
        </w:numPr>
        <w:spacing w:after="0"/>
        <w:jc w:val="both"/>
        <w:rPr>
          <w:rFonts w:ascii="Times New Roman" w:hAnsi="Times New Roman"/>
          <w:sz w:val="24"/>
          <w:szCs w:val="24"/>
        </w:rPr>
      </w:pPr>
      <w:r w:rsidRPr="004126A3">
        <w:rPr>
          <w:rFonts w:ascii="Times New Roman" w:hAnsi="Times New Roman"/>
          <w:sz w:val="24"/>
          <w:szCs w:val="24"/>
        </w:rPr>
        <w:t xml:space="preserve">Досудебный (внесудебный) порядок обжалования действий (бездействия) </w:t>
      </w:r>
      <w:r w:rsidRPr="004126A3">
        <w:rPr>
          <w:rFonts w:ascii="Times New Roman" w:hAnsi="Times New Roman"/>
          <w:sz w:val="24"/>
          <w:szCs w:val="24"/>
        </w:rPr>
        <w:br/>
        <w:t xml:space="preserve">и (или) решений, принятых в ходе представления Муниципальной услуги, осуществляется </w:t>
      </w:r>
      <w:r w:rsidRPr="004126A3">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9"/>
          <w:pgSz w:w="11906" w:h="16838" w:code="9"/>
          <w:pgMar w:top="709" w:right="707" w:bottom="851" w:left="1134" w:header="720" w:footer="720" w:gutter="0"/>
          <w:cols w:space="720"/>
          <w:noEndnote/>
          <w:titlePg/>
          <w:docGrid w:linePitch="299"/>
        </w:sectPr>
      </w:pPr>
    </w:p>
    <w:p w14:paraId="65C6C2CB" w14:textId="4DC0BADF" w:rsidR="001A7102" w:rsidRPr="00D07281" w:rsidRDefault="001A7102" w:rsidP="001A7102">
      <w:pPr>
        <w:pStyle w:val="affffa"/>
        <w:spacing w:after="0" w:line="276" w:lineRule="auto"/>
        <w:ind w:left="5387"/>
        <w:jc w:val="both"/>
        <w:rPr>
          <w:b w:val="0"/>
          <w:szCs w:val="24"/>
          <w:lang w:val="ru-RU"/>
        </w:rPr>
      </w:pPr>
      <w:bookmarkStart w:id="52" w:name="_Toc510617028"/>
      <w:bookmarkStart w:id="53" w:name="_Toc22739076"/>
      <w:bookmarkStart w:id="54" w:name="_Toc87958941"/>
      <w:bookmarkStart w:id="55" w:name="_Ref437561441"/>
      <w:bookmarkStart w:id="56" w:name="_Ref437561184"/>
      <w:bookmarkStart w:id="57" w:name="_Ref437561208"/>
      <w:bookmarkStart w:id="58" w:name="_Toc437973306"/>
      <w:bookmarkStart w:id="59" w:name="_Toc438110048"/>
      <w:bookmarkStart w:id="60" w:name="_Toc438376260"/>
      <w:r w:rsidRPr="00D07281">
        <w:rPr>
          <w:b w:val="0"/>
          <w:szCs w:val="24"/>
        </w:rPr>
        <w:t xml:space="preserve">Приложение </w:t>
      </w:r>
      <w:bookmarkEnd w:id="52"/>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3"/>
      <w:bookmarkEnd w:id="54"/>
    </w:p>
    <w:p w14:paraId="6740E8A2" w14:textId="77777777" w:rsidR="00636BD3" w:rsidRDefault="00636BD3" w:rsidP="001A7102">
      <w:pPr>
        <w:pStyle w:val="aff7"/>
        <w:spacing w:after="0"/>
        <w:rPr>
          <w:szCs w:val="24"/>
        </w:rPr>
      </w:pPr>
      <w:bookmarkStart w:id="61" w:name="_Toc510617031"/>
    </w:p>
    <w:p w14:paraId="152BC0DD" w14:textId="5D42E80F" w:rsidR="001A7102" w:rsidRPr="00D07281" w:rsidRDefault="001A7102" w:rsidP="001A7102">
      <w:pPr>
        <w:pStyle w:val="aff7"/>
        <w:spacing w:after="0"/>
        <w:rPr>
          <w:szCs w:val="24"/>
        </w:rPr>
      </w:pPr>
      <w:bookmarkStart w:id="62"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1"/>
    </w:p>
    <w:bookmarkEnd w:id="62"/>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a"/>
        <w:spacing w:after="0" w:line="276" w:lineRule="auto"/>
        <w:ind w:left="5670"/>
        <w:jc w:val="both"/>
        <w:rPr>
          <w:b w:val="0"/>
          <w:szCs w:val="24"/>
          <w:lang w:val="ru-RU"/>
        </w:rPr>
      </w:pPr>
      <w:bookmarkStart w:id="63" w:name="_Toc22739077"/>
      <w:bookmarkStart w:id="64" w:name="_Toc87958942"/>
      <w:r w:rsidRPr="00D07281">
        <w:rPr>
          <w:b w:val="0"/>
          <w:szCs w:val="24"/>
        </w:rPr>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3"/>
      <w:bookmarkEnd w:id="64"/>
    </w:p>
    <w:p w14:paraId="12264FAF" w14:textId="77777777" w:rsidR="00045749" w:rsidRPr="00045749" w:rsidRDefault="00045749" w:rsidP="00001930">
      <w:pPr>
        <w:pStyle w:val="2-"/>
      </w:pPr>
    </w:p>
    <w:p w14:paraId="78CF9782" w14:textId="77777777" w:rsidR="001A7102" w:rsidRPr="00D07281" w:rsidRDefault="001A7102" w:rsidP="001A7102">
      <w:pPr>
        <w:pStyle w:val="aff7"/>
        <w:spacing w:after="0"/>
        <w:rPr>
          <w:szCs w:val="24"/>
        </w:rPr>
      </w:pPr>
      <w:bookmarkStart w:id="65" w:name="_Hlk87975024"/>
      <w:r w:rsidRPr="00D07281">
        <w:rPr>
          <w:szCs w:val="24"/>
        </w:rPr>
        <w:t>Форма решения об отказе в предоставлении Муниципальной услуги</w:t>
      </w:r>
    </w:p>
    <w:bookmarkEnd w:id="65"/>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0"/>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6"/>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a"/>
        <w:spacing w:after="0" w:line="276" w:lineRule="auto"/>
        <w:ind w:left="5670"/>
        <w:jc w:val="both"/>
        <w:rPr>
          <w:b w:val="0"/>
          <w:szCs w:val="24"/>
          <w:lang w:val="ru-RU"/>
        </w:rPr>
      </w:pPr>
      <w:bookmarkStart w:id="66" w:name="_Toc87958943"/>
      <w:bookmarkStart w:id="67" w:name="_Toc510617036"/>
      <w:bookmarkStart w:id="68" w:name="_Toc22739078"/>
      <w:r w:rsidRPr="00D07281">
        <w:rPr>
          <w:b w:val="0"/>
          <w:szCs w:val="24"/>
        </w:rPr>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6"/>
    </w:p>
    <w:p w14:paraId="2EE30547" w14:textId="77777777" w:rsidR="001A7102" w:rsidRPr="00D07281" w:rsidRDefault="001A7102" w:rsidP="001A7102">
      <w:pPr>
        <w:pStyle w:val="aff7"/>
        <w:spacing w:after="0"/>
        <w:jc w:val="both"/>
        <w:rPr>
          <w:szCs w:val="24"/>
        </w:rPr>
      </w:pPr>
      <w:bookmarkStart w:id="69" w:name="_Toc510617037"/>
      <w:bookmarkEnd w:id="67"/>
      <w:bookmarkEnd w:id="68"/>
    </w:p>
    <w:p w14:paraId="564E3BD3" w14:textId="77777777" w:rsidR="001A7102" w:rsidRPr="00D07281" w:rsidRDefault="001A7102" w:rsidP="001A7102">
      <w:pPr>
        <w:pStyle w:val="aff7"/>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7"/>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7"/>
        <w:spacing w:after="0"/>
        <w:rPr>
          <w:szCs w:val="24"/>
        </w:rPr>
      </w:pPr>
    </w:p>
    <w:bookmarkEnd w:id="69"/>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55528FE9"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D17269">
        <w:rPr>
          <w:rFonts w:ascii="Times New Roman" w:hAnsi="Times New Roman" w:cs="Times New Roman"/>
          <w:color w:val="000000" w:themeColor="text1"/>
          <w:sz w:val="24"/>
          <w:szCs w:val="24"/>
        </w:rPr>
        <w:t xml:space="preserve">городского округа Реутов </w:t>
      </w:r>
      <w:r w:rsidR="00B0077B" w:rsidRPr="00B71C40">
        <w:rPr>
          <w:rFonts w:ascii="Times New Roman" w:hAnsi="Times New Roman" w:cs="Times New Roman"/>
          <w:color w:val="000000" w:themeColor="text1"/>
          <w:sz w:val="24"/>
          <w:szCs w:val="24"/>
        </w:rPr>
        <w:t>Московской области</w:t>
      </w:r>
      <w:r w:rsidRPr="00B0077B">
        <w:rPr>
          <w:rFonts w:ascii="Times New Roman" w:hAnsi="Times New Roman" w:cs="Times New Roman"/>
          <w:color w:val="000000" w:themeColor="text1"/>
          <w:sz w:val="24"/>
          <w:szCs w:val="24"/>
        </w:rPr>
        <w:t xml:space="preserve">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a"/>
        <w:spacing w:after="0" w:line="276" w:lineRule="auto"/>
        <w:ind w:left="5670"/>
        <w:jc w:val="both"/>
        <w:rPr>
          <w:b w:val="0"/>
          <w:szCs w:val="24"/>
        </w:rPr>
      </w:pPr>
      <w:bookmarkStart w:id="70" w:name="_Toc87958944"/>
      <w:r w:rsidRPr="00D07281">
        <w:rPr>
          <w:b w:val="0"/>
          <w:szCs w:val="24"/>
        </w:rPr>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0"/>
    </w:p>
    <w:p w14:paraId="19C3150A" w14:textId="77777777" w:rsidR="00B0077B" w:rsidRDefault="00B0077B" w:rsidP="00B71C40">
      <w:pPr>
        <w:pStyle w:val="2-"/>
      </w:pPr>
    </w:p>
    <w:p w14:paraId="20FBE343" w14:textId="723912A9" w:rsidR="00B0077B" w:rsidRPr="00001930" w:rsidRDefault="00B0077B" w:rsidP="00B71C40">
      <w:pPr>
        <w:pStyle w:val="2-"/>
      </w:pPr>
      <w:bookmarkStart w:id="71" w:name="_Toc87958945"/>
      <w:r w:rsidRPr="00001930">
        <w:t>Форма запроса о предоставлении Муниципальной услуги</w:t>
      </w:r>
      <w:bookmarkEnd w:id="71"/>
    </w:p>
    <w:p w14:paraId="0988D2D3" w14:textId="77777777" w:rsidR="00B0077B" w:rsidRDefault="00B0077B" w:rsidP="001A7102">
      <w:pPr>
        <w:pStyle w:val="aff7"/>
        <w:spacing w:after="0"/>
        <w:jc w:val="both"/>
        <w:rPr>
          <w:szCs w:val="24"/>
        </w:rPr>
      </w:pPr>
    </w:p>
    <w:p w14:paraId="0AC3B890" w14:textId="72FAAB57" w:rsidR="004C11B0" w:rsidRPr="00D07281" w:rsidRDefault="00461290" w:rsidP="004C11B0">
      <w:pPr>
        <w:pStyle w:val="aff7"/>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a"/>
        <w:spacing w:after="0" w:line="276" w:lineRule="auto"/>
        <w:ind w:left="5670"/>
        <w:jc w:val="both"/>
        <w:rPr>
          <w:b w:val="0"/>
          <w:szCs w:val="24"/>
          <w:lang w:val="ru-RU"/>
        </w:rPr>
      </w:pPr>
      <w:bookmarkStart w:id="72" w:name="_Toc87958946"/>
      <w:r w:rsidRPr="00F706A4">
        <w:rPr>
          <w:b w:val="0"/>
          <w:szCs w:val="24"/>
        </w:rPr>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2"/>
    </w:p>
    <w:p w14:paraId="5C42A4E7" w14:textId="0F9260B6" w:rsidR="00461290" w:rsidRDefault="00461290" w:rsidP="00461290">
      <w:pPr>
        <w:pStyle w:val="affffa"/>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EF714F">
      <w:pPr>
        <w:pStyle w:val="ConsPlusNormal"/>
        <w:numPr>
          <w:ilvl w:val="1"/>
          <w:numId w:val="70"/>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7D5221" w:rsidRDefault="007D5221" w:rsidP="00EF714F">
      <w:pPr>
        <w:pStyle w:val="1"/>
        <w:numPr>
          <w:ilvl w:val="1"/>
          <w:numId w:val="70"/>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EF714F">
      <w:pPr>
        <w:pStyle w:val="1"/>
        <w:numPr>
          <w:ilvl w:val="1"/>
          <w:numId w:val="70"/>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EF714F">
      <w:pPr>
        <w:pStyle w:val="ConsPlusNormal"/>
        <w:numPr>
          <w:ilvl w:val="0"/>
          <w:numId w:val="70"/>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EF714F">
      <w:pPr>
        <w:pStyle w:val="ConsPlusNormal"/>
        <w:numPr>
          <w:ilvl w:val="1"/>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EF714F">
      <w:pPr>
        <w:pStyle w:val="ConsPlusNormal"/>
        <w:numPr>
          <w:ilvl w:val="2"/>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EF714F">
      <w:pPr>
        <w:pStyle w:val="ConsPlusNormal"/>
        <w:numPr>
          <w:ilvl w:val="2"/>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D07281" w:rsidRDefault="00461290" w:rsidP="00EF714F">
      <w:pPr>
        <w:pStyle w:val="ConsPlusNormal"/>
        <w:numPr>
          <w:ilvl w:val="1"/>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EF714F">
      <w:pPr>
        <w:pStyle w:val="ConsPlusNormal"/>
        <w:numPr>
          <w:ilvl w:val="1"/>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14:paraId="788A57FE"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EF714F">
      <w:pPr>
        <w:pStyle w:val="ConsPlusNormal"/>
        <w:numPr>
          <w:ilvl w:val="0"/>
          <w:numId w:val="70"/>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EF714F">
      <w:pPr>
        <w:pStyle w:val="ConsPlusNormal"/>
        <w:numPr>
          <w:ilvl w:val="1"/>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EF714F">
      <w:pPr>
        <w:pStyle w:val="ConsPlusNormal"/>
        <w:numPr>
          <w:ilvl w:val="2"/>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EF714F">
      <w:pPr>
        <w:pStyle w:val="ConsPlusNormal"/>
        <w:numPr>
          <w:ilvl w:val="2"/>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77777777" w:rsidR="00461290" w:rsidRPr="00D07281" w:rsidRDefault="00461290" w:rsidP="00EF714F">
      <w:pPr>
        <w:pStyle w:val="ConsPlusNormal"/>
        <w:numPr>
          <w:ilvl w:val="1"/>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EF714F">
      <w:pPr>
        <w:pStyle w:val="ConsPlusNormal"/>
        <w:numPr>
          <w:ilvl w:val="1"/>
          <w:numId w:val="70"/>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EF714F">
      <w:pPr>
        <w:pStyle w:val="ConsPlusNormal"/>
        <w:numPr>
          <w:ilvl w:val="0"/>
          <w:numId w:val="9"/>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a"/>
        <w:spacing w:after="0" w:line="276" w:lineRule="auto"/>
        <w:ind w:left="5670"/>
        <w:jc w:val="both"/>
        <w:rPr>
          <w:b w:val="0"/>
          <w:szCs w:val="24"/>
          <w:lang w:val="ru-RU"/>
        </w:rPr>
      </w:pPr>
      <w:bookmarkStart w:id="73" w:name="_Toc87958947"/>
      <w:r w:rsidRPr="00F706A4">
        <w:rPr>
          <w:b w:val="0"/>
          <w:szCs w:val="24"/>
        </w:rPr>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3"/>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EF714F">
      <w:pPr>
        <w:pStyle w:val="1"/>
        <w:numPr>
          <w:ilvl w:val="0"/>
          <w:numId w:val="10"/>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EF714F">
      <w:pPr>
        <w:pStyle w:val="1"/>
        <w:numPr>
          <w:ilvl w:val="0"/>
          <w:numId w:val="11"/>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EF714F">
      <w:pPr>
        <w:pStyle w:val="1"/>
        <w:numPr>
          <w:ilvl w:val="0"/>
          <w:numId w:val="11"/>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EF714F">
      <w:pPr>
        <w:pStyle w:val="1"/>
        <w:numPr>
          <w:ilvl w:val="0"/>
          <w:numId w:val="11"/>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EF714F">
      <w:pPr>
        <w:pStyle w:val="1"/>
        <w:numPr>
          <w:ilvl w:val="0"/>
          <w:numId w:val="11"/>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EF714F">
      <w:pPr>
        <w:pStyle w:val="1"/>
        <w:numPr>
          <w:ilvl w:val="0"/>
          <w:numId w:val="11"/>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EF714F">
      <w:pPr>
        <w:pStyle w:val="1"/>
        <w:numPr>
          <w:ilvl w:val="0"/>
          <w:numId w:val="11"/>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EF714F">
      <w:pPr>
        <w:pStyle w:val="1"/>
        <w:numPr>
          <w:ilvl w:val="0"/>
          <w:numId w:val="10"/>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EF714F">
      <w:pPr>
        <w:pStyle w:val="1"/>
        <w:numPr>
          <w:ilvl w:val="0"/>
          <w:numId w:val="10"/>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EF714F">
      <w:pPr>
        <w:pStyle w:val="1"/>
        <w:numPr>
          <w:ilvl w:val="0"/>
          <w:numId w:val="12"/>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EF714F">
      <w:pPr>
        <w:pStyle w:val="1"/>
        <w:numPr>
          <w:ilvl w:val="0"/>
          <w:numId w:val="12"/>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EF714F">
      <w:pPr>
        <w:pStyle w:val="1"/>
        <w:numPr>
          <w:ilvl w:val="0"/>
          <w:numId w:val="10"/>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518D4635" w14:textId="08A08F78" w:rsidR="00461290" w:rsidRPr="00F46AFC" w:rsidRDefault="00461290" w:rsidP="007B4856">
      <w:pPr>
        <w:pStyle w:val="1"/>
        <w:numPr>
          <w:ilvl w:val="0"/>
          <w:numId w:val="0"/>
        </w:numPr>
        <w:ind w:firstLine="709"/>
        <w:rPr>
          <w:sz w:val="24"/>
          <w:szCs w:val="24"/>
        </w:rPr>
      </w:pPr>
      <w:r w:rsidRPr="00F46AFC">
        <w:rPr>
          <w:sz w:val="24"/>
          <w:szCs w:val="24"/>
        </w:rPr>
        <w:t xml:space="preserve">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w:t>
      </w:r>
      <w:r w:rsidR="004126A3">
        <w:rPr>
          <w:sz w:val="24"/>
          <w:szCs w:val="24"/>
        </w:rPr>
        <w:t>СанПиН 1.2.3685-21 «</w:t>
      </w:r>
      <w:r w:rsidR="004126A3" w:rsidRPr="004126A3">
        <w:rPr>
          <w:sz w:val="24"/>
          <w:szCs w:val="24"/>
        </w:rPr>
        <w:t>Гигиенические нормативы и требования к обеспечению безопасности и (или) безвредности для ч</w:t>
      </w:r>
      <w:r w:rsidR="004126A3">
        <w:rPr>
          <w:sz w:val="24"/>
          <w:szCs w:val="24"/>
        </w:rPr>
        <w:t xml:space="preserve">еловека факторов среды обитания». </w:t>
      </w:r>
      <w:r w:rsidRPr="00F46AFC">
        <w:rPr>
          <w:sz w:val="24"/>
          <w:szCs w:val="24"/>
        </w:rPr>
        <w:t>Подсветка со светодинамическим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EF714F">
      <w:pPr>
        <w:pStyle w:val="1"/>
        <w:numPr>
          <w:ilvl w:val="0"/>
          <w:numId w:val="10"/>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EF714F">
      <w:pPr>
        <w:pStyle w:val="1"/>
        <w:numPr>
          <w:ilvl w:val="0"/>
          <w:numId w:val="13"/>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EF714F">
      <w:pPr>
        <w:pStyle w:val="1"/>
        <w:numPr>
          <w:ilvl w:val="0"/>
          <w:numId w:val="13"/>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EF714F">
      <w:pPr>
        <w:pStyle w:val="1"/>
        <w:numPr>
          <w:ilvl w:val="0"/>
          <w:numId w:val="13"/>
        </w:numPr>
        <w:rPr>
          <w:sz w:val="24"/>
          <w:szCs w:val="24"/>
        </w:rPr>
      </w:pPr>
      <w:r w:rsidRPr="00F46AFC">
        <w:rPr>
          <w:sz w:val="24"/>
          <w:szCs w:val="24"/>
        </w:rPr>
        <w:t>элементы крепления;</w:t>
      </w:r>
    </w:p>
    <w:p w14:paraId="4374FD67" w14:textId="77777777" w:rsidR="00461290" w:rsidRPr="00F46AFC" w:rsidRDefault="00461290" w:rsidP="00EF714F">
      <w:pPr>
        <w:pStyle w:val="1"/>
        <w:numPr>
          <w:ilvl w:val="0"/>
          <w:numId w:val="13"/>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EF714F">
      <w:pPr>
        <w:pStyle w:val="1"/>
        <w:numPr>
          <w:ilvl w:val="1"/>
          <w:numId w:val="54"/>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EF714F">
      <w:pPr>
        <w:pStyle w:val="1"/>
        <w:numPr>
          <w:ilvl w:val="1"/>
          <w:numId w:val="54"/>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EF714F">
      <w:pPr>
        <w:pStyle w:val="1"/>
        <w:numPr>
          <w:ilvl w:val="1"/>
          <w:numId w:val="54"/>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EF714F">
      <w:pPr>
        <w:pStyle w:val="1"/>
        <w:numPr>
          <w:ilvl w:val="1"/>
          <w:numId w:val="73"/>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EF714F">
      <w:pPr>
        <w:pStyle w:val="1"/>
        <w:numPr>
          <w:ilvl w:val="0"/>
          <w:numId w:val="14"/>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EF714F">
      <w:pPr>
        <w:pStyle w:val="1"/>
        <w:numPr>
          <w:ilvl w:val="0"/>
          <w:numId w:val="14"/>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EF714F">
      <w:pPr>
        <w:pStyle w:val="1"/>
        <w:numPr>
          <w:ilvl w:val="0"/>
          <w:numId w:val="55"/>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EF714F">
      <w:pPr>
        <w:pStyle w:val="1"/>
        <w:numPr>
          <w:ilvl w:val="0"/>
          <w:numId w:val="55"/>
        </w:numPr>
        <w:rPr>
          <w:sz w:val="24"/>
          <w:szCs w:val="24"/>
        </w:rPr>
      </w:pPr>
      <w:r w:rsidRPr="00F46AFC">
        <w:rPr>
          <w:sz w:val="24"/>
          <w:szCs w:val="24"/>
        </w:rPr>
        <w:t>на дверях входных групп;</w:t>
      </w:r>
    </w:p>
    <w:p w14:paraId="5FAE9912" w14:textId="77777777" w:rsidR="00461290" w:rsidRPr="00F46AFC" w:rsidRDefault="00461290" w:rsidP="00EF714F">
      <w:pPr>
        <w:pStyle w:val="1"/>
        <w:numPr>
          <w:ilvl w:val="0"/>
          <w:numId w:val="55"/>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EF714F">
      <w:pPr>
        <w:pStyle w:val="1"/>
        <w:numPr>
          <w:ilvl w:val="1"/>
          <w:numId w:val="72"/>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EF714F">
      <w:pPr>
        <w:pStyle w:val="1"/>
        <w:numPr>
          <w:ilvl w:val="0"/>
          <w:numId w:val="15"/>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EF714F">
      <w:pPr>
        <w:pStyle w:val="1"/>
        <w:numPr>
          <w:ilvl w:val="0"/>
          <w:numId w:val="15"/>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EF714F">
      <w:pPr>
        <w:pStyle w:val="1"/>
        <w:numPr>
          <w:ilvl w:val="0"/>
          <w:numId w:val="15"/>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3A92E9F1" w:rsidR="00461290" w:rsidRPr="00F46AFC" w:rsidRDefault="00A73065"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sidR="00AD0F2F">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EF714F">
      <w:pPr>
        <w:pStyle w:val="1"/>
        <w:numPr>
          <w:ilvl w:val="1"/>
          <w:numId w:val="71"/>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EF714F">
      <w:pPr>
        <w:pStyle w:val="1"/>
        <w:numPr>
          <w:ilvl w:val="1"/>
          <w:numId w:val="61"/>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EF714F">
      <w:pPr>
        <w:pStyle w:val="1"/>
        <w:numPr>
          <w:ilvl w:val="0"/>
          <w:numId w:val="16"/>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EF714F">
      <w:pPr>
        <w:pStyle w:val="1"/>
        <w:numPr>
          <w:ilvl w:val="0"/>
          <w:numId w:val="16"/>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EF714F">
      <w:pPr>
        <w:pStyle w:val="1"/>
        <w:numPr>
          <w:ilvl w:val="0"/>
          <w:numId w:val="16"/>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EF714F">
      <w:pPr>
        <w:pStyle w:val="1"/>
        <w:numPr>
          <w:ilvl w:val="0"/>
          <w:numId w:val="16"/>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EF714F">
      <w:pPr>
        <w:pStyle w:val="1"/>
        <w:numPr>
          <w:ilvl w:val="0"/>
          <w:numId w:val="16"/>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EF714F">
      <w:pPr>
        <w:pStyle w:val="1"/>
        <w:numPr>
          <w:ilvl w:val="0"/>
          <w:numId w:val="16"/>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EF714F">
      <w:pPr>
        <w:pStyle w:val="1"/>
        <w:numPr>
          <w:ilvl w:val="0"/>
          <w:numId w:val="16"/>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EF714F">
      <w:pPr>
        <w:pStyle w:val="1"/>
        <w:numPr>
          <w:ilvl w:val="0"/>
          <w:numId w:val="17"/>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EF714F">
      <w:pPr>
        <w:pStyle w:val="1"/>
        <w:numPr>
          <w:ilvl w:val="0"/>
          <w:numId w:val="17"/>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EF714F">
      <w:pPr>
        <w:pStyle w:val="1"/>
        <w:numPr>
          <w:ilvl w:val="0"/>
          <w:numId w:val="17"/>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EF714F">
      <w:pPr>
        <w:pStyle w:val="1"/>
        <w:numPr>
          <w:ilvl w:val="1"/>
          <w:numId w:val="61"/>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EF714F">
      <w:pPr>
        <w:pStyle w:val="ConsPlusNormal"/>
        <w:numPr>
          <w:ilvl w:val="0"/>
          <w:numId w:val="18"/>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EF714F">
      <w:pPr>
        <w:pStyle w:val="ConsPlusNormal"/>
        <w:numPr>
          <w:ilvl w:val="0"/>
          <w:numId w:val="18"/>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EF714F">
      <w:pPr>
        <w:pStyle w:val="1"/>
        <w:numPr>
          <w:ilvl w:val="0"/>
          <w:numId w:val="18"/>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EF714F">
      <w:pPr>
        <w:pStyle w:val="1"/>
        <w:numPr>
          <w:ilvl w:val="1"/>
          <w:numId w:val="19"/>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EF714F">
      <w:pPr>
        <w:pStyle w:val="1"/>
        <w:numPr>
          <w:ilvl w:val="1"/>
          <w:numId w:val="19"/>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EF714F">
      <w:pPr>
        <w:pStyle w:val="1"/>
        <w:numPr>
          <w:ilvl w:val="1"/>
          <w:numId w:val="19"/>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EF714F">
      <w:pPr>
        <w:pStyle w:val="1"/>
        <w:numPr>
          <w:ilvl w:val="1"/>
          <w:numId w:val="19"/>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EF714F">
      <w:pPr>
        <w:pStyle w:val="1"/>
        <w:numPr>
          <w:ilvl w:val="1"/>
          <w:numId w:val="61"/>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EF714F">
      <w:pPr>
        <w:pStyle w:val="1"/>
        <w:numPr>
          <w:ilvl w:val="0"/>
          <w:numId w:val="10"/>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28DEF344" w:rsidR="00461290" w:rsidRDefault="00461290" w:rsidP="00EF714F">
      <w:pPr>
        <w:pStyle w:val="1"/>
        <w:numPr>
          <w:ilvl w:val="0"/>
          <w:numId w:val="10"/>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6889F13D" w14:textId="77777777" w:rsidR="00F02FA6" w:rsidRPr="00F46AFC" w:rsidRDefault="00F02FA6" w:rsidP="00F02FA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F46AFC" w:rsidRDefault="00F02FA6" w:rsidP="00F02FA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Default="00F02FA6" w:rsidP="00F02FA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Default="00F02FA6" w:rsidP="00EF714F">
      <w:pPr>
        <w:pStyle w:val="1"/>
        <w:numPr>
          <w:ilvl w:val="0"/>
          <w:numId w:val="10"/>
        </w:numPr>
        <w:rPr>
          <w:sz w:val="24"/>
          <w:szCs w:val="24"/>
        </w:rPr>
      </w:pPr>
      <w:r w:rsidRPr="00F02FA6">
        <w:rPr>
          <w:sz w:val="24"/>
          <w:szCs w:val="24"/>
        </w:rPr>
        <w:t>Специальные требования по размещению выносных средств размещения информации или размещаемых на элементах благоустройства</w:t>
      </w:r>
      <w:r>
        <w:rPr>
          <w:sz w:val="24"/>
          <w:szCs w:val="24"/>
        </w:rPr>
        <w:t>.</w:t>
      </w:r>
    </w:p>
    <w:p w14:paraId="6D70D554" w14:textId="2200F2CB"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w:t>
      </w:r>
      <w:r>
        <w:rPr>
          <w:rFonts w:ascii="Times New Roman" w:hAnsi="Times New Roman" w:cs="Times New Roman"/>
          <w:sz w:val="24"/>
          <w:szCs w:val="24"/>
        </w:rPr>
        <w:t>я</w:t>
      </w:r>
      <w:r w:rsidRPr="00495A67">
        <w:rPr>
          <w:rFonts w:ascii="Times New Roman" w:hAnsi="Times New Roman" w:cs="Times New Roman"/>
          <w:sz w:val="24"/>
          <w:szCs w:val="24"/>
        </w:rPr>
        <w:t>:</w:t>
      </w:r>
    </w:p>
    <w:p w14:paraId="1CB4DADF"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информационная стела;</w:t>
      </w:r>
    </w:p>
    <w:p w14:paraId="613D7174"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навигационный модуль;</w:t>
      </w:r>
    </w:p>
    <w:p w14:paraId="0D36642F"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выносное меню;</w:t>
      </w:r>
    </w:p>
    <w:p w14:paraId="7AAE07E8"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стенд.</w:t>
      </w:r>
    </w:p>
    <w:p w14:paraId="01724F43" w14:textId="196F0C85"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495A67">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495A67">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Pr>
          <w:rFonts w:ascii="Times New Roman" w:hAnsi="Times New Roman" w:cs="Times New Roman"/>
          <w:sz w:val="24"/>
          <w:szCs w:val="24"/>
        </w:rPr>
        <w:br/>
      </w:r>
      <w:r w:rsidRPr="00495A67">
        <w:rPr>
          <w:rFonts w:ascii="Times New Roman" w:hAnsi="Times New Roman" w:cs="Times New Roman"/>
          <w:sz w:val="24"/>
          <w:szCs w:val="24"/>
        </w:rPr>
        <w:t>при оформленных долгосрочных земельно-имущественных отношениях.</w:t>
      </w:r>
    </w:p>
    <w:p w14:paraId="19577A1C"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495A67">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495A67">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495A67">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495A67">
        <w:rPr>
          <w:rFonts w:ascii="Times New Roman" w:hAnsi="Times New Roman" w:cs="Times New Roman"/>
          <w:sz w:val="24"/>
          <w:szCs w:val="24"/>
        </w:rPr>
        <w:br/>
        <w:t>и сельских поселений» ГОСТ Р 52044-2003.</w:t>
      </w:r>
    </w:p>
    <w:p w14:paraId="4BF44390"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495A67">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495A67">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Pr>
          <w:rFonts w:ascii="Times New Roman" w:hAnsi="Times New Roman" w:cs="Times New Roman"/>
          <w:sz w:val="24"/>
          <w:szCs w:val="24"/>
        </w:rPr>
        <w:br/>
      </w:r>
      <w:r w:rsidRPr="00495A67">
        <w:rPr>
          <w:rFonts w:ascii="Times New Roman" w:hAnsi="Times New Roman" w:cs="Times New Roman"/>
          <w:sz w:val="24"/>
          <w:szCs w:val="24"/>
        </w:rP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Pr>
          <w:rFonts w:ascii="Times New Roman" w:hAnsi="Times New Roman" w:cs="Times New Roman"/>
          <w:sz w:val="24"/>
          <w:szCs w:val="24"/>
        </w:rPr>
        <w:br/>
      </w:r>
      <w:r w:rsidRPr="00495A67">
        <w:rPr>
          <w:rFonts w:ascii="Times New Roman" w:hAnsi="Times New Roman" w:cs="Times New Roman"/>
          <w:sz w:val="24"/>
          <w:szCs w:val="24"/>
        </w:rPr>
        <w:t>и нормативными актами Российской Федерации к рекламе.</w:t>
      </w:r>
    </w:p>
    <w:p w14:paraId="07F8CD04"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495A67">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386AA9CC" w:rsidR="00495A67" w:rsidRPr="00495A67" w:rsidRDefault="00495A67" w:rsidP="00495A67">
      <w:pPr>
        <w:pStyle w:val="ConsPlusNormal"/>
        <w:spacing w:line="276" w:lineRule="auto"/>
        <w:ind w:firstLine="709"/>
        <w:jc w:val="both"/>
        <w:rPr>
          <w:rFonts w:ascii="Times New Roman" w:hAnsi="Times New Roman" w:cs="Times New Roman"/>
          <w:sz w:val="24"/>
          <w:szCs w:val="24"/>
        </w:rPr>
      </w:pPr>
      <w:r w:rsidRPr="00495A67">
        <w:rPr>
          <w:rFonts w:ascii="Times New Roman" w:hAnsi="Times New Roman" w:cs="Times New Roman"/>
          <w:sz w:val="24"/>
          <w:szCs w:val="24"/>
        </w:rPr>
        <w:t xml:space="preserve">Установка выносных средств размещения информации, а также размещаемых </w:t>
      </w:r>
      <w:r>
        <w:rPr>
          <w:rFonts w:ascii="Times New Roman" w:hAnsi="Times New Roman" w:cs="Times New Roman"/>
          <w:sz w:val="24"/>
          <w:szCs w:val="24"/>
        </w:rPr>
        <w:br/>
      </w:r>
      <w:r w:rsidRPr="00495A67">
        <w:rPr>
          <w:rFonts w:ascii="Times New Roman" w:hAnsi="Times New Roman" w:cs="Times New Roman"/>
          <w:sz w:val="24"/>
          <w:szCs w:val="24"/>
        </w:rPr>
        <w:t xml:space="preserve">на элементах благоустройства (в т.ч. навигационных модулей) осуществляется исключительно </w:t>
      </w:r>
      <w:r>
        <w:rPr>
          <w:rFonts w:ascii="Times New Roman" w:hAnsi="Times New Roman" w:cs="Times New Roman"/>
          <w:sz w:val="24"/>
          <w:szCs w:val="24"/>
        </w:rPr>
        <w:br/>
      </w:r>
      <w:r w:rsidRPr="00495A67">
        <w:rPr>
          <w:rFonts w:ascii="Times New Roman" w:hAnsi="Times New Roman" w:cs="Times New Roman"/>
          <w:sz w:val="24"/>
          <w:szCs w:val="24"/>
        </w:rP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w:t>
      </w:r>
      <w:r>
        <w:rPr>
          <w:rFonts w:ascii="Times New Roman" w:hAnsi="Times New Roman" w:cs="Times New Roman"/>
          <w:sz w:val="24"/>
          <w:szCs w:val="24"/>
        </w:rPr>
        <w:br/>
      </w:r>
      <w:r w:rsidRPr="00495A67">
        <w:rPr>
          <w:rFonts w:ascii="Times New Roman" w:hAnsi="Times New Roman" w:cs="Times New Roman"/>
          <w:sz w:val="24"/>
          <w:szCs w:val="24"/>
        </w:rPr>
        <w:t>в соответствии с Концепцией информационно-рекламного оформления улицы.</w:t>
      </w:r>
    </w:p>
    <w:p w14:paraId="75ACC74B" w14:textId="3DE5B545" w:rsidR="00461290" w:rsidRPr="00F46AFC" w:rsidRDefault="00461290" w:rsidP="00EF714F">
      <w:pPr>
        <w:pStyle w:val="1"/>
        <w:numPr>
          <w:ilvl w:val="0"/>
          <w:numId w:val="10"/>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EF714F">
      <w:pPr>
        <w:pStyle w:val="1"/>
        <w:numPr>
          <w:ilvl w:val="0"/>
          <w:numId w:val="20"/>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EF714F">
      <w:pPr>
        <w:pStyle w:val="1"/>
        <w:numPr>
          <w:ilvl w:val="0"/>
          <w:numId w:val="20"/>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EF714F">
      <w:pPr>
        <w:pStyle w:val="1"/>
        <w:numPr>
          <w:ilvl w:val="0"/>
          <w:numId w:val="20"/>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F46AFC" w:rsidRDefault="00461290" w:rsidP="00EF714F">
      <w:pPr>
        <w:pStyle w:val="1"/>
        <w:numPr>
          <w:ilvl w:val="0"/>
          <w:numId w:val="10"/>
        </w:numPr>
        <w:shd w:val="clear" w:color="auto" w:fill="FFFFFF" w:themeFill="background1"/>
        <w:tabs>
          <w:tab w:val="left" w:pos="567"/>
        </w:tabs>
        <w:rPr>
          <w:color w:val="000000" w:themeColor="text1"/>
          <w:sz w:val="24"/>
          <w:szCs w:val="24"/>
        </w:rPr>
      </w:pPr>
      <w:r w:rsidRPr="00F46AFC">
        <w:rPr>
          <w:color w:val="000000" w:themeColor="text1"/>
          <w:sz w:val="24"/>
          <w:szCs w:val="24"/>
        </w:rPr>
        <w:t xml:space="preserve">Специальные требования к средствам размещения информации, устанавливаемым </w:t>
      </w:r>
      <w:r w:rsidR="00227175">
        <w:rPr>
          <w:color w:val="000000" w:themeColor="text1"/>
          <w:sz w:val="24"/>
          <w:szCs w:val="24"/>
        </w:rPr>
        <w:br/>
      </w:r>
      <w:r w:rsidRPr="00F46AFC">
        <w:rPr>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40BDE4BF"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Pr>
          <w:rFonts w:ascii="Times New Roman" w:hAnsi="Times New Roman"/>
          <w:color w:val="000000" w:themeColor="text1"/>
          <w:sz w:val="24"/>
          <w:szCs w:val="24"/>
          <w:lang w:eastAsia="ru-RU"/>
        </w:rPr>
        <w:t xml:space="preserve"> </w:t>
      </w:r>
      <w:r w:rsidR="00964B24" w:rsidRPr="00F46AFC">
        <w:rPr>
          <w:rFonts w:ascii="Times New Roman" w:hAnsi="Times New Roman"/>
          <w:color w:val="000000" w:themeColor="text1"/>
          <w:sz w:val="24"/>
          <w:szCs w:val="24"/>
          <w:lang w:eastAsia="ru-RU"/>
        </w:rPr>
        <w:t>а также</w:t>
      </w:r>
      <w:r w:rsidRPr="00F46AFC">
        <w:rPr>
          <w:rFonts w:ascii="Times New Roman" w:hAnsi="Times New Roman"/>
          <w:color w:val="000000" w:themeColor="text1"/>
          <w:sz w:val="24"/>
          <w:szCs w:val="24"/>
          <w:lang w:eastAsia="ru-RU"/>
        </w:rPr>
        <w:t xml:space="preserve"> информационных блоков.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EF714F">
      <w:pPr>
        <w:pStyle w:val="1"/>
        <w:numPr>
          <w:ilvl w:val="0"/>
          <w:numId w:val="10"/>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призматроны</w:t>
      </w:r>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EF714F">
      <w:pPr>
        <w:pStyle w:val="a7"/>
        <w:numPr>
          <w:ilvl w:val="1"/>
          <w:numId w:val="21"/>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EF714F">
      <w:pPr>
        <w:pStyle w:val="a7"/>
        <w:numPr>
          <w:ilvl w:val="1"/>
          <w:numId w:val="21"/>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EF714F">
      <w:pPr>
        <w:pStyle w:val="a7"/>
        <w:numPr>
          <w:ilvl w:val="1"/>
          <w:numId w:val="21"/>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EF714F">
      <w:pPr>
        <w:pStyle w:val="a7"/>
        <w:numPr>
          <w:ilvl w:val="1"/>
          <w:numId w:val="21"/>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EF714F">
      <w:pPr>
        <w:pStyle w:val="a7"/>
        <w:numPr>
          <w:ilvl w:val="1"/>
          <w:numId w:val="21"/>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7"/>
        <w:spacing w:after="0"/>
        <w:ind w:firstLine="709"/>
        <w:jc w:val="both"/>
        <w:rPr>
          <w:b w:val="0"/>
          <w:szCs w:val="24"/>
        </w:rPr>
      </w:pPr>
    </w:p>
    <w:p w14:paraId="76B6CFBB" w14:textId="77777777" w:rsidR="00461290" w:rsidRDefault="00461290" w:rsidP="00461290">
      <w:pPr>
        <w:pStyle w:val="aff7"/>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0A465999" w:rsidR="001A7102" w:rsidRPr="00D07281" w:rsidRDefault="001A7102" w:rsidP="001A7102">
      <w:pPr>
        <w:pStyle w:val="affffa"/>
        <w:spacing w:after="0" w:line="276" w:lineRule="auto"/>
        <w:ind w:left="10065"/>
        <w:jc w:val="both"/>
        <w:rPr>
          <w:b w:val="0"/>
          <w:szCs w:val="24"/>
        </w:rPr>
      </w:pPr>
      <w:bookmarkStart w:id="74" w:name="_Toc510617040"/>
      <w:bookmarkStart w:id="75" w:name="_Toc22739080"/>
      <w:bookmarkStart w:id="76"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4"/>
      <w:r w:rsidRPr="00D07281">
        <w:rPr>
          <w:b w:val="0"/>
          <w:szCs w:val="24"/>
          <w:lang w:val="ru-RU"/>
        </w:rPr>
        <w:t>к типовой форме Административного регламента предоставления Муниципальной услуги</w:t>
      </w:r>
      <w:bookmarkEnd w:id="75"/>
      <w:bookmarkEnd w:id="76"/>
    </w:p>
    <w:p w14:paraId="520EC460" w14:textId="77777777" w:rsidR="001A7102" w:rsidRPr="00D07281" w:rsidRDefault="001A7102" w:rsidP="001A7102">
      <w:pPr>
        <w:pStyle w:val="aff7"/>
        <w:spacing w:after="0"/>
        <w:rPr>
          <w:szCs w:val="24"/>
        </w:rPr>
      </w:pPr>
      <w:bookmarkStart w:id="77" w:name="_Toc510617041"/>
      <w:r w:rsidRPr="00D07281">
        <w:rPr>
          <w:szCs w:val="24"/>
        </w:rPr>
        <w:t>Описание документов, необходимых для предоставления Муниципальной услуги</w:t>
      </w:r>
      <w:bookmarkEnd w:id="77"/>
    </w:p>
    <w:p w14:paraId="1B908027" w14:textId="77777777" w:rsidR="001A7102" w:rsidRPr="00D07281" w:rsidRDefault="001A7102" w:rsidP="007B4856">
      <w:pPr>
        <w:pStyle w:val="affff6"/>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4"/>
        <w:gridCol w:w="7613"/>
        <w:gridCol w:w="3137"/>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78" w:name="_Hlk27399203"/>
            <w:r w:rsidRPr="00D41F4B">
              <w:rPr>
                <w:rFonts w:ascii="Times New Roman" w:eastAsia="Times New Roman" w:hAnsi="Times New Roman"/>
                <w:sz w:val="24"/>
                <w:szCs w:val="24"/>
                <w:lang w:eastAsia="ru-RU"/>
              </w:rPr>
              <w:t>Предоставляется электронный образ документа</w:t>
            </w:r>
            <w:bookmarkEnd w:id="78"/>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7"/>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79" w:name="_Toc478465780"/>
      <w:bookmarkStart w:id="80" w:name="_Toc510617035"/>
    </w:p>
    <w:p w14:paraId="334B1478" w14:textId="751C77CC" w:rsidR="00A21152" w:rsidRDefault="00A21152" w:rsidP="00A21152">
      <w:pPr>
        <w:pStyle w:val="affffa"/>
        <w:spacing w:after="0" w:line="276" w:lineRule="auto"/>
        <w:ind w:left="5670"/>
        <w:jc w:val="both"/>
        <w:rPr>
          <w:b w:val="0"/>
          <w:szCs w:val="24"/>
          <w:lang w:val="ru-RU"/>
        </w:rPr>
      </w:pPr>
      <w:bookmarkStart w:id="81" w:name="_Toc87958949"/>
      <w:bookmarkStart w:id="82" w:name="_Toc22739081"/>
      <w:r w:rsidRPr="00D07281">
        <w:rPr>
          <w:b w:val="0"/>
          <w:szCs w:val="24"/>
        </w:rPr>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81"/>
    </w:p>
    <w:bookmarkEnd w:id="82"/>
    <w:p w14:paraId="78A1768D" w14:textId="66E98159" w:rsidR="001A7102" w:rsidRPr="00D07281" w:rsidRDefault="001A7102" w:rsidP="001A7102">
      <w:pPr>
        <w:pStyle w:val="affffa"/>
        <w:spacing w:after="0" w:line="276" w:lineRule="auto"/>
        <w:ind w:left="6372"/>
        <w:jc w:val="both"/>
        <w:rPr>
          <w:b w:val="0"/>
          <w:szCs w:val="24"/>
          <w:lang w:val="ru-RU"/>
        </w:rPr>
      </w:pPr>
    </w:p>
    <w:p w14:paraId="654DECB1" w14:textId="7D13BB4A" w:rsidR="001A7102" w:rsidRPr="00D07281" w:rsidRDefault="001A7102" w:rsidP="001A7102">
      <w:pPr>
        <w:pStyle w:val="aff7"/>
        <w:spacing w:after="0"/>
        <w:rPr>
          <w:szCs w:val="24"/>
        </w:rPr>
      </w:pPr>
      <w:bookmarkStart w:id="83"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79"/>
      <w:bookmarkEnd w:id="80"/>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000FDC0"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w:t>
      </w:r>
      <w:r w:rsidR="00D41F4B">
        <w:rPr>
          <w:rFonts w:ascii="Times New Roman" w:hAnsi="Times New Roman"/>
          <w:sz w:val="24"/>
          <w:szCs w:val="24"/>
          <w:lang w:eastAsia="ru-RU"/>
        </w:rPr>
        <w:br/>
        <w:t>Московской области</w:t>
      </w:r>
      <w:r w:rsidRPr="00D07281">
        <w:rPr>
          <w:rFonts w:ascii="Times New Roman" w:hAnsi="Times New Roman"/>
          <w:sz w:val="24"/>
          <w:szCs w:val="24"/>
          <w:lang w:eastAsia="ru-RU"/>
        </w:rPr>
        <w:t>)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37593752"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Московской области</w:t>
      </w:r>
      <w:r w:rsidR="00D41F4B" w:rsidRPr="00D07281">
        <w:rPr>
          <w:rFonts w:ascii="Times New Roman" w:hAnsi="Times New Roman"/>
          <w:sz w:val="24"/>
          <w:szCs w:val="24"/>
          <w:lang w:eastAsia="ru-RU"/>
        </w:rPr>
        <w:t xml:space="preserve">) </w:t>
      </w:r>
      <w:r w:rsidR="00D41F4B">
        <w:rPr>
          <w:rFonts w:ascii="Times New Roman" w:hAnsi="Times New Roman"/>
          <w:sz w:val="24"/>
          <w:szCs w:val="24"/>
          <w:lang w:eastAsia="ru-RU"/>
        </w:rPr>
        <w:br/>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1"/>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0"/>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1"/>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6"/>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6"/>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a"/>
        <w:spacing w:after="0" w:line="276" w:lineRule="auto"/>
        <w:ind w:left="9781"/>
        <w:jc w:val="both"/>
        <w:rPr>
          <w:b w:val="0"/>
          <w:szCs w:val="24"/>
          <w:lang w:val="ru-RU"/>
        </w:rPr>
      </w:pPr>
      <w:bookmarkStart w:id="84" w:name="_Приложение_№_9."/>
      <w:bookmarkStart w:id="85" w:name="_Toc510617048"/>
      <w:bookmarkStart w:id="86" w:name="_Toc22739094"/>
      <w:bookmarkStart w:id="87" w:name="_Toc87958951"/>
      <w:bookmarkStart w:id="88" w:name="_Ref437561820"/>
      <w:bookmarkStart w:id="89" w:name="_Toc437973310"/>
      <w:bookmarkStart w:id="90" w:name="_Toc438110052"/>
      <w:bookmarkStart w:id="91" w:name="_Toc438376264"/>
      <w:bookmarkEnd w:id="55"/>
      <w:bookmarkEnd w:id="56"/>
      <w:bookmarkEnd w:id="57"/>
      <w:bookmarkEnd w:id="58"/>
      <w:bookmarkEnd w:id="59"/>
      <w:bookmarkEnd w:id="60"/>
      <w:bookmarkEnd w:id="84"/>
      <w:r w:rsidRPr="00D07281">
        <w:rPr>
          <w:b w:val="0"/>
          <w:szCs w:val="24"/>
        </w:rPr>
        <w:t xml:space="preserve">Приложение </w:t>
      </w:r>
      <w:bookmarkEnd w:id="83"/>
      <w:r w:rsidR="00461290">
        <w:rPr>
          <w:b w:val="0"/>
          <w:szCs w:val="24"/>
          <w:lang w:val="ru-RU"/>
        </w:rPr>
        <w:t>9</w:t>
      </w:r>
      <w:bookmarkEnd w:id="85"/>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6"/>
      <w:bookmarkEnd w:id="87"/>
    </w:p>
    <w:p w14:paraId="6FE289FD" w14:textId="77777777" w:rsidR="00284883" w:rsidRDefault="00284883" w:rsidP="001A7102">
      <w:pPr>
        <w:pStyle w:val="aff7"/>
        <w:spacing w:after="0"/>
        <w:jc w:val="both"/>
        <w:rPr>
          <w:szCs w:val="24"/>
        </w:rPr>
      </w:pPr>
      <w:bookmarkStart w:id="92" w:name="_Toc510617049"/>
      <w:bookmarkStart w:id="93" w:name="_Hlk20901287"/>
      <w:bookmarkStart w:id="94" w:name="_Toc437973314"/>
      <w:bookmarkStart w:id="95" w:name="_Toc438110056"/>
      <w:bookmarkStart w:id="96" w:name="_Toc438376268"/>
      <w:bookmarkEnd w:id="88"/>
      <w:bookmarkEnd w:id="89"/>
      <w:bookmarkEnd w:id="90"/>
      <w:bookmarkEnd w:id="91"/>
    </w:p>
    <w:p w14:paraId="0217CCDA" w14:textId="77777777" w:rsidR="001A7102" w:rsidRPr="00E60C1F" w:rsidRDefault="001A7102" w:rsidP="007B4856">
      <w:pPr>
        <w:pStyle w:val="aff7"/>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2"/>
    </w:p>
    <w:bookmarkEnd w:id="93"/>
    <w:p w14:paraId="661A725A" w14:textId="0680FAFC" w:rsidR="001A7102" w:rsidRPr="00D07281" w:rsidRDefault="001A7102" w:rsidP="007B4856">
      <w:pPr>
        <w:pStyle w:val="affff6"/>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4"/>
      <w:bookmarkEnd w:id="95"/>
      <w:bookmarkEnd w:id="96"/>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0"/>
          <w:footerReference w:type="default" r:id="rId11"/>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Default="001A7102" w:rsidP="001A7102">
      <w:pPr>
        <w:spacing w:after="0"/>
        <w:ind w:firstLine="709"/>
        <w:jc w:val="both"/>
        <w:rPr>
          <w:rFonts w:ascii="Times New Roman" w:hAnsi="Times New Roman"/>
          <w:sz w:val="24"/>
          <w:szCs w:val="24"/>
        </w:rPr>
      </w:pPr>
    </w:p>
    <w:p w14:paraId="31259C9E" w14:textId="77777777" w:rsidR="00A73065" w:rsidRDefault="00A73065" w:rsidP="001A7102">
      <w:pPr>
        <w:spacing w:after="0"/>
        <w:ind w:firstLine="709"/>
        <w:jc w:val="both"/>
        <w:rPr>
          <w:rFonts w:ascii="Times New Roman" w:hAnsi="Times New Roman"/>
          <w:sz w:val="24"/>
          <w:szCs w:val="24"/>
        </w:rPr>
      </w:pPr>
    </w:p>
    <w:p w14:paraId="0AF6199E" w14:textId="77777777" w:rsidR="00A73065" w:rsidRDefault="00A73065" w:rsidP="001A7102">
      <w:pPr>
        <w:spacing w:after="0"/>
        <w:ind w:firstLine="709"/>
        <w:jc w:val="both"/>
        <w:rPr>
          <w:rFonts w:ascii="Times New Roman" w:hAnsi="Times New Roman"/>
          <w:sz w:val="24"/>
          <w:szCs w:val="24"/>
        </w:rPr>
      </w:pPr>
    </w:p>
    <w:p w14:paraId="1E416910" w14:textId="77777777" w:rsidR="00A73065" w:rsidRDefault="00A73065" w:rsidP="001A7102">
      <w:pPr>
        <w:spacing w:after="0"/>
        <w:ind w:firstLine="709"/>
        <w:jc w:val="both"/>
        <w:rPr>
          <w:rFonts w:ascii="Times New Roman" w:hAnsi="Times New Roman"/>
          <w:sz w:val="24"/>
          <w:szCs w:val="24"/>
        </w:rPr>
      </w:pPr>
    </w:p>
    <w:p w14:paraId="4E685A29" w14:textId="77777777" w:rsidR="00A73065" w:rsidRDefault="00A73065" w:rsidP="001A7102">
      <w:pPr>
        <w:spacing w:after="0"/>
        <w:ind w:firstLine="709"/>
        <w:jc w:val="both"/>
        <w:rPr>
          <w:rFonts w:ascii="Times New Roman" w:hAnsi="Times New Roman"/>
          <w:sz w:val="24"/>
          <w:szCs w:val="24"/>
        </w:rPr>
      </w:pPr>
    </w:p>
    <w:p w14:paraId="1457BE73" w14:textId="77777777" w:rsidR="00A73065" w:rsidRDefault="00A73065" w:rsidP="001A7102">
      <w:pPr>
        <w:spacing w:after="0"/>
        <w:ind w:firstLine="709"/>
        <w:jc w:val="both"/>
        <w:rPr>
          <w:rFonts w:ascii="Times New Roman" w:hAnsi="Times New Roman"/>
          <w:sz w:val="24"/>
          <w:szCs w:val="24"/>
        </w:rPr>
      </w:pPr>
    </w:p>
    <w:p w14:paraId="0531F64E" w14:textId="77777777" w:rsidR="00A73065" w:rsidRPr="00D07281" w:rsidRDefault="00A73065"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p w14:paraId="2729877E" w14:textId="4B09D9D9" w:rsidR="00616B6A" w:rsidRDefault="00616B6A" w:rsidP="00616B6A">
      <w:pPr>
        <w:pStyle w:val="affffa"/>
        <w:spacing w:after="0" w:line="276" w:lineRule="auto"/>
        <w:ind w:left="9781"/>
        <w:jc w:val="both"/>
        <w:rPr>
          <w:b w:val="0"/>
          <w:szCs w:val="24"/>
          <w:lang w:val="ru-RU"/>
        </w:rPr>
      </w:pPr>
      <w:r w:rsidRPr="00D07281">
        <w:rPr>
          <w:b w:val="0"/>
          <w:szCs w:val="24"/>
        </w:rPr>
        <w:t xml:space="preserve">Приложение </w:t>
      </w:r>
      <w:r>
        <w:rPr>
          <w:b w:val="0"/>
          <w:szCs w:val="24"/>
          <w:lang w:val="ru-RU"/>
        </w:rPr>
        <w:t>10</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p>
    <w:p w14:paraId="4AF49310" w14:textId="1F890D3C" w:rsidR="00616B6A" w:rsidRPr="00616B6A" w:rsidRDefault="00616B6A" w:rsidP="00EF714F">
      <w:pPr>
        <w:pStyle w:val="2-"/>
        <w:numPr>
          <w:ilvl w:val="3"/>
          <w:numId w:val="21"/>
        </w:numPr>
      </w:pPr>
      <w:r>
        <w:t>СПРАВОЧНАЯ ИНФОРМАЦИЯ О МЕСТЕ НАХОЖДЕНИЯ, ГРАФИКЕ РАБОТЫ КОНТАКТЫХ ТЕЛЕФОНАХ АДРЕСАХ ЭЛЕКТРОНОЙ ПОЧТЫ АДМИНИСТРАЦИИ И МФЦ</w:t>
      </w:r>
    </w:p>
    <w:p w14:paraId="34D98682" w14:textId="77777777" w:rsidR="00616B6A" w:rsidRPr="003C15B4" w:rsidRDefault="00616B6A" w:rsidP="00616B6A">
      <w:pPr>
        <w:spacing w:after="0" w:line="240" w:lineRule="auto"/>
        <w:jc w:val="center"/>
        <w:rPr>
          <w:rFonts w:ascii="Times New Roman" w:hAnsi="Times New Roman"/>
          <w:b/>
          <w:color w:val="000000" w:themeColor="text1"/>
          <w:sz w:val="24"/>
          <w:szCs w:val="24"/>
          <w:lang w:eastAsia="ru-RU"/>
        </w:rPr>
      </w:pPr>
    </w:p>
    <w:p w14:paraId="1809F189" w14:textId="522AB1D1" w:rsidR="00616B6A" w:rsidRPr="003C15B4" w:rsidRDefault="00616B6A" w:rsidP="00616B6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1. Администрация </w:t>
      </w:r>
      <w:r>
        <w:rPr>
          <w:rFonts w:ascii="Times New Roman" w:hAnsi="Times New Roman"/>
          <w:i/>
          <w:color w:val="000000" w:themeColor="text1"/>
          <w:sz w:val="24"/>
          <w:szCs w:val="24"/>
          <w:lang w:eastAsia="ru-RU"/>
        </w:rPr>
        <w:t>г. о. Реутов</w:t>
      </w:r>
    </w:p>
    <w:p w14:paraId="5083D31C" w14:textId="77777777" w:rsidR="00616B6A" w:rsidRPr="003C15B4" w:rsidRDefault="00616B6A" w:rsidP="00616B6A">
      <w:pPr>
        <w:spacing w:after="0" w:line="240" w:lineRule="auto"/>
        <w:ind w:firstLine="426"/>
        <w:jc w:val="both"/>
        <w:rPr>
          <w:rFonts w:ascii="Times New Roman" w:eastAsia="Times New Roman" w:hAnsi="Times New Roman"/>
          <w:color w:val="000000" w:themeColor="text1"/>
          <w:sz w:val="24"/>
          <w:szCs w:val="24"/>
          <w:lang w:eastAsia="ar-SA"/>
        </w:rPr>
      </w:pPr>
    </w:p>
    <w:p w14:paraId="6C46B7CE" w14:textId="77777777" w:rsidR="00616B6A" w:rsidRPr="003C15B4" w:rsidRDefault="00616B6A" w:rsidP="00616B6A">
      <w:pPr>
        <w:spacing w:after="0" w:line="240" w:lineRule="auto"/>
        <w:ind w:firstLine="426"/>
        <w:jc w:val="both"/>
        <w:rPr>
          <w:rFonts w:ascii="Times New Roman" w:eastAsia="Times New Roman" w:hAnsi="Times New Roman"/>
          <w:color w:val="000000" w:themeColor="text1"/>
          <w:sz w:val="24"/>
          <w:szCs w:val="24"/>
          <w:lang w:eastAsia="ar-SA"/>
        </w:rPr>
      </w:pPr>
      <w:r w:rsidRPr="003C15B4">
        <w:rPr>
          <w:rFonts w:ascii="Times New Roman" w:eastAsia="Times New Roman" w:hAnsi="Times New Roman"/>
          <w:color w:val="000000" w:themeColor="text1"/>
          <w:sz w:val="24"/>
          <w:szCs w:val="24"/>
          <w:lang w:eastAsia="ar-SA"/>
        </w:rPr>
        <w:t>Место нахождения:</w:t>
      </w:r>
      <w:r w:rsidRPr="00D16E5C">
        <w:t xml:space="preserve"> </w:t>
      </w:r>
      <w:r w:rsidRPr="00D16E5C">
        <w:rPr>
          <w:rFonts w:ascii="Times New Roman" w:eastAsia="Times New Roman" w:hAnsi="Times New Roman"/>
          <w:color w:val="000000" w:themeColor="text1"/>
          <w:sz w:val="24"/>
          <w:szCs w:val="24"/>
          <w:lang w:eastAsia="ar-SA"/>
        </w:rPr>
        <w:t>Московская область, город Реутов, улица Ленина, дом 27</w:t>
      </w:r>
      <w:r>
        <w:rPr>
          <w:rFonts w:ascii="Times New Roman" w:eastAsia="Times New Roman" w:hAnsi="Times New Roman"/>
          <w:color w:val="000000" w:themeColor="text1"/>
          <w:sz w:val="24"/>
          <w:szCs w:val="24"/>
          <w:lang w:eastAsia="ar-SA"/>
        </w:rPr>
        <w:t>.</w:t>
      </w:r>
    </w:p>
    <w:p w14:paraId="7006437B" w14:textId="77777777" w:rsidR="00616B6A"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График работы:</w:t>
      </w:r>
      <w:r>
        <w:rPr>
          <w:rFonts w:ascii="Times New Roman" w:hAnsi="Times New Roman"/>
          <w:color w:val="000000" w:themeColor="text1"/>
          <w:sz w:val="24"/>
          <w:szCs w:val="24"/>
          <w:lang w:eastAsia="ru-RU"/>
        </w:rPr>
        <w:t xml:space="preserve"> </w:t>
      </w:r>
    </w:p>
    <w:p w14:paraId="3B57CA62" w14:textId="77777777" w:rsidR="00616B6A" w:rsidRDefault="00616B6A" w:rsidP="00616B6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Понедельник:</w:t>
      </w:r>
      <w:r w:rsidRPr="00895C2E">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9:00-18:00 (перерыв 13:</w:t>
      </w:r>
      <w:r w:rsidRPr="00895C2E">
        <w:rPr>
          <w:rFonts w:ascii="Times New Roman" w:hAnsi="Times New Roman"/>
          <w:color w:val="000000" w:themeColor="text1"/>
          <w:sz w:val="24"/>
          <w:szCs w:val="24"/>
          <w:lang w:eastAsia="ru-RU"/>
        </w:rPr>
        <w:t>00-</w:t>
      </w:r>
      <w:r>
        <w:rPr>
          <w:rFonts w:ascii="Times New Roman" w:hAnsi="Times New Roman"/>
          <w:color w:val="000000" w:themeColor="text1"/>
          <w:sz w:val="24"/>
          <w:szCs w:val="24"/>
          <w:lang w:eastAsia="ru-RU"/>
        </w:rPr>
        <w:t>14:00</w:t>
      </w:r>
      <w:r w:rsidRPr="00895C2E">
        <w:rPr>
          <w:rFonts w:ascii="Times New Roman" w:hAnsi="Times New Roman"/>
          <w:color w:val="000000" w:themeColor="text1"/>
          <w:sz w:val="24"/>
          <w:szCs w:val="24"/>
          <w:lang w:eastAsia="ru-RU"/>
        </w:rPr>
        <w:t>)</w:t>
      </w:r>
    </w:p>
    <w:p w14:paraId="31FBDF74" w14:textId="77777777" w:rsidR="00616B6A" w:rsidRDefault="00616B6A" w:rsidP="00616B6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Вторник:</w:t>
      </w:r>
      <w:r w:rsidRPr="005B2B9A">
        <w:t xml:space="preserve"> </w:t>
      </w:r>
      <w:r w:rsidRPr="00895C2E">
        <w:t xml:space="preserve">            </w:t>
      </w:r>
      <w:r w:rsidRPr="005B2B9A">
        <w:rPr>
          <w:rFonts w:ascii="Times New Roman" w:hAnsi="Times New Roman"/>
          <w:color w:val="000000" w:themeColor="text1"/>
          <w:sz w:val="24"/>
          <w:szCs w:val="24"/>
          <w:lang w:eastAsia="ru-RU"/>
        </w:rPr>
        <w:t>9:00-18:00</w:t>
      </w:r>
      <w:r>
        <w:rPr>
          <w:rFonts w:ascii="Times New Roman" w:hAnsi="Times New Roman"/>
          <w:color w:val="000000" w:themeColor="text1"/>
          <w:sz w:val="24"/>
          <w:szCs w:val="24"/>
          <w:lang w:eastAsia="ru-RU"/>
        </w:rPr>
        <w:t xml:space="preserve"> </w:t>
      </w:r>
      <w:r w:rsidRPr="00895C2E">
        <w:rPr>
          <w:rFonts w:ascii="Times New Roman" w:hAnsi="Times New Roman"/>
          <w:color w:val="000000" w:themeColor="text1"/>
          <w:sz w:val="24"/>
          <w:szCs w:val="24"/>
          <w:lang w:eastAsia="ru-RU"/>
        </w:rPr>
        <w:t>(перерыв 13:00-14:00)</w:t>
      </w:r>
    </w:p>
    <w:p w14:paraId="26B8346B" w14:textId="77777777" w:rsidR="00616B6A" w:rsidRDefault="00616B6A" w:rsidP="00616B6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Среда:</w:t>
      </w:r>
      <w:r w:rsidRPr="00895C2E">
        <w:rPr>
          <w:rFonts w:ascii="Times New Roman" w:hAnsi="Times New Roman"/>
          <w:color w:val="000000" w:themeColor="text1"/>
          <w:sz w:val="24"/>
          <w:szCs w:val="24"/>
          <w:lang w:eastAsia="ru-RU"/>
        </w:rPr>
        <w:t xml:space="preserve">               </w:t>
      </w:r>
      <w:r w:rsidRPr="005B2B9A">
        <w:t xml:space="preserve"> </w:t>
      </w:r>
      <w:r w:rsidRPr="005B2B9A">
        <w:rPr>
          <w:rFonts w:ascii="Times New Roman" w:hAnsi="Times New Roman"/>
          <w:color w:val="000000" w:themeColor="text1"/>
          <w:sz w:val="24"/>
          <w:szCs w:val="24"/>
          <w:lang w:eastAsia="ru-RU"/>
        </w:rPr>
        <w:t>9:00-18:00</w:t>
      </w:r>
      <w:r>
        <w:rPr>
          <w:rFonts w:ascii="Times New Roman" w:hAnsi="Times New Roman"/>
          <w:color w:val="000000" w:themeColor="text1"/>
          <w:sz w:val="24"/>
          <w:szCs w:val="24"/>
          <w:lang w:eastAsia="ru-RU"/>
        </w:rPr>
        <w:t xml:space="preserve"> </w:t>
      </w:r>
      <w:r w:rsidRPr="00895C2E">
        <w:rPr>
          <w:rFonts w:ascii="Times New Roman" w:hAnsi="Times New Roman"/>
          <w:color w:val="000000" w:themeColor="text1"/>
          <w:sz w:val="24"/>
          <w:szCs w:val="24"/>
          <w:lang w:eastAsia="ru-RU"/>
        </w:rPr>
        <w:t>(перерыв 13:00-14:00)</w:t>
      </w:r>
    </w:p>
    <w:p w14:paraId="03BFA718" w14:textId="77777777" w:rsidR="00616B6A" w:rsidRDefault="00616B6A" w:rsidP="00616B6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Четверг:</w:t>
      </w:r>
      <w:r w:rsidRPr="005B2B9A">
        <w:t xml:space="preserve"> </w:t>
      </w:r>
      <w:r w:rsidRPr="00895C2E">
        <w:t xml:space="preserve">        </w:t>
      </w:r>
      <w:r w:rsidRPr="005544AE">
        <w:t xml:space="preserve"> </w:t>
      </w:r>
      <w:r w:rsidRPr="00895C2E">
        <w:t xml:space="preserve"> </w:t>
      </w:r>
      <w:r w:rsidRPr="005544AE">
        <w:t xml:space="preserve"> </w:t>
      </w:r>
      <w:r w:rsidRPr="00895C2E">
        <w:t xml:space="preserve">   </w:t>
      </w:r>
      <w:r w:rsidRPr="005B2B9A">
        <w:rPr>
          <w:rFonts w:ascii="Times New Roman" w:hAnsi="Times New Roman"/>
          <w:color w:val="000000" w:themeColor="text1"/>
          <w:sz w:val="24"/>
          <w:szCs w:val="24"/>
          <w:lang w:eastAsia="ru-RU"/>
        </w:rPr>
        <w:t>9:00-18:00</w:t>
      </w:r>
      <w:r>
        <w:rPr>
          <w:rFonts w:ascii="Times New Roman" w:hAnsi="Times New Roman"/>
          <w:color w:val="000000" w:themeColor="text1"/>
          <w:sz w:val="24"/>
          <w:szCs w:val="24"/>
          <w:lang w:eastAsia="ru-RU"/>
        </w:rPr>
        <w:t xml:space="preserve"> </w:t>
      </w:r>
      <w:r w:rsidRPr="00895C2E">
        <w:rPr>
          <w:rFonts w:ascii="Times New Roman" w:hAnsi="Times New Roman"/>
          <w:color w:val="000000" w:themeColor="text1"/>
          <w:sz w:val="24"/>
          <w:szCs w:val="24"/>
          <w:lang w:eastAsia="ru-RU"/>
        </w:rPr>
        <w:t>(перерыв 13:00-14:00)</w:t>
      </w:r>
    </w:p>
    <w:p w14:paraId="6A79FC5D"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Пятница:</w:t>
      </w:r>
      <w:r w:rsidRPr="005B2B9A">
        <w:t xml:space="preserve"> </w:t>
      </w:r>
      <w:r w:rsidRPr="005544AE">
        <w:t xml:space="preserve">            </w:t>
      </w:r>
      <w:r w:rsidRPr="005B2B9A">
        <w:rPr>
          <w:rFonts w:ascii="Times New Roman" w:hAnsi="Times New Roman"/>
          <w:color w:val="000000" w:themeColor="text1"/>
          <w:sz w:val="24"/>
          <w:szCs w:val="24"/>
          <w:lang w:eastAsia="ru-RU"/>
        </w:rPr>
        <w:t>9:00-1</w:t>
      </w:r>
      <w:r>
        <w:rPr>
          <w:rFonts w:ascii="Times New Roman" w:hAnsi="Times New Roman"/>
          <w:color w:val="000000" w:themeColor="text1"/>
          <w:sz w:val="24"/>
          <w:szCs w:val="24"/>
          <w:lang w:eastAsia="ru-RU"/>
        </w:rPr>
        <w:t>7</w:t>
      </w:r>
      <w:r w:rsidRPr="005B2B9A">
        <w:rPr>
          <w:rFonts w:ascii="Times New Roman" w:hAnsi="Times New Roman"/>
          <w:color w:val="000000" w:themeColor="text1"/>
          <w:sz w:val="24"/>
          <w:szCs w:val="24"/>
          <w:lang w:eastAsia="ru-RU"/>
        </w:rPr>
        <w:t>:00</w:t>
      </w:r>
      <w:r>
        <w:rPr>
          <w:rFonts w:ascii="Times New Roman" w:hAnsi="Times New Roman"/>
          <w:color w:val="000000" w:themeColor="text1"/>
          <w:sz w:val="24"/>
          <w:szCs w:val="24"/>
          <w:lang w:eastAsia="ru-RU"/>
        </w:rPr>
        <w:t xml:space="preserve"> </w:t>
      </w:r>
      <w:r w:rsidRPr="00895C2E">
        <w:rPr>
          <w:rFonts w:ascii="Times New Roman" w:hAnsi="Times New Roman"/>
          <w:color w:val="000000" w:themeColor="text1"/>
          <w:sz w:val="24"/>
          <w:szCs w:val="24"/>
          <w:lang w:eastAsia="ru-RU"/>
        </w:rPr>
        <w:t>(перерыв 13:00-14:00)</w:t>
      </w:r>
    </w:p>
    <w:p w14:paraId="64D361E9"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Контактный телефон Администрации: </w:t>
      </w:r>
      <w:r w:rsidRPr="0039143F">
        <w:rPr>
          <w:rFonts w:ascii="Times New Roman" w:hAnsi="Times New Roman"/>
          <w:sz w:val="24"/>
          <w:szCs w:val="24"/>
        </w:rPr>
        <w:t>8-495-528-32-32.</w:t>
      </w:r>
    </w:p>
    <w:p w14:paraId="1C601797"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Контактный телефон структурного подразделения предоставляющего Муниципальную услугу Администрации:</w:t>
      </w:r>
      <w:r w:rsidRPr="00895C2E">
        <w:t xml:space="preserve"> </w:t>
      </w:r>
      <w:r>
        <w:rPr>
          <w:rFonts w:ascii="Times New Roman" w:hAnsi="Times New Roman"/>
          <w:color w:val="000000" w:themeColor="text1"/>
          <w:sz w:val="24"/>
          <w:szCs w:val="24"/>
          <w:lang w:eastAsia="ru-RU"/>
        </w:rPr>
        <w:t>8-495-528-32-32 (доб. 138)</w:t>
      </w:r>
    </w:p>
    <w:p w14:paraId="2D75BD92" w14:textId="77777777" w:rsidR="00616B6A" w:rsidRDefault="00616B6A" w:rsidP="00616B6A">
      <w:pPr>
        <w:spacing w:after="0" w:line="240" w:lineRule="auto"/>
        <w:ind w:firstLine="426"/>
        <w:jc w:val="both"/>
        <w:rPr>
          <w:rFonts w:ascii="Times New Roman" w:hAnsi="Times New Roman"/>
          <w:i/>
          <w:color w:val="000000" w:themeColor="text1"/>
          <w:sz w:val="24"/>
          <w:szCs w:val="24"/>
          <w:lang w:eastAsia="ru-RU"/>
        </w:rPr>
      </w:pPr>
      <w:r w:rsidRPr="003C15B4">
        <w:rPr>
          <w:rFonts w:ascii="Times New Roman" w:hAnsi="Times New Roman"/>
          <w:color w:val="000000" w:themeColor="text1"/>
          <w:sz w:val="24"/>
          <w:szCs w:val="24"/>
          <w:lang w:eastAsia="ru-RU"/>
        </w:rPr>
        <w:t>График приема Заявителей по вопросу консультирования по порядку пред</w:t>
      </w:r>
      <w:r>
        <w:rPr>
          <w:rFonts w:ascii="Times New Roman" w:hAnsi="Times New Roman"/>
          <w:color w:val="000000" w:themeColor="text1"/>
          <w:sz w:val="24"/>
          <w:szCs w:val="24"/>
          <w:lang w:eastAsia="ru-RU"/>
        </w:rPr>
        <w:t xml:space="preserve">оставления Муниципальной услуги </w:t>
      </w:r>
      <w:r w:rsidRPr="00D16E5C">
        <w:rPr>
          <w:rFonts w:ascii="Times New Roman" w:hAnsi="Times New Roman"/>
          <w:color w:val="000000" w:themeColor="text1"/>
          <w:sz w:val="24"/>
          <w:szCs w:val="24"/>
          <w:lang w:eastAsia="ru-RU"/>
        </w:rPr>
        <w:t>«Согласование установки средства размещения информации на территории городского округа Реутов Московской области»</w:t>
      </w:r>
      <w:r>
        <w:rPr>
          <w:rFonts w:ascii="Times New Roman" w:hAnsi="Times New Roman"/>
          <w:color w:val="000000" w:themeColor="text1"/>
          <w:sz w:val="24"/>
          <w:szCs w:val="24"/>
          <w:lang w:eastAsia="ru-RU"/>
        </w:rPr>
        <w:t>:</w:t>
      </w:r>
    </w:p>
    <w:p w14:paraId="18F648FB" w14:textId="77777777" w:rsidR="00616B6A" w:rsidRDefault="00616B6A" w:rsidP="00616B6A">
      <w:pPr>
        <w:tabs>
          <w:tab w:val="left" w:pos="1134"/>
        </w:tabs>
        <w:spacing w:after="0"/>
        <w:ind w:firstLine="567"/>
        <w:rPr>
          <w:rFonts w:ascii="Times New Roman" w:hAnsi="Times New Roman"/>
          <w:sz w:val="24"/>
          <w:szCs w:val="24"/>
        </w:rPr>
      </w:pPr>
      <w:r>
        <w:rPr>
          <w:rFonts w:ascii="Times New Roman" w:hAnsi="Times New Roman"/>
          <w:sz w:val="24"/>
          <w:szCs w:val="24"/>
        </w:rPr>
        <w:t>Понедельник:      10:00-11:00</w:t>
      </w:r>
    </w:p>
    <w:p w14:paraId="3B5A8ED7" w14:textId="77777777" w:rsidR="00616B6A" w:rsidRDefault="00616B6A" w:rsidP="00616B6A">
      <w:pPr>
        <w:tabs>
          <w:tab w:val="left" w:pos="1134"/>
        </w:tabs>
        <w:spacing w:after="0"/>
        <w:ind w:firstLine="567"/>
        <w:rPr>
          <w:rFonts w:ascii="Times New Roman" w:hAnsi="Times New Roman"/>
          <w:i/>
          <w:sz w:val="24"/>
          <w:szCs w:val="24"/>
        </w:rPr>
      </w:pPr>
      <w:r>
        <w:rPr>
          <w:rFonts w:ascii="Times New Roman" w:hAnsi="Times New Roman"/>
          <w:sz w:val="24"/>
          <w:szCs w:val="24"/>
        </w:rPr>
        <w:t>Среда:                  10:00-11:00</w:t>
      </w:r>
    </w:p>
    <w:p w14:paraId="1C2696CA"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Почтовый адрес Администрации:</w:t>
      </w:r>
      <w:r>
        <w:rPr>
          <w:rFonts w:ascii="Times New Roman" w:hAnsi="Times New Roman"/>
          <w:color w:val="000000" w:themeColor="text1"/>
          <w:sz w:val="24"/>
          <w:szCs w:val="24"/>
          <w:lang w:eastAsia="ru-RU"/>
        </w:rPr>
        <w:t xml:space="preserve"> 143966, </w:t>
      </w:r>
      <w:r w:rsidRPr="00D16E5C">
        <w:rPr>
          <w:rFonts w:ascii="Times New Roman" w:eastAsia="Times New Roman" w:hAnsi="Times New Roman"/>
          <w:color w:val="000000" w:themeColor="text1"/>
          <w:sz w:val="24"/>
          <w:szCs w:val="24"/>
          <w:lang w:eastAsia="ar-SA"/>
        </w:rPr>
        <w:t>Московская область, город Реутов, улица Ленина, дом 27</w:t>
      </w:r>
      <w:r>
        <w:rPr>
          <w:rFonts w:ascii="Times New Roman" w:eastAsia="Times New Roman" w:hAnsi="Times New Roman"/>
          <w:color w:val="000000" w:themeColor="text1"/>
          <w:sz w:val="24"/>
          <w:szCs w:val="24"/>
          <w:lang w:eastAsia="ar-SA"/>
        </w:rPr>
        <w:t>.</w:t>
      </w:r>
    </w:p>
    <w:p w14:paraId="0F737E34" w14:textId="77777777" w:rsidR="00616B6A" w:rsidRPr="00895C2E" w:rsidRDefault="00616B6A" w:rsidP="00616B6A">
      <w:pPr>
        <w:spacing w:after="0" w:line="240" w:lineRule="auto"/>
        <w:ind w:firstLine="426"/>
        <w:jc w:val="both"/>
        <w:rPr>
          <w:rFonts w:ascii="Times New Roman" w:hAnsi="Times New Roman"/>
          <w:color w:val="000000" w:themeColor="text1"/>
          <w:sz w:val="24"/>
          <w:szCs w:val="24"/>
          <w:u w:val="single"/>
          <w:lang w:eastAsia="ru-RU"/>
        </w:rPr>
      </w:pPr>
      <w:r w:rsidRPr="003C15B4">
        <w:rPr>
          <w:rFonts w:ascii="Times New Roman" w:hAnsi="Times New Roman"/>
          <w:color w:val="000000" w:themeColor="text1"/>
          <w:sz w:val="24"/>
          <w:szCs w:val="24"/>
          <w:lang w:eastAsia="ru-RU"/>
        </w:rPr>
        <w:t xml:space="preserve">Адрес электронной почты: </w:t>
      </w:r>
      <w:r>
        <w:rPr>
          <w:rFonts w:ascii="Times New Roman" w:hAnsi="Times New Roman"/>
          <w:color w:val="000000" w:themeColor="text1"/>
          <w:sz w:val="24"/>
          <w:szCs w:val="24"/>
          <w:lang w:val="en-US" w:eastAsia="ru-RU"/>
        </w:rPr>
        <w:t>reklama</w:t>
      </w:r>
      <w:r w:rsidRPr="00895C2E">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reutov</w:t>
      </w:r>
      <w:r w:rsidRPr="00895C2E">
        <w:rPr>
          <w:rFonts w:ascii="Times New Roman" w:hAnsi="Times New Roman"/>
          <w:color w:val="000000" w:themeColor="text1"/>
          <w:sz w:val="24"/>
          <w:szCs w:val="24"/>
          <w:lang w:eastAsia="ru-RU"/>
        </w:rPr>
        <w:t>.</w:t>
      </w:r>
      <w:r>
        <w:rPr>
          <w:rFonts w:ascii="Times New Roman" w:hAnsi="Times New Roman"/>
          <w:color w:val="000000" w:themeColor="text1"/>
          <w:sz w:val="24"/>
          <w:szCs w:val="24"/>
          <w:lang w:val="en-US" w:eastAsia="ru-RU"/>
        </w:rPr>
        <w:t>net</w:t>
      </w:r>
    </w:p>
    <w:p w14:paraId="5CBD5AEB"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Официальный сайт в сети Интернет: </w:t>
      </w:r>
      <w:r w:rsidRPr="00895C2E">
        <w:rPr>
          <w:rFonts w:ascii="Times New Roman" w:hAnsi="Times New Roman"/>
          <w:color w:val="000000" w:themeColor="text1"/>
          <w:sz w:val="24"/>
          <w:szCs w:val="24"/>
          <w:lang w:eastAsia="ru-RU"/>
        </w:rPr>
        <w:t>reutov.net</w:t>
      </w:r>
    </w:p>
    <w:p w14:paraId="6755D4E4"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p>
    <w:p w14:paraId="62D521C4"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14:paraId="257D4E79"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p>
    <w:p w14:paraId="53382B82" w14:textId="77777777" w:rsidR="00616B6A" w:rsidRPr="003C15B4" w:rsidRDefault="00616B6A" w:rsidP="00616B6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2CE9F2DE"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 xml:space="preserve">Место нахождения многофункционального центра: Московская область, город Реутов, улица Победы, дом 7. </w:t>
      </w:r>
    </w:p>
    <w:p w14:paraId="261703EB"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График работы многофункционального центра:</w:t>
      </w:r>
    </w:p>
    <w:p w14:paraId="5BFE1CF8"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14:paraId="3EAA44B0"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Вторник:</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9.00-20.00, без обеда</w:t>
      </w:r>
    </w:p>
    <w:p w14:paraId="2519F1AD"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Среда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14:paraId="6F59363D"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Четверг:</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9.00-20.00, без обеда</w:t>
      </w:r>
    </w:p>
    <w:p w14:paraId="4C82AB6F"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Пятница: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9.00-18.00, без обеда</w:t>
      </w:r>
    </w:p>
    <w:p w14:paraId="4BF7A31B"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Суббота</w:t>
      </w:r>
      <w:r w:rsidRPr="008E3426">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8E3426">
        <w:rPr>
          <w:rFonts w:ascii="Times New Roman" w:eastAsia="Times New Roman" w:hAnsi="Times New Roman"/>
          <w:sz w:val="24"/>
          <w:szCs w:val="24"/>
          <w:lang w:eastAsia="ru-RU"/>
        </w:rPr>
        <w:t>9.00-13.00, без обеда</w:t>
      </w:r>
    </w:p>
    <w:p w14:paraId="76391E38"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Воскресенье:</w:t>
      </w:r>
      <w:r w:rsidRPr="008E3426">
        <w:rPr>
          <w:rFonts w:ascii="Times New Roman" w:eastAsia="Times New Roman" w:hAnsi="Times New Roman"/>
          <w:sz w:val="24"/>
          <w:szCs w:val="24"/>
          <w:lang w:eastAsia="ru-RU"/>
        </w:rPr>
        <w:tab/>
        <w:t>выходной день</w:t>
      </w:r>
    </w:p>
    <w:p w14:paraId="08493B44"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Почтовый адрес многофункционального центра: 143966, Московская область, город Реутов, улица Победы д.7.</w:t>
      </w:r>
    </w:p>
    <w:p w14:paraId="7C7348FC"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Телефон Call-центра: 8-495-526-41-30.</w:t>
      </w:r>
    </w:p>
    <w:p w14:paraId="6DC3EEF8"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Официальный сайт многофункционального центра в сети Интернет: reutov-mfc.ru.</w:t>
      </w:r>
    </w:p>
    <w:p w14:paraId="10B39104" w14:textId="77777777" w:rsidR="00616B6A" w:rsidRPr="008E3426" w:rsidRDefault="00616B6A" w:rsidP="00616B6A">
      <w:pPr>
        <w:pStyle w:val="a7"/>
        <w:spacing w:after="0" w:line="240" w:lineRule="auto"/>
        <w:jc w:val="both"/>
        <w:rPr>
          <w:rFonts w:ascii="Times New Roman" w:eastAsia="Times New Roman" w:hAnsi="Times New Roman"/>
          <w:sz w:val="24"/>
          <w:szCs w:val="24"/>
          <w:lang w:eastAsia="ru-RU"/>
        </w:rPr>
      </w:pPr>
      <w:r w:rsidRPr="008E3426">
        <w:rPr>
          <w:rFonts w:ascii="Times New Roman" w:eastAsia="Times New Roman" w:hAnsi="Times New Roman"/>
          <w:sz w:val="24"/>
          <w:szCs w:val="24"/>
          <w:lang w:eastAsia="ru-RU"/>
        </w:rPr>
        <w:t>Адрес электронной почты многофункционального центра в сети Интернет: mfc@reutov.net</w:t>
      </w:r>
    </w:p>
    <w:p w14:paraId="53CEEFBD" w14:textId="77777777" w:rsidR="00616B6A" w:rsidRPr="003C15B4" w:rsidRDefault="00616B6A" w:rsidP="00616B6A">
      <w:pPr>
        <w:spacing w:after="0" w:line="240" w:lineRule="auto"/>
        <w:ind w:firstLine="426"/>
        <w:jc w:val="both"/>
        <w:rPr>
          <w:rFonts w:ascii="Times New Roman" w:hAnsi="Times New Roman"/>
          <w:b/>
          <w:color w:val="000000" w:themeColor="text1"/>
          <w:sz w:val="24"/>
          <w:szCs w:val="24"/>
          <w:lang w:eastAsia="ru-RU"/>
        </w:rPr>
      </w:pPr>
      <w:r w:rsidRPr="003C15B4">
        <w:rPr>
          <w:rFonts w:ascii="Times New Roman" w:hAnsi="Times New Roman"/>
          <w:b/>
          <w:color w:val="000000" w:themeColor="text1"/>
          <w:sz w:val="24"/>
          <w:szCs w:val="24"/>
          <w:lang w:eastAsia="ru-RU"/>
        </w:rPr>
        <w:t>Информация приведена на сайтах:</w:t>
      </w:r>
    </w:p>
    <w:p w14:paraId="44D002B9"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РПГУ: </w:t>
      </w:r>
      <w:r w:rsidRPr="003C15B4">
        <w:rPr>
          <w:rFonts w:ascii="Times New Roman" w:hAnsi="Times New Roman"/>
          <w:color w:val="000000" w:themeColor="text1"/>
          <w:sz w:val="24"/>
          <w:szCs w:val="24"/>
          <w:lang w:val="en-US" w:eastAsia="ru-RU"/>
        </w:rPr>
        <w:t>uslugi</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p>
    <w:p w14:paraId="7B053D9C" w14:textId="77777777" w:rsidR="00616B6A" w:rsidRPr="003C15B4" w:rsidRDefault="00616B6A" w:rsidP="00616B6A">
      <w:pPr>
        <w:spacing w:after="0" w:line="240" w:lineRule="auto"/>
        <w:ind w:firstLine="426"/>
        <w:jc w:val="both"/>
        <w:rPr>
          <w:rFonts w:ascii="Times New Roman" w:hAnsi="Times New Roman"/>
          <w:color w:val="000000" w:themeColor="text1"/>
          <w:sz w:val="24"/>
          <w:szCs w:val="24"/>
          <w:lang w:eastAsia="ru-RU"/>
        </w:rPr>
      </w:pPr>
      <w:r w:rsidRPr="003C15B4">
        <w:rPr>
          <w:rFonts w:ascii="Times New Roman" w:hAnsi="Times New Roman"/>
          <w:color w:val="000000" w:themeColor="text1"/>
          <w:sz w:val="24"/>
          <w:szCs w:val="24"/>
          <w:lang w:eastAsia="ru-RU"/>
        </w:rPr>
        <w:t xml:space="preserve">- МФЦ: </w:t>
      </w:r>
      <w:r w:rsidRPr="003C15B4">
        <w:rPr>
          <w:rFonts w:ascii="Times New Roman" w:hAnsi="Times New Roman"/>
          <w:color w:val="000000" w:themeColor="text1"/>
          <w:sz w:val="24"/>
          <w:szCs w:val="24"/>
          <w:lang w:val="en-US" w:eastAsia="ru-RU"/>
        </w:rPr>
        <w:t>mfc</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mosreg</w:t>
      </w:r>
      <w:r w:rsidRPr="003C15B4">
        <w:rPr>
          <w:rFonts w:ascii="Times New Roman" w:hAnsi="Times New Roman"/>
          <w:color w:val="000000" w:themeColor="text1"/>
          <w:sz w:val="24"/>
          <w:szCs w:val="24"/>
          <w:lang w:eastAsia="ru-RU"/>
        </w:rPr>
        <w:t>.</w:t>
      </w:r>
      <w:r w:rsidRPr="003C15B4">
        <w:rPr>
          <w:rFonts w:ascii="Times New Roman" w:hAnsi="Times New Roman"/>
          <w:color w:val="000000" w:themeColor="text1"/>
          <w:sz w:val="24"/>
          <w:szCs w:val="24"/>
          <w:lang w:val="en-US" w:eastAsia="ru-RU"/>
        </w:rPr>
        <w:t>ru</w:t>
      </w:r>
      <w:r w:rsidRPr="003C15B4">
        <w:rPr>
          <w:rFonts w:ascii="Times New Roman" w:hAnsi="Times New Roman"/>
          <w:color w:val="000000" w:themeColor="text1"/>
          <w:sz w:val="24"/>
          <w:szCs w:val="24"/>
          <w:lang w:eastAsia="ru-RU"/>
        </w:rPr>
        <w:t xml:space="preserve"> </w:t>
      </w:r>
    </w:p>
    <w:p w14:paraId="42BEA76B" w14:textId="77777777" w:rsidR="00616B6A" w:rsidRPr="00616B6A" w:rsidRDefault="00616B6A" w:rsidP="00F46AFC">
      <w:pPr>
        <w:rPr>
          <w:rFonts w:ascii="Times New Roman" w:hAnsi="Times New Roman"/>
        </w:rPr>
      </w:pPr>
    </w:p>
    <w:sectPr w:rsidR="00616B6A" w:rsidRPr="00616B6A" w:rsidSect="00616B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3F426" w14:textId="77777777" w:rsidR="00680064" w:rsidRDefault="00680064" w:rsidP="001A7102">
      <w:pPr>
        <w:spacing w:after="0" w:line="240" w:lineRule="auto"/>
      </w:pPr>
      <w:r>
        <w:separator/>
      </w:r>
    </w:p>
  </w:endnote>
  <w:endnote w:type="continuationSeparator" w:id="0">
    <w:p w14:paraId="3D48AAF9" w14:textId="77777777" w:rsidR="00680064" w:rsidRDefault="00680064"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260B" w14:textId="77777777" w:rsidR="00680064" w:rsidRDefault="00680064" w:rsidP="0093741F">
    <w:pPr>
      <w:pStyle w:val="ac"/>
      <w:framePr w:wrap="none" w:vAnchor="text" w:hAnchor="margin" w:xAlign="right" w:y="1"/>
      <w:rPr>
        <w:rStyle w:val="af7"/>
      </w:rPr>
    </w:pPr>
  </w:p>
  <w:p w14:paraId="504A3209" w14:textId="77777777" w:rsidR="00680064" w:rsidRPr="00FF3AC8" w:rsidRDefault="00680064" w:rsidP="0093741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2E712" w14:textId="77777777" w:rsidR="00680064" w:rsidRDefault="00680064" w:rsidP="001A7102">
      <w:pPr>
        <w:spacing w:after="0" w:line="240" w:lineRule="auto"/>
      </w:pPr>
      <w:r>
        <w:separator/>
      </w:r>
    </w:p>
  </w:footnote>
  <w:footnote w:type="continuationSeparator" w:id="0">
    <w:p w14:paraId="75D28452" w14:textId="77777777" w:rsidR="00680064" w:rsidRDefault="00680064" w:rsidP="001A7102">
      <w:pPr>
        <w:spacing w:after="0" w:line="240" w:lineRule="auto"/>
      </w:pPr>
      <w:r>
        <w:continuationSeparator/>
      </w:r>
    </w:p>
  </w:footnote>
  <w:footnote w:id="1">
    <w:p w14:paraId="2656D453" w14:textId="5B143C53" w:rsidR="00680064" w:rsidRDefault="00680064" w:rsidP="007B4856">
      <w:pPr>
        <w:pStyle w:val="af0"/>
        <w:ind w:firstLine="709"/>
        <w:jc w:val="both"/>
      </w:pPr>
      <w:r>
        <w:rPr>
          <w:rStyle w:val="aff0"/>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680064" w:rsidRDefault="00680064" w:rsidP="007B4856">
      <w:pPr>
        <w:pStyle w:val="af0"/>
        <w:ind w:firstLine="709"/>
      </w:pPr>
      <w:r>
        <w:rPr>
          <w:rStyle w:val="aff0"/>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259124"/>
      <w:docPartObj>
        <w:docPartGallery w:val="Page Numbers (Top of Page)"/>
        <w:docPartUnique/>
      </w:docPartObj>
    </w:sdtPr>
    <w:sdtEndPr/>
    <w:sdtContent>
      <w:p w14:paraId="0F54AAA3" w14:textId="1263A268" w:rsidR="00680064" w:rsidRPr="001D6299" w:rsidRDefault="00680064" w:rsidP="001D6299">
        <w:pPr>
          <w:pStyle w:val="aa"/>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1A537D">
          <w:rPr>
            <w:rFonts w:ascii="Times New Roman" w:hAnsi="Times New Roman"/>
            <w:noProof/>
          </w:rPr>
          <w:t>15</w:t>
        </w:r>
        <w:r w:rsidRPr="001D6299">
          <w:rPr>
            <w:rFonts w:ascii="Times New Roman" w:hAnsi="Times New Roman"/>
          </w:rPr>
          <w:fldChar w:fldCharType="end"/>
        </w:r>
      </w:p>
    </w:sdtContent>
  </w:sdt>
  <w:p w14:paraId="3E22DB59" w14:textId="77777777" w:rsidR="00680064" w:rsidRDefault="006800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0318"/>
      <w:docPartObj>
        <w:docPartGallery w:val="Page Numbers (Top of Page)"/>
        <w:docPartUnique/>
      </w:docPartObj>
    </w:sdtPr>
    <w:sdtEndPr>
      <w:rPr>
        <w:rFonts w:ascii="Times New Roman" w:hAnsi="Times New Roman"/>
      </w:rPr>
    </w:sdtEndPr>
    <w:sdtContent>
      <w:p w14:paraId="5192079D" w14:textId="50C85BE1" w:rsidR="00680064" w:rsidRPr="00662ED6" w:rsidRDefault="00680064">
        <w:pPr>
          <w:pStyle w:val="aa"/>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1A537D">
          <w:rPr>
            <w:rFonts w:ascii="Times New Roman" w:hAnsi="Times New Roman"/>
            <w:noProof/>
          </w:rPr>
          <w:t>68</w:t>
        </w:r>
        <w:r w:rsidRPr="00662ED6">
          <w:rPr>
            <w:rFonts w:ascii="Times New Roman" w:hAnsi="Times New Roman"/>
          </w:rPr>
          <w:fldChar w:fldCharType="end"/>
        </w:r>
      </w:p>
    </w:sdtContent>
  </w:sdt>
  <w:p w14:paraId="40AFAD90" w14:textId="77777777" w:rsidR="00680064" w:rsidRPr="00E57E03" w:rsidRDefault="00680064" w:rsidP="0093741F">
    <w:pPr>
      <w:pStyle w:val="aa"/>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301B77"/>
    <w:multiLevelType w:val="multilevel"/>
    <w:tmpl w:val="CBCCED20"/>
    <w:lvl w:ilvl="0">
      <w:start w:val="27"/>
      <w:numFmt w:val="decimal"/>
      <w:lvlText w:val="%1"/>
      <w:lvlJc w:val="left"/>
      <w:pPr>
        <w:ind w:left="420" w:hanging="420"/>
      </w:pPr>
      <w:rPr>
        <w:rFonts w:hint="default"/>
      </w:rPr>
    </w:lvl>
    <w:lvl w:ilvl="1">
      <w:start w:val="3"/>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CBF354C"/>
    <w:multiLevelType w:val="multilevel"/>
    <w:tmpl w:val="BA26BD00"/>
    <w:lvl w:ilvl="0">
      <w:start w:val="2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0" w15:restartNumberingAfterBreak="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430"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7"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2" w15:restartNumberingAfterBreak="0">
    <w:nsid w:val="5AB641B6"/>
    <w:multiLevelType w:val="multilevel"/>
    <w:tmpl w:val="7D9E81C2"/>
    <w:lvl w:ilvl="0">
      <w:start w:val="27"/>
      <w:numFmt w:val="decimal"/>
      <w:lvlText w:val="%1."/>
      <w:lvlJc w:val="left"/>
      <w:pPr>
        <w:ind w:left="480" w:hanging="480"/>
      </w:pPr>
      <w:rPr>
        <w:rFonts w:hint="default"/>
      </w:rPr>
    </w:lvl>
    <w:lvl w:ilvl="1">
      <w:start w:val="4"/>
      <w:numFmt w:val="decimal"/>
      <w:lvlText w:val="%1.%2."/>
      <w:lvlJc w:val="left"/>
      <w:pPr>
        <w:ind w:left="1670" w:hanging="480"/>
      </w:pPr>
      <w:rPr>
        <w:rFonts w:hint="default"/>
        <w:color w:val="auto"/>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63"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CCB20A5"/>
    <w:multiLevelType w:val="multilevel"/>
    <w:tmpl w:val="EA74FA04"/>
    <w:lvl w:ilvl="0">
      <w:start w:val="1"/>
      <w:numFmt w:val="upperRoman"/>
      <w:suff w:val="space"/>
      <w:lvlText w:val="%1."/>
      <w:lvlJc w:val="righ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F7955A4"/>
    <w:multiLevelType w:val="multilevel"/>
    <w:tmpl w:val="9514AC4C"/>
    <w:lvl w:ilvl="0">
      <w:start w:val="28"/>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0"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BA2511F"/>
    <w:multiLevelType w:val="multilevel"/>
    <w:tmpl w:val="7ADA62EC"/>
    <w:lvl w:ilvl="0">
      <w:start w:val="2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6"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6"/>
  </w:num>
  <w:num w:numId="2">
    <w:abstractNumId w:val="54"/>
  </w:num>
  <w:num w:numId="3">
    <w:abstractNumId w:val="43"/>
  </w:num>
  <w:num w:numId="4">
    <w:abstractNumId w:val="53"/>
  </w:num>
  <w:num w:numId="5">
    <w:abstractNumId w:val="1"/>
  </w:num>
  <w:num w:numId="6">
    <w:abstractNumId w:val="14"/>
  </w:num>
  <w:num w:numId="7">
    <w:abstractNumId w:val="72"/>
  </w:num>
  <w:num w:numId="8">
    <w:abstractNumId w:val="83"/>
  </w:num>
  <w:num w:numId="9">
    <w:abstractNumId w:val="18"/>
  </w:num>
  <w:num w:numId="10">
    <w:abstractNumId w:val="38"/>
  </w:num>
  <w:num w:numId="11">
    <w:abstractNumId w:val="2"/>
  </w:num>
  <w:num w:numId="12">
    <w:abstractNumId w:val="52"/>
  </w:num>
  <w:num w:numId="13">
    <w:abstractNumId w:val="42"/>
  </w:num>
  <w:num w:numId="14">
    <w:abstractNumId w:val="81"/>
  </w:num>
  <w:num w:numId="15">
    <w:abstractNumId w:val="11"/>
  </w:num>
  <w:num w:numId="16">
    <w:abstractNumId w:val="35"/>
  </w:num>
  <w:num w:numId="17">
    <w:abstractNumId w:val="40"/>
  </w:num>
  <w:num w:numId="18">
    <w:abstractNumId w:val="55"/>
  </w:num>
  <w:num w:numId="19">
    <w:abstractNumId w:val="24"/>
  </w:num>
  <w:num w:numId="20">
    <w:abstractNumId w:val="12"/>
  </w:num>
  <w:num w:numId="21">
    <w:abstractNumId w:val="4"/>
  </w:num>
  <w:num w:numId="22">
    <w:abstractNumId w:val="65"/>
  </w:num>
  <w:num w:numId="23">
    <w:abstractNumId w:val="60"/>
  </w:num>
  <w:num w:numId="24">
    <w:abstractNumId w:val="41"/>
  </w:num>
  <w:num w:numId="25">
    <w:abstractNumId w:val="59"/>
  </w:num>
  <w:num w:numId="26">
    <w:abstractNumId w:val="74"/>
  </w:num>
  <w:num w:numId="27">
    <w:abstractNumId w:val="46"/>
  </w:num>
  <w:num w:numId="28">
    <w:abstractNumId w:val="9"/>
  </w:num>
  <w:num w:numId="29">
    <w:abstractNumId w:val="37"/>
  </w:num>
  <w:num w:numId="30">
    <w:abstractNumId w:val="71"/>
  </w:num>
  <w:num w:numId="31">
    <w:abstractNumId w:val="26"/>
  </w:num>
  <w:num w:numId="32">
    <w:abstractNumId w:val="8"/>
  </w:num>
  <w:num w:numId="33">
    <w:abstractNumId w:val="76"/>
  </w:num>
  <w:num w:numId="34">
    <w:abstractNumId w:val="80"/>
  </w:num>
  <w:num w:numId="35">
    <w:abstractNumId w:val="29"/>
  </w:num>
  <w:num w:numId="36">
    <w:abstractNumId w:val="33"/>
  </w:num>
  <w:num w:numId="37">
    <w:abstractNumId w:val="68"/>
  </w:num>
  <w:num w:numId="38">
    <w:abstractNumId w:val="64"/>
  </w:num>
  <w:num w:numId="39">
    <w:abstractNumId w:val="75"/>
  </w:num>
  <w:num w:numId="40">
    <w:abstractNumId w:val="67"/>
  </w:num>
  <w:num w:numId="41">
    <w:abstractNumId w:val="30"/>
  </w:num>
  <w:num w:numId="42">
    <w:abstractNumId w:val="58"/>
  </w:num>
  <w:num w:numId="43">
    <w:abstractNumId w:val="21"/>
  </w:num>
  <w:num w:numId="44">
    <w:abstractNumId w:val="78"/>
  </w:num>
  <w:num w:numId="45">
    <w:abstractNumId w:val="34"/>
  </w:num>
  <w:num w:numId="46">
    <w:abstractNumId w:val="6"/>
  </w:num>
  <w:num w:numId="47">
    <w:abstractNumId w:val="70"/>
  </w:num>
  <w:num w:numId="48">
    <w:abstractNumId w:val="27"/>
  </w:num>
  <w:num w:numId="49">
    <w:abstractNumId w:val="3"/>
  </w:num>
  <w:num w:numId="50">
    <w:abstractNumId w:val="48"/>
  </w:num>
  <w:num w:numId="51">
    <w:abstractNumId w:val="23"/>
  </w:num>
  <w:num w:numId="52">
    <w:abstractNumId w:val="73"/>
  </w:num>
  <w:num w:numId="53">
    <w:abstractNumId w:val="69"/>
  </w:num>
  <w:num w:numId="54">
    <w:abstractNumId w:val="5"/>
  </w:num>
  <w:num w:numId="55">
    <w:abstractNumId w:val="13"/>
  </w:num>
  <w:num w:numId="56">
    <w:abstractNumId w:val="50"/>
  </w:num>
  <w:num w:numId="57">
    <w:abstractNumId w:val="15"/>
  </w:num>
  <w:num w:numId="58">
    <w:abstractNumId w:val="32"/>
  </w:num>
  <w:num w:numId="59">
    <w:abstractNumId w:val="45"/>
  </w:num>
  <w:num w:numId="60">
    <w:abstractNumId w:val="17"/>
  </w:num>
  <w:num w:numId="61">
    <w:abstractNumId w:val="82"/>
  </w:num>
  <w:num w:numId="62">
    <w:abstractNumId w:val="31"/>
  </w:num>
  <w:num w:numId="63">
    <w:abstractNumId w:val="84"/>
  </w:num>
  <w:num w:numId="64">
    <w:abstractNumId w:val="57"/>
  </w:num>
  <w:num w:numId="65">
    <w:abstractNumId w:val="47"/>
  </w:num>
  <w:num w:numId="66">
    <w:abstractNumId w:val="28"/>
  </w:num>
  <w:num w:numId="67">
    <w:abstractNumId w:val="19"/>
  </w:num>
  <w:num w:numId="68">
    <w:abstractNumId w:val="66"/>
  </w:num>
  <w:num w:numId="69">
    <w:abstractNumId w:val="10"/>
  </w:num>
  <w:num w:numId="70">
    <w:abstractNumId w:val="63"/>
  </w:num>
  <w:num w:numId="71">
    <w:abstractNumId w:val="61"/>
  </w:num>
  <w:num w:numId="72">
    <w:abstractNumId w:val="22"/>
  </w:num>
  <w:num w:numId="73">
    <w:abstractNumId w:val="25"/>
  </w:num>
  <w:num w:numId="74">
    <w:abstractNumId w:val="36"/>
  </w:num>
  <w:num w:numId="75">
    <w:abstractNumId w:val="6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76">
    <w:abstractNumId w:val="77"/>
  </w:num>
  <w:num w:numId="77">
    <w:abstractNumId w:val="39"/>
  </w:num>
  <w:num w:numId="78">
    <w:abstractNumId w:val="53"/>
    <w:lvlOverride w:ilvl="0">
      <w:startOverride w:val="1"/>
    </w:lvlOverride>
  </w:num>
  <w:num w:numId="79">
    <w:abstractNumId w:val="87"/>
  </w:num>
  <w:num w:numId="80">
    <w:abstractNumId w:val="44"/>
  </w:num>
  <w:num w:numId="81">
    <w:abstractNumId w:val="86"/>
  </w:num>
  <w:num w:numId="82">
    <w:abstractNumId w:val="20"/>
  </w:num>
  <w:num w:numId="83">
    <w:abstractNumId w:val="0"/>
  </w:num>
  <w:num w:numId="84">
    <w:abstractNumId w:val="7"/>
  </w:num>
  <w:num w:numId="85">
    <w:abstractNumId w:val="51"/>
  </w:num>
  <w:num w:numId="86">
    <w:abstractNumId w:val="49"/>
  </w:num>
  <w:num w:numId="87">
    <w:abstractNumId w:val="85"/>
  </w:num>
  <w:num w:numId="88">
    <w:abstractNumId w:val="16"/>
  </w:num>
  <w:num w:numId="89">
    <w:abstractNumId w:val="62"/>
  </w:num>
  <w:num w:numId="90">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02"/>
    <w:rsid w:val="00001930"/>
    <w:rsid w:val="00010F59"/>
    <w:rsid w:val="00013189"/>
    <w:rsid w:val="00021251"/>
    <w:rsid w:val="00033517"/>
    <w:rsid w:val="000373EE"/>
    <w:rsid w:val="00042C05"/>
    <w:rsid w:val="00045749"/>
    <w:rsid w:val="00056F25"/>
    <w:rsid w:val="00063B52"/>
    <w:rsid w:val="00063EA3"/>
    <w:rsid w:val="00085811"/>
    <w:rsid w:val="000911C5"/>
    <w:rsid w:val="000A22D0"/>
    <w:rsid w:val="000C048D"/>
    <w:rsid w:val="000D0470"/>
    <w:rsid w:val="000D7FCA"/>
    <w:rsid w:val="000E191E"/>
    <w:rsid w:val="000F066B"/>
    <w:rsid w:val="000F68EC"/>
    <w:rsid w:val="00110CCA"/>
    <w:rsid w:val="00112956"/>
    <w:rsid w:val="00125FB3"/>
    <w:rsid w:val="00127F55"/>
    <w:rsid w:val="00153EFC"/>
    <w:rsid w:val="00164CDA"/>
    <w:rsid w:val="0017074D"/>
    <w:rsid w:val="00187F15"/>
    <w:rsid w:val="001A537D"/>
    <w:rsid w:val="001A6180"/>
    <w:rsid w:val="001A63CD"/>
    <w:rsid w:val="001A7102"/>
    <w:rsid w:val="001B2CBB"/>
    <w:rsid w:val="001C352A"/>
    <w:rsid w:val="001C47BF"/>
    <w:rsid w:val="001C5029"/>
    <w:rsid w:val="001D6299"/>
    <w:rsid w:val="001E4CE2"/>
    <w:rsid w:val="001F5759"/>
    <w:rsid w:val="00222561"/>
    <w:rsid w:val="00227175"/>
    <w:rsid w:val="00231D88"/>
    <w:rsid w:val="00234D3D"/>
    <w:rsid w:val="00251C0F"/>
    <w:rsid w:val="0026071D"/>
    <w:rsid w:val="00274456"/>
    <w:rsid w:val="00284883"/>
    <w:rsid w:val="00286382"/>
    <w:rsid w:val="002C1CF2"/>
    <w:rsid w:val="002D4B12"/>
    <w:rsid w:val="002E2580"/>
    <w:rsid w:val="002E37C4"/>
    <w:rsid w:val="002E4B69"/>
    <w:rsid w:val="002F11C7"/>
    <w:rsid w:val="002F34D8"/>
    <w:rsid w:val="002F5C9E"/>
    <w:rsid w:val="00315C7A"/>
    <w:rsid w:val="0031608E"/>
    <w:rsid w:val="00317F91"/>
    <w:rsid w:val="00322ECF"/>
    <w:rsid w:val="00327C23"/>
    <w:rsid w:val="003306D6"/>
    <w:rsid w:val="00330BD2"/>
    <w:rsid w:val="00332690"/>
    <w:rsid w:val="0033359E"/>
    <w:rsid w:val="00336BDC"/>
    <w:rsid w:val="0034265E"/>
    <w:rsid w:val="003440DF"/>
    <w:rsid w:val="003953AF"/>
    <w:rsid w:val="003A3E25"/>
    <w:rsid w:val="003B066D"/>
    <w:rsid w:val="003B6A3F"/>
    <w:rsid w:val="003C6314"/>
    <w:rsid w:val="003F25C6"/>
    <w:rsid w:val="004126A3"/>
    <w:rsid w:val="00417183"/>
    <w:rsid w:val="0042036A"/>
    <w:rsid w:val="004259E4"/>
    <w:rsid w:val="00426408"/>
    <w:rsid w:val="004543A1"/>
    <w:rsid w:val="00461290"/>
    <w:rsid w:val="00463C0C"/>
    <w:rsid w:val="00464AFC"/>
    <w:rsid w:val="00464DE8"/>
    <w:rsid w:val="00473FF9"/>
    <w:rsid w:val="004753C3"/>
    <w:rsid w:val="00495A67"/>
    <w:rsid w:val="004B0A9E"/>
    <w:rsid w:val="004B2387"/>
    <w:rsid w:val="004C11B0"/>
    <w:rsid w:val="004E4389"/>
    <w:rsid w:val="004E5D1C"/>
    <w:rsid w:val="00501328"/>
    <w:rsid w:val="00503B75"/>
    <w:rsid w:val="005238E6"/>
    <w:rsid w:val="0053087B"/>
    <w:rsid w:val="005405B2"/>
    <w:rsid w:val="0054267F"/>
    <w:rsid w:val="00543FD2"/>
    <w:rsid w:val="00580E35"/>
    <w:rsid w:val="00590A7C"/>
    <w:rsid w:val="00591322"/>
    <w:rsid w:val="00597181"/>
    <w:rsid w:val="005A011E"/>
    <w:rsid w:val="005A1542"/>
    <w:rsid w:val="005C7795"/>
    <w:rsid w:val="005D2241"/>
    <w:rsid w:val="005D712F"/>
    <w:rsid w:val="005D7D01"/>
    <w:rsid w:val="005E7DD4"/>
    <w:rsid w:val="005F0073"/>
    <w:rsid w:val="006046BC"/>
    <w:rsid w:val="00616B6A"/>
    <w:rsid w:val="00620D70"/>
    <w:rsid w:val="00623675"/>
    <w:rsid w:val="006359B0"/>
    <w:rsid w:val="00636BD3"/>
    <w:rsid w:val="00650AAF"/>
    <w:rsid w:val="00651EC7"/>
    <w:rsid w:val="006525DF"/>
    <w:rsid w:val="006526BF"/>
    <w:rsid w:val="00662ED6"/>
    <w:rsid w:val="00674B5D"/>
    <w:rsid w:val="00680064"/>
    <w:rsid w:val="00683B55"/>
    <w:rsid w:val="00684077"/>
    <w:rsid w:val="00686266"/>
    <w:rsid w:val="00691966"/>
    <w:rsid w:val="006A2329"/>
    <w:rsid w:val="006A4F7A"/>
    <w:rsid w:val="006B2FC2"/>
    <w:rsid w:val="006B583B"/>
    <w:rsid w:val="007157B0"/>
    <w:rsid w:val="00727403"/>
    <w:rsid w:val="00731234"/>
    <w:rsid w:val="00732178"/>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7F4194"/>
    <w:rsid w:val="008271FF"/>
    <w:rsid w:val="00843453"/>
    <w:rsid w:val="0086108E"/>
    <w:rsid w:val="00885D27"/>
    <w:rsid w:val="008871E4"/>
    <w:rsid w:val="00890504"/>
    <w:rsid w:val="008927BC"/>
    <w:rsid w:val="008B6FDC"/>
    <w:rsid w:val="008F3962"/>
    <w:rsid w:val="0091595C"/>
    <w:rsid w:val="009207E1"/>
    <w:rsid w:val="00920DAD"/>
    <w:rsid w:val="00922E46"/>
    <w:rsid w:val="009315DE"/>
    <w:rsid w:val="0093218C"/>
    <w:rsid w:val="00935929"/>
    <w:rsid w:val="0093741F"/>
    <w:rsid w:val="00942EA8"/>
    <w:rsid w:val="00964B24"/>
    <w:rsid w:val="00974767"/>
    <w:rsid w:val="00983D47"/>
    <w:rsid w:val="00993D1C"/>
    <w:rsid w:val="009B26B6"/>
    <w:rsid w:val="009C2D42"/>
    <w:rsid w:val="009C57A6"/>
    <w:rsid w:val="009E17BE"/>
    <w:rsid w:val="009E2935"/>
    <w:rsid w:val="00A21152"/>
    <w:rsid w:val="00A2202E"/>
    <w:rsid w:val="00A305D3"/>
    <w:rsid w:val="00A35E52"/>
    <w:rsid w:val="00A53FCC"/>
    <w:rsid w:val="00A64C41"/>
    <w:rsid w:val="00A73065"/>
    <w:rsid w:val="00A74BDA"/>
    <w:rsid w:val="00A76DC2"/>
    <w:rsid w:val="00A770CB"/>
    <w:rsid w:val="00A84E9A"/>
    <w:rsid w:val="00AB5A4D"/>
    <w:rsid w:val="00AC4569"/>
    <w:rsid w:val="00AD0F2F"/>
    <w:rsid w:val="00B0077B"/>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C7ADF"/>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952E2"/>
    <w:rsid w:val="00CA11F5"/>
    <w:rsid w:val="00CA5BE2"/>
    <w:rsid w:val="00CC024E"/>
    <w:rsid w:val="00CC0A00"/>
    <w:rsid w:val="00CD5ECB"/>
    <w:rsid w:val="00CD5EF5"/>
    <w:rsid w:val="00CE29BC"/>
    <w:rsid w:val="00CE4F67"/>
    <w:rsid w:val="00CE612E"/>
    <w:rsid w:val="00D05CFE"/>
    <w:rsid w:val="00D0719D"/>
    <w:rsid w:val="00D16AD9"/>
    <w:rsid w:val="00D17269"/>
    <w:rsid w:val="00D2010E"/>
    <w:rsid w:val="00D2620F"/>
    <w:rsid w:val="00D279C9"/>
    <w:rsid w:val="00D323EB"/>
    <w:rsid w:val="00D41F4B"/>
    <w:rsid w:val="00D57557"/>
    <w:rsid w:val="00D736D5"/>
    <w:rsid w:val="00DA5A89"/>
    <w:rsid w:val="00DE158E"/>
    <w:rsid w:val="00DF5F38"/>
    <w:rsid w:val="00E02CDA"/>
    <w:rsid w:val="00E20A6D"/>
    <w:rsid w:val="00E22D20"/>
    <w:rsid w:val="00E52EE7"/>
    <w:rsid w:val="00E54C84"/>
    <w:rsid w:val="00E566E5"/>
    <w:rsid w:val="00E577BF"/>
    <w:rsid w:val="00E72EE6"/>
    <w:rsid w:val="00E80FC6"/>
    <w:rsid w:val="00EB0590"/>
    <w:rsid w:val="00EB135F"/>
    <w:rsid w:val="00EC1655"/>
    <w:rsid w:val="00ED217C"/>
    <w:rsid w:val="00EF714F"/>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647AD"/>
    <w:rsid w:val="00F706A4"/>
    <w:rsid w:val="00F82F66"/>
    <w:rsid w:val="00F85354"/>
    <w:rsid w:val="00FA0611"/>
    <w:rsid w:val="00FB0A99"/>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aliases w:val="Абзац списка нумерованный"/>
    <w:basedOn w:val="a3"/>
    <w:link w:val="a8"/>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ind w:left="1713"/>
      <w:jc w:val="both"/>
    </w:pPr>
    <w:rPr>
      <w:rFonts w:ascii="Times New Roman" w:hAnsi="Times New Roman" w:cs="Times New Roman"/>
      <w:sz w:val="28"/>
      <w:szCs w:val="28"/>
    </w:rPr>
  </w:style>
  <w:style w:type="character" w:styleId="a9">
    <w:name w:val="Hyperlink"/>
    <w:uiPriority w:val="99"/>
    <w:unhideWhenUsed/>
    <w:rsid w:val="001A7102"/>
    <w:rPr>
      <w:color w:val="0000FF"/>
      <w:u w:val="single"/>
    </w:rPr>
  </w:style>
  <w:style w:type="paragraph" w:styleId="aa">
    <w:name w:val="header"/>
    <w:basedOn w:val="a3"/>
    <w:link w:val="ab"/>
    <w:uiPriority w:val="99"/>
    <w:unhideWhenUsed/>
    <w:rsid w:val="001A7102"/>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1A7102"/>
    <w:rPr>
      <w:rFonts w:ascii="Calibri" w:eastAsia="Calibri" w:hAnsi="Calibri" w:cs="Times New Roman"/>
    </w:rPr>
  </w:style>
  <w:style w:type="paragraph" w:styleId="ac">
    <w:name w:val="footer"/>
    <w:basedOn w:val="a3"/>
    <w:link w:val="ad"/>
    <w:uiPriority w:val="99"/>
    <w:unhideWhenUsed/>
    <w:rsid w:val="001A7102"/>
    <w:pPr>
      <w:tabs>
        <w:tab w:val="center" w:pos="4677"/>
        <w:tab w:val="right" w:pos="9355"/>
      </w:tabs>
      <w:spacing w:after="0" w:line="240" w:lineRule="auto"/>
    </w:pPr>
  </w:style>
  <w:style w:type="character" w:customStyle="1" w:styleId="ad">
    <w:name w:val="Нижний колонтитул Знак"/>
    <w:basedOn w:val="a4"/>
    <w:link w:val="ac"/>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e">
    <w:name w:val="Balloon Text"/>
    <w:basedOn w:val="a3"/>
    <w:link w:val="af"/>
    <w:semiHidden/>
    <w:unhideWhenUsed/>
    <w:rsid w:val="001A7102"/>
    <w:pPr>
      <w:spacing w:after="0" w:line="240" w:lineRule="auto"/>
    </w:pPr>
    <w:rPr>
      <w:rFonts w:ascii="Tahoma" w:hAnsi="Tahoma" w:cs="Tahoma"/>
      <w:sz w:val="16"/>
      <w:szCs w:val="16"/>
    </w:rPr>
  </w:style>
  <w:style w:type="character" w:customStyle="1" w:styleId="af">
    <w:name w:val="Текст выноски Знак"/>
    <w:basedOn w:val="a4"/>
    <w:link w:val="ae"/>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0">
    <w:name w:val="footnote text"/>
    <w:basedOn w:val="a3"/>
    <w:link w:val="af1"/>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1">
    <w:name w:val="Текст сноски Знак"/>
    <w:basedOn w:val="a4"/>
    <w:link w:val="af0"/>
    <w:semiHidden/>
    <w:rsid w:val="001A7102"/>
    <w:rPr>
      <w:rFonts w:ascii="Times New Roman" w:eastAsia="Times New Roman" w:hAnsi="Times New Roman" w:cs="Times New Roman"/>
      <w:sz w:val="20"/>
      <w:szCs w:val="20"/>
      <w:lang w:eastAsia="ar-SA"/>
    </w:rPr>
  </w:style>
  <w:style w:type="paragraph" w:styleId="af2">
    <w:name w:val="Body Text"/>
    <w:aliases w:val="бпОсновной текст"/>
    <w:basedOn w:val="a3"/>
    <w:link w:val="af3"/>
    <w:rsid w:val="001A7102"/>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aliases w:val="бпОсновной текст Знак"/>
    <w:basedOn w:val="a4"/>
    <w:link w:val="af2"/>
    <w:rsid w:val="001A7102"/>
    <w:rPr>
      <w:rFonts w:ascii="Times New Roman" w:eastAsia="Times New Roman" w:hAnsi="Times New Roman" w:cs="Times New Roman"/>
      <w:sz w:val="28"/>
      <w:szCs w:val="24"/>
      <w:lang w:eastAsia="ru-RU"/>
    </w:rPr>
  </w:style>
  <w:style w:type="paragraph" w:styleId="af4">
    <w:name w:val="Body Text Indent"/>
    <w:basedOn w:val="a3"/>
    <w:link w:val="af5"/>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5">
    <w:name w:val="Основной текст с отступом Знак"/>
    <w:basedOn w:val="a4"/>
    <w:link w:val="af4"/>
    <w:rsid w:val="001A7102"/>
    <w:rPr>
      <w:rFonts w:ascii="Times New Roman" w:eastAsia="Times New Roman" w:hAnsi="Times New Roman" w:cs="Times New Roman"/>
      <w:sz w:val="28"/>
      <w:szCs w:val="24"/>
      <w:lang w:eastAsia="ru-RU"/>
    </w:rPr>
  </w:style>
  <w:style w:type="paragraph" w:customStyle="1" w:styleId="af6">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7">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8">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9">
    <w:name w:val="Signature"/>
    <w:basedOn w:val="a3"/>
    <w:link w:val="afa"/>
    <w:rsid w:val="001A7102"/>
    <w:pPr>
      <w:spacing w:after="0" w:line="240" w:lineRule="auto"/>
      <w:ind w:left="4252"/>
    </w:pPr>
    <w:rPr>
      <w:rFonts w:ascii="Times New Roman" w:eastAsia="Times New Roman" w:hAnsi="Times New Roman"/>
      <w:b/>
      <w:sz w:val="28"/>
      <w:szCs w:val="28"/>
      <w:lang w:eastAsia="ru-RU"/>
    </w:rPr>
  </w:style>
  <w:style w:type="character" w:customStyle="1" w:styleId="afa">
    <w:name w:val="Подпись Знак"/>
    <w:basedOn w:val="a4"/>
    <w:link w:val="af9"/>
    <w:rsid w:val="001A7102"/>
    <w:rPr>
      <w:rFonts w:ascii="Times New Roman" w:eastAsia="Times New Roman" w:hAnsi="Times New Roman" w:cs="Times New Roman"/>
      <w:b/>
      <w:sz w:val="28"/>
      <w:szCs w:val="28"/>
      <w:lang w:eastAsia="ru-RU"/>
    </w:rPr>
  </w:style>
  <w:style w:type="paragraph" w:styleId="afb">
    <w:name w:val="Body Text First Indent"/>
    <w:basedOn w:val="af2"/>
    <w:link w:val="afc"/>
    <w:rsid w:val="001A7102"/>
    <w:pPr>
      <w:spacing w:after="120"/>
      <w:ind w:firstLine="210"/>
      <w:jc w:val="left"/>
    </w:pPr>
    <w:rPr>
      <w:sz w:val="24"/>
    </w:rPr>
  </w:style>
  <w:style w:type="character" w:customStyle="1" w:styleId="afc">
    <w:name w:val="Красная строка Знак"/>
    <w:basedOn w:val="af3"/>
    <w:link w:val="afb"/>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d">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e">
    <w:name w:val="FollowedHyperlink"/>
    <w:rsid w:val="001A7102"/>
    <w:rPr>
      <w:color w:val="800080"/>
      <w:u w:val="single"/>
    </w:rPr>
  </w:style>
  <w:style w:type="paragraph" w:customStyle="1" w:styleId="aff">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0">
    <w:name w:val="footnote reference"/>
    <w:semiHidden/>
    <w:rsid w:val="001A7102"/>
    <w:rPr>
      <w:vertAlign w:val="superscript"/>
    </w:rPr>
  </w:style>
  <w:style w:type="table" w:styleId="aff1">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3">
    <w:name w:val="annotation text"/>
    <w:basedOn w:val="a3"/>
    <w:link w:val="aff4"/>
    <w:uiPriority w:val="99"/>
    <w:semiHidden/>
    <w:qFormat/>
    <w:rsid w:val="001A7102"/>
    <w:pPr>
      <w:spacing w:line="240" w:lineRule="auto"/>
    </w:pPr>
    <w:rPr>
      <w:sz w:val="20"/>
      <w:szCs w:val="20"/>
      <w:lang w:eastAsia="ru-RU"/>
    </w:rPr>
  </w:style>
  <w:style w:type="character" w:customStyle="1" w:styleId="aff4">
    <w:name w:val="Текст примечания Знак"/>
    <w:basedOn w:val="a4"/>
    <w:link w:val="aff3"/>
    <w:semiHidden/>
    <w:qFormat/>
    <w:rsid w:val="001A7102"/>
    <w:rPr>
      <w:rFonts w:ascii="Calibri" w:eastAsia="Calibri" w:hAnsi="Calibri" w:cs="Times New Roman"/>
      <w:sz w:val="20"/>
      <w:szCs w:val="20"/>
      <w:lang w:eastAsia="ru-RU"/>
    </w:rPr>
  </w:style>
  <w:style w:type="paragraph" w:styleId="aff5">
    <w:name w:val="annotation subject"/>
    <w:basedOn w:val="aff3"/>
    <w:next w:val="aff3"/>
    <w:link w:val="aff6"/>
    <w:semiHidden/>
    <w:rsid w:val="001A7102"/>
    <w:rPr>
      <w:b/>
      <w:bCs/>
    </w:rPr>
  </w:style>
  <w:style w:type="character" w:customStyle="1" w:styleId="aff6">
    <w:name w:val="Тема примечания Знак"/>
    <w:basedOn w:val="aff4"/>
    <w:link w:val="aff5"/>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7"/>
    <w:rsid w:val="001A7102"/>
    <w:pPr>
      <w:widowControl w:val="0"/>
      <w:autoSpaceDE w:val="0"/>
      <w:autoSpaceDN w:val="0"/>
      <w:adjustRightInd w:val="0"/>
      <w:ind w:firstLine="709"/>
      <w:jc w:val="both"/>
    </w:pPr>
    <w:rPr>
      <w:color w:val="000000"/>
      <w:spacing w:val="1"/>
      <w:sz w:val="25"/>
      <w:szCs w:val="20"/>
    </w:rPr>
  </w:style>
  <w:style w:type="paragraph" w:customStyle="1" w:styleId="aff7">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8">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9">
    <w:name w:val="Title"/>
    <w:basedOn w:val="a3"/>
    <w:link w:val="affa"/>
    <w:qFormat/>
    <w:rsid w:val="001A7102"/>
    <w:pPr>
      <w:spacing w:after="0" w:line="240" w:lineRule="auto"/>
      <w:jc w:val="center"/>
    </w:pPr>
    <w:rPr>
      <w:rFonts w:ascii="Arial" w:hAnsi="Arial" w:cs="Arial"/>
      <w:b/>
      <w:bCs/>
      <w:sz w:val="24"/>
      <w:szCs w:val="24"/>
      <w:lang w:eastAsia="ru-RU"/>
    </w:rPr>
  </w:style>
  <w:style w:type="character" w:customStyle="1" w:styleId="affa">
    <w:name w:val="Название Знак"/>
    <w:basedOn w:val="a4"/>
    <w:link w:val="aff9"/>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b">
    <w:name w:val="Plain Text"/>
    <w:basedOn w:val="a3"/>
    <w:link w:val="affc"/>
    <w:rsid w:val="001A7102"/>
    <w:pPr>
      <w:spacing w:after="0" w:line="240" w:lineRule="auto"/>
      <w:jc w:val="center"/>
    </w:pPr>
    <w:rPr>
      <w:rFonts w:ascii="Courier New" w:hAnsi="Courier New" w:cs="Courier New"/>
      <w:sz w:val="20"/>
      <w:szCs w:val="20"/>
      <w:lang w:eastAsia="ru-RU"/>
    </w:rPr>
  </w:style>
  <w:style w:type="character" w:customStyle="1" w:styleId="affc">
    <w:name w:val="Текст Знак"/>
    <w:basedOn w:val="a4"/>
    <w:link w:val="affb"/>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d">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e">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f">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2"/>
    <w:rsid w:val="001A7102"/>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2"/>
    <w:rsid w:val="001A7102"/>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2"/>
    <w:rsid w:val="001A7102"/>
    <w:pPr>
      <w:suppressAutoHyphens/>
      <w:spacing w:after="120" w:line="240" w:lineRule="exact"/>
      <w:jc w:val="left"/>
    </w:pPr>
    <w:rPr>
      <w:rFonts w:eastAsia="Calibri"/>
      <w:b/>
      <w:bCs/>
      <w:sz w:val="24"/>
    </w:rPr>
  </w:style>
  <w:style w:type="paragraph" w:customStyle="1" w:styleId="afff4">
    <w:name w:val="Подпись на общем бланке"/>
    <w:basedOn w:val="af9"/>
    <w:next w:val="af2"/>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5">
    <w:name w:val="Цветовое выделение"/>
    <w:rsid w:val="001A7102"/>
    <w:rPr>
      <w:b/>
      <w:color w:val="000080"/>
      <w:sz w:val="20"/>
    </w:rPr>
  </w:style>
  <w:style w:type="paragraph" w:customStyle="1" w:styleId="afff6">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7">
    <w:name w:val="Гипертекстовая ссылка"/>
    <w:rsid w:val="001A7102"/>
    <w:rPr>
      <w:rFonts w:cs="Times New Roman"/>
      <w:b/>
      <w:bCs/>
      <w:color w:val="008000"/>
      <w:sz w:val="20"/>
      <w:szCs w:val="20"/>
      <w:u w:val="single"/>
    </w:rPr>
  </w:style>
  <w:style w:type="paragraph" w:customStyle="1" w:styleId="afff8">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a">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b"/>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b">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c">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d">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4"/>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5"/>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f">
    <w:name w:val="endnote text"/>
    <w:basedOn w:val="a3"/>
    <w:link w:val="affff0"/>
    <w:uiPriority w:val="99"/>
    <w:unhideWhenUsed/>
    <w:rsid w:val="001A7102"/>
    <w:rPr>
      <w:sz w:val="24"/>
      <w:szCs w:val="24"/>
    </w:rPr>
  </w:style>
  <w:style w:type="character" w:customStyle="1" w:styleId="affff0">
    <w:name w:val="Текст концевой сноски Знак"/>
    <w:basedOn w:val="a4"/>
    <w:link w:val="affff"/>
    <w:uiPriority w:val="99"/>
    <w:rsid w:val="001A7102"/>
    <w:rPr>
      <w:rFonts w:ascii="Calibri" w:eastAsia="Calibri" w:hAnsi="Calibri" w:cs="Times New Roman"/>
      <w:sz w:val="24"/>
      <w:szCs w:val="24"/>
    </w:rPr>
  </w:style>
  <w:style w:type="character" w:styleId="affff1">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2">
    <w:name w:val="Document Map"/>
    <w:basedOn w:val="a3"/>
    <w:link w:val="affff3"/>
    <w:uiPriority w:val="99"/>
    <w:semiHidden/>
    <w:unhideWhenUsed/>
    <w:rsid w:val="001A7102"/>
    <w:rPr>
      <w:rFonts w:ascii="Times New Roman" w:hAnsi="Times New Roman"/>
      <w:sz w:val="24"/>
      <w:szCs w:val="24"/>
    </w:rPr>
  </w:style>
  <w:style w:type="character" w:customStyle="1" w:styleId="affff3">
    <w:name w:val="Схема документа Знак"/>
    <w:basedOn w:val="a4"/>
    <w:link w:val="affff2"/>
    <w:uiPriority w:val="99"/>
    <w:semiHidden/>
    <w:rsid w:val="001A7102"/>
    <w:rPr>
      <w:rFonts w:ascii="Times New Roman" w:eastAsia="Calibri" w:hAnsi="Times New Roman" w:cs="Times New Roman"/>
      <w:sz w:val="24"/>
      <w:szCs w:val="24"/>
    </w:rPr>
  </w:style>
  <w:style w:type="paragraph" w:customStyle="1" w:styleId="affff4">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uiPriority w:val="99"/>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6">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1A7102"/>
    <w:pPr>
      <w:numPr>
        <w:numId w:val="5"/>
      </w:numPr>
    </w:pPr>
    <w:rPr>
      <w:lang w:eastAsia="ar-SA"/>
    </w:rPr>
  </w:style>
  <w:style w:type="paragraph" w:customStyle="1" w:styleId="affff9">
    <w:name w:val="Рег. Списки без буллетов широкие"/>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link w:val="affffb"/>
    <w:uiPriority w:val="99"/>
    <w:qFormat/>
    <w:rsid w:val="001A7102"/>
    <w:pPr>
      <w:spacing w:after="240"/>
    </w:pPr>
    <w:rPr>
      <w:i w:val="0"/>
      <w:szCs w:val="22"/>
      <w:lang w:eastAsia="en-US"/>
    </w:rPr>
  </w:style>
  <w:style w:type="paragraph" w:styleId="affffc">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d">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1"/>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Без интервала Знак"/>
    <w:aliases w:val="Приложение АР Знак"/>
    <w:basedOn w:val="a4"/>
    <w:link w:val="affffa"/>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7"/>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 w:type="character" w:customStyle="1" w:styleId="a8">
    <w:name w:val="Абзац списка Знак"/>
    <w:aliases w:val="Абзац списка нумерованный Знак"/>
    <w:link w:val="a7"/>
    <w:uiPriority w:val="34"/>
    <w:locked/>
    <w:rsid w:val="00616B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B4CD-343E-490F-85E3-F4CBDE56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68</Pages>
  <Words>25517</Words>
  <Characters>145450</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Жукова Е.В.</cp:lastModifiedBy>
  <cp:revision>22</cp:revision>
  <dcterms:created xsi:type="dcterms:W3CDTF">2021-12-10T06:43:00Z</dcterms:created>
  <dcterms:modified xsi:type="dcterms:W3CDTF">2022-01-19T06:59:00Z</dcterms:modified>
</cp:coreProperties>
</file>