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76" w:rsidRPr="00661ED2" w:rsidRDefault="00661ED2" w:rsidP="00661ED2">
      <w:pPr>
        <w:shd w:val="clear" w:color="auto" w:fill="FFFFFF"/>
        <w:spacing w:after="0" w:line="240" w:lineRule="auto"/>
        <w:jc w:val="center"/>
        <w:rPr>
          <w:rFonts w:ascii="Times New Roman" w:eastAsia="Times New Roman" w:hAnsi="Times New Roman" w:cs="Times New Roman"/>
          <w:b/>
          <w:bCs/>
          <w:color w:val="333333"/>
          <w:sz w:val="28"/>
          <w:szCs w:val="28"/>
        </w:rPr>
      </w:pPr>
      <w:r w:rsidRPr="00661ED2">
        <w:rPr>
          <w:rFonts w:ascii="Times New Roman" w:eastAsia="Times New Roman" w:hAnsi="Times New Roman" w:cs="Times New Roman"/>
          <w:b/>
          <w:bCs/>
          <w:color w:val="333333"/>
          <w:sz w:val="28"/>
          <w:szCs w:val="28"/>
        </w:rPr>
        <w:t>О</w:t>
      </w:r>
      <w:r w:rsidR="00803776" w:rsidRPr="00661ED2">
        <w:rPr>
          <w:rFonts w:ascii="Times New Roman" w:eastAsia="Times New Roman" w:hAnsi="Times New Roman" w:cs="Times New Roman"/>
          <w:b/>
          <w:bCs/>
          <w:color w:val="333333"/>
          <w:sz w:val="28"/>
          <w:szCs w:val="28"/>
        </w:rPr>
        <w:t>тветственност</w:t>
      </w:r>
      <w:r w:rsidRPr="00661ED2">
        <w:rPr>
          <w:rFonts w:ascii="Times New Roman" w:eastAsia="Times New Roman" w:hAnsi="Times New Roman" w:cs="Times New Roman"/>
          <w:b/>
          <w:bCs/>
          <w:color w:val="333333"/>
          <w:sz w:val="28"/>
          <w:szCs w:val="28"/>
        </w:rPr>
        <w:t>ь</w:t>
      </w:r>
      <w:r w:rsidR="00803776" w:rsidRPr="00661ED2">
        <w:rPr>
          <w:rFonts w:ascii="Times New Roman" w:eastAsia="Times New Roman" w:hAnsi="Times New Roman" w:cs="Times New Roman"/>
          <w:b/>
          <w:bCs/>
          <w:color w:val="333333"/>
          <w:sz w:val="28"/>
          <w:szCs w:val="28"/>
        </w:rPr>
        <w:t xml:space="preserve"> за демонстрацию запрещенной символики</w:t>
      </w:r>
    </w:p>
    <w:p w:rsidR="00803776" w:rsidRPr="00661ED2" w:rsidRDefault="00803776" w:rsidP="00661ED2">
      <w:pPr>
        <w:shd w:val="clear" w:color="auto" w:fill="FFFFFF"/>
        <w:spacing w:after="0" w:line="240" w:lineRule="auto"/>
        <w:rPr>
          <w:rFonts w:ascii="Times New Roman" w:eastAsia="Times New Roman" w:hAnsi="Times New Roman" w:cs="Times New Roman"/>
          <w:color w:val="000000"/>
          <w:sz w:val="28"/>
          <w:szCs w:val="28"/>
        </w:rPr>
      </w:pPr>
      <w:r w:rsidRPr="00661ED2">
        <w:rPr>
          <w:rFonts w:ascii="Times New Roman" w:eastAsia="Times New Roman" w:hAnsi="Times New Roman" w:cs="Times New Roman"/>
          <w:color w:val="000000"/>
          <w:sz w:val="28"/>
          <w:szCs w:val="28"/>
        </w:rPr>
        <w:t> </w:t>
      </w:r>
      <w:r w:rsidRPr="00661ED2">
        <w:rPr>
          <w:rFonts w:ascii="Times New Roman" w:eastAsia="Times New Roman" w:hAnsi="Times New Roman" w:cs="Times New Roman"/>
          <w:color w:val="FFFFFF"/>
          <w:sz w:val="28"/>
          <w:szCs w:val="28"/>
        </w:rPr>
        <w:t>Текст</w:t>
      </w:r>
    </w:p>
    <w:p w:rsidR="00803776" w:rsidRPr="00661ED2" w:rsidRDefault="00803776" w:rsidP="00663065">
      <w:pPr>
        <w:shd w:val="clear" w:color="auto" w:fill="FFFFFF"/>
        <w:spacing w:after="0" w:line="240" w:lineRule="auto"/>
        <w:jc w:val="both"/>
        <w:rPr>
          <w:rFonts w:ascii="Times New Roman" w:eastAsia="Times New Roman" w:hAnsi="Times New Roman" w:cs="Times New Roman"/>
          <w:color w:val="333333"/>
          <w:sz w:val="28"/>
          <w:szCs w:val="28"/>
        </w:rPr>
      </w:pPr>
      <w:r w:rsidRPr="00661ED2">
        <w:rPr>
          <w:rFonts w:ascii="Times New Roman" w:eastAsia="Times New Roman" w:hAnsi="Times New Roman" w:cs="Times New Roman"/>
          <w:color w:val="000000"/>
          <w:sz w:val="28"/>
          <w:szCs w:val="28"/>
        </w:rPr>
        <w:t> </w:t>
      </w:r>
      <w:r w:rsidR="00663065">
        <w:rPr>
          <w:rFonts w:ascii="Times New Roman" w:eastAsia="Times New Roman" w:hAnsi="Times New Roman" w:cs="Times New Roman"/>
          <w:color w:val="FFFFFF"/>
          <w:sz w:val="28"/>
          <w:szCs w:val="28"/>
        </w:rPr>
        <w:tab/>
      </w:r>
      <w:bookmarkStart w:id="0" w:name="_GoBack"/>
      <w:bookmarkEnd w:id="0"/>
      <w:r w:rsidRPr="00661ED2">
        <w:rPr>
          <w:rFonts w:ascii="Times New Roman" w:eastAsia="Times New Roman" w:hAnsi="Times New Roman" w:cs="Times New Roman"/>
          <w:color w:val="333333"/>
          <w:sz w:val="28"/>
          <w:szCs w:val="28"/>
        </w:rPr>
        <w:t>Статьей 20.3 КоАП РФ установлена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экстремистских организаций.</w:t>
      </w:r>
    </w:p>
    <w:p w:rsidR="00803776" w:rsidRPr="00661ED2" w:rsidRDefault="00661ED2" w:rsidP="00661ED2">
      <w:pPr>
        <w:shd w:val="clear" w:color="auto" w:fill="FFFFFF"/>
        <w:spacing w:after="0" w:line="240" w:lineRule="auto"/>
        <w:jc w:val="both"/>
        <w:rPr>
          <w:rFonts w:ascii="Times New Roman" w:eastAsia="Times New Roman" w:hAnsi="Times New Roman" w:cs="Times New Roman"/>
          <w:color w:val="333333"/>
          <w:sz w:val="28"/>
          <w:szCs w:val="28"/>
        </w:rPr>
      </w:pPr>
      <w:r w:rsidRPr="00661ED2">
        <w:rPr>
          <w:rFonts w:ascii="Times New Roman" w:eastAsia="Times New Roman" w:hAnsi="Times New Roman" w:cs="Times New Roman"/>
          <w:color w:val="333333"/>
          <w:sz w:val="28"/>
          <w:szCs w:val="28"/>
        </w:rPr>
        <w:tab/>
      </w:r>
      <w:r w:rsidR="00803776" w:rsidRPr="00661ED2">
        <w:rPr>
          <w:rFonts w:ascii="Times New Roman" w:eastAsia="Times New Roman" w:hAnsi="Times New Roman" w:cs="Times New Roman"/>
          <w:color w:val="333333"/>
          <w:sz w:val="28"/>
          <w:szCs w:val="28"/>
        </w:rPr>
        <w:t>Так,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803776" w:rsidRPr="00661ED2" w:rsidRDefault="00661ED2" w:rsidP="00661ED2">
      <w:pPr>
        <w:shd w:val="clear" w:color="auto" w:fill="FFFFFF"/>
        <w:spacing w:after="0" w:line="240" w:lineRule="auto"/>
        <w:jc w:val="both"/>
        <w:rPr>
          <w:rFonts w:ascii="Times New Roman" w:eastAsia="Times New Roman" w:hAnsi="Times New Roman" w:cs="Times New Roman"/>
          <w:color w:val="333333"/>
          <w:sz w:val="28"/>
          <w:szCs w:val="28"/>
        </w:rPr>
      </w:pPr>
      <w:r w:rsidRPr="00661ED2">
        <w:rPr>
          <w:rFonts w:ascii="Times New Roman" w:eastAsia="Times New Roman" w:hAnsi="Times New Roman" w:cs="Times New Roman"/>
          <w:color w:val="333333"/>
          <w:sz w:val="28"/>
          <w:szCs w:val="28"/>
        </w:rPr>
        <w:tab/>
      </w:r>
      <w:r w:rsidR="00803776" w:rsidRPr="00661ED2">
        <w:rPr>
          <w:rFonts w:ascii="Times New Roman" w:eastAsia="Times New Roman" w:hAnsi="Times New Roman" w:cs="Times New Roman"/>
          <w:color w:val="333333"/>
          <w:sz w:val="28"/>
          <w:szCs w:val="28"/>
        </w:rPr>
        <w:t>За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предусмотрена административная ответственность в виде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03776" w:rsidRPr="00661ED2" w:rsidRDefault="00661ED2" w:rsidP="00661ED2">
      <w:pPr>
        <w:shd w:val="clear" w:color="auto" w:fill="FFFFFF"/>
        <w:spacing w:after="0" w:line="240" w:lineRule="auto"/>
        <w:jc w:val="both"/>
        <w:rPr>
          <w:rFonts w:ascii="Times New Roman" w:eastAsia="Times New Roman" w:hAnsi="Times New Roman" w:cs="Times New Roman"/>
          <w:color w:val="333333"/>
          <w:sz w:val="28"/>
          <w:szCs w:val="28"/>
        </w:rPr>
      </w:pPr>
      <w:r w:rsidRPr="00661ED2">
        <w:rPr>
          <w:rFonts w:ascii="Times New Roman" w:eastAsia="Times New Roman" w:hAnsi="Times New Roman" w:cs="Times New Roman"/>
          <w:color w:val="333333"/>
          <w:sz w:val="28"/>
          <w:szCs w:val="28"/>
        </w:rPr>
        <w:tab/>
      </w:r>
      <w:r w:rsidR="00803776" w:rsidRPr="00661ED2">
        <w:rPr>
          <w:rFonts w:ascii="Times New Roman" w:eastAsia="Times New Roman" w:hAnsi="Times New Roman" w:cs="Times New Roman"/>
          <w:color w:val="333333"/>
          <w:sz w:val="28"/>
          <w:szCs w:val="28"/>
        </w:rPr>
        <w:t>Вместе с тем, не запрещается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803776" w:rsidRPr="00661ED2" w:rsidRDefault="00803776" w:rsidP="00661ED2">
      <w:pPr>
        <w:shd w:val="clear" w:color="auto" w:fill="FFFFFF"/>
        <w:spacing w:after="0" w:line="240" w:lineRule="auto"/>
        <w:jc w:val="both"/>
        <w:rPr>
          <w:rFonts w:ascii="Times New Roman" w:eastAsia="Times New Roman" w:hAnsi="Times New Roman" w:cs="Times New Roman"/>
          <w:color w:val="333333"/>
          <w:sz w:val="28"/>
          <w:szCs w:val="28"/>
        </w:rPr>
      </w:pPr>
      <w:r w:rsidRPr="00661ED2">
        <w:rPr>
          <w:rFonts w:ascii="Times New Roman" w:eastAsia="Times New Roman" w:hAnsi="Times New Roman" w:cs="Times New Roman"/>
          <w:color w:val="333333"/>
          <w:sz w:val="28"/>
          <w:szCs w:val="28"/>
        </w:rPr>
        <w:t> </w:t>
      </w:r>
    </w:p>
    <w:p w:rsidR="00803776" w:rsidRPr="00661ED2" w:rsidRDefault="00803776" w:rsidP="00661ED2">
      <w:pPr>
        <w:shd w:val="clear" w:color="auto" w:fill="FFFFFF"/>
        <w:spacing w:after="0" w:line="240" w:lineRule="auto"/>
        <w:jc w:val="both"/>
        <w:rPr>
          <w:rFonts w:ascii="Times New Roman" w:eastAsia="Times New Roman" w:hAnsi="Times New Roman" w:cs="Times New Roman"/>
          <w:color w:val="333333"/>
          <w:sz w:val="28"/>
          <w:szCs w:val="28"/>
        </w:rPr>
      </w:pPr>
      <w:r w:rsidRPr="00661ED2">
        <w:rPr>
          <w:rFonts w:ascii="Times New Roman" w:eastAsia="Times New Roman" w:hAnsi="Times New Roman" w:cs="Times New Roman"/>
          <w:color w:val="333333"/>
          <w:sz w:val="28"/>
          <w:szCs w:val="28"/>
        </w:rPr>
        <w:t> </w:t>
      </w:r>
    </w:p>
    <w:p w:rsidR="005D33C2" w:rsidRPr="00661ED2" w:rsidRDefault="00661ED2" w:rsidP="00661E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r w:rsidR="00663065">
        <w:rPr>
          <w:rFonts w:ascii="Times New Roman" w:hAnsi="Times New Roman" w:cs="Times New Roman"/>
          <w:sz w:val="28"/>
          <w:szCs w:val="28"/>
        </w:rPr>
        <w:t xml:space="preserve">                              О.Ю. Селиверстов</w:t>
      </w:r>
    </w:p>
    <w:sectPr w:rsidR="005D33C2" w:rsidRPr="00661ED2" w:rsidSect="00ED3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03776"/>
    <w:rsid w:val="005D33C2"/>
    <w:rsid w:val="00661ED2"/>
    <w:rsid w:val="00663065"/>
    <w:rsid w:val="00803776"/>
    <w:rsid w:val="00ED3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5014"/>
  <w15:docId w15:val="{062B2F82-B0C3-4BF6-88FE-BA0FFEFA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03776"/>
  </w:style>
  <w:style w:type="character" w:customStyle="1" w:styleId="feeds-pagenavigationtooltip">
    <w:name w:val="feeds-page__navigation_tooltip"/>
    <w:basedOn w:val="a0"/>
    <w:rsid w:val="00803776"/>
  </w:style>
  <w:style w:type="paragraph" w:styleId="a3">
    <w:name w:val="Normal (Web)"/>
    <w:basedOn w:val="a"/>
    <w:uiPriority w:val="99"/>
    <w:semiHidden/>
    <w:unhideWhenUsed/>
    <w:rsid w:val="008037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81237">
      <w:bodyDiv w:val="1"/>
      <w:marLeft w:val="0"/>
      <w:marRight w:val="0"/>
      <w:marTop w:val="0"/>
      <w:marBottom w:val="0"/>
      <w:divBdr>
        <w:top w:val="none" w:sz="0" w:space="0" w:color="auto"/>
        <w:left w:val="none" w:sz="0" w:space="0" w:color="auto"/>
        <w:bottom w:val="none" w:sz="0" w:space="0" w:color="auto"/>
        <w:right w:val="none" w:sz="0" w:space="0" w:color="auto"/>
      </w:divBdr>
      <w:divsChild>
        <w:div w:id="978459681">
          <w:marLeft w:val="0"/>
          <w:marRight w:val="0"/>
          <w:marTop w:val="0"/>
          <w:marBottom w:val="960"/>
          <w:divBdr>
            <w:top w:val="none" w:sz="0" w:space="0" w:color="auto"/>
            <w:left w:val="none" w:sz="0" w:space="0" w:color="auto"/>
            <w:bottom w:val="none" w:sz="0" w:space="0" w:color="auto"/>
            <w:right w:val="none" w:sz="0" w:space="0" w:color="auto"/>
          </w:divBdr>
        </w:div>
        <w:div w:id="413867783">
          <w:marLeft w:val="0"/>
          <w:marRight w:val="720"/>
          <w:marTop w:val="0"/>
          <w:marBottom w:val="0"/>
          <w:divBdr>
            <w:top w:val="none" w:sz="0" w:space="0" w:color="auto"/>
            <w:left w:val="none" w:sz="0" w:space="0" w:color="auto"/>
            <w:bottom w:val="none" w:sz="0" w:space="0" w:color="auto"/>
            <w:right w:val="none" w:sz="0" w:space="0" w:color="auto"/>
          </w:divBdr>
          <w:divsChild>
            <w:div w:id="463088755">
              <w:marLeft w:val="0"/>
              <w:marRight w:val="0"/>
              <w:marTop w:val="0"/>
              <w:marBottom w:val="120"/>
              <w:divBdr>
                <w:top w:val="none" w:sz="0" w:space="0" w:color="auto"/>
                <w:left w:val="none" w:sz="0" w:space="0" w:color="auto"/>
                <w:bottom w:val="none" w:sz="0" w:space="0" w:color="auto"/>
                <w:right w:val="none" w:sz="0" w:space="0" w:color="auto"/>
              </w:divBdr>
            </w:div>
            <w:div w:id="986544627">
              <w:marLeft w:val="0"/>
              <w:marRight w:val="0"/>
              <w:marTop w:val="0"/>
              <w:marBottom w:val="120"/>
              <w:divBdr>
                <w:top w:val="none" w:sz="0" w:space="0" w:color="auto"/>
                <w:left w:val="none" w:sz="0" w:space="0" w:color="auto"/>
                <w:bottom w:val="none" w:sz="0" w:space="0" w:color="auto"/>
                <w:right w:val="none" w:sz="0" w:space="0" w:color="auto"/>
              </w:divBdr>
            </w:div>
          </w:divsChild>
        </w:div>
        <w:div w:id="1401781972">
          <w:marLeft w:val="0"/>
          <w:marRight w:val="0"/>
          <w:marTop w:val="0"/>
          <w:marBottom w:val="0"/>
          <w:divBdr>
            <w:top w:val="none" w:sz="0" w:space="0" w:color="auto"/>
            <w:left w:val="none" w:sz="0" w:space="0" w:color="auto"/>
            <w:bottom w:val="none" w:sz="0" w:space="0" w:color="auto"/>
            <w:right w:val="none" w:sz="0" w:space="0" w:color="auto"/>
          </w:divBdr>
          <w:divsChild>
            <w:div w:id="826094681">
              <w:marLeft w:val="0"/>
              <w:marRight w:val="0"/>
              <w:marTop w:val="0"/>
              <w:marBottom w:val="0"/>
              <w:divBdr>
                <w:top w:val="none" w:sz="0" w:space="0" w:color="auto"/>
                <w:left w:val="none" w:sz="0" w:space="0" w:color="auto"/>
                <w:bottom w:val="none" w:sz="0" w:space="0" w:color="auto"/>
                <w:right w:val="none" w:sz="0" w:space="0" w:color="auto"/>
              </w:divBdr>
              <w:divsChild>
                <w:div w:id="18426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Company>Reanimator Extreme Edition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4</cp:revision>
  <dcterms:created xsi:type="dcterms:W3CDTF">2022-05-04T19:55:00Z</dcterms:created>
  <dcterms:modified xsi:type="dcterms:W3CDTF">2023-06-05T23:15:00Z</dcterms:modified>
</cp:coreProperties>
</file>