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F0" w:rsidRPr="00E15EF0" w:rsidRDefault="00E15EF0" w:rsidP="00E15EF0">
      <w:pPr>
        <w:keepNext/>
        <w:ind w:right="-1"/>
        <w:jc w:val="center"/>
        <w:outlineLvl w:val="0"/>
        <w:rPr>
          <w:b/>
        </w:rPr>
      </w:pPr>
      <w:r w:rsidRPr="00E15EF0">
        <w:rPr>
          <w:b/>
          <w:sz w:val="32"/>
          <w:szCs w:val="28"/>
        </w:rPr>
        <w:t>КОНТРОЛЬНО-СЧЕТНАЯ ПАЛАТА ГОРОДА РЕУТОВ</w:t>
      </w:r>
    </w:p>
    <w:p w:rsidR="00E15EF0" w:rsidRPr="00E15EF0" w:rsidRDefault="00E15EF0" w:rsidP="00E15EF0">
      <w:pPr>
        <w:pBdr>
          <w:bottom w:val="single" w:sz="4" w:space="1" w:color="auto"/>
        </w:pBdr>
        <w:rPr>
          <w:sz w:val="20"/>
          <w:szCs w:val="20"/>
        </w:rPr>
      </w:pPr>
    </w:p>
    <w:p w:rsidR="00E15EF0" w:rsidRPr="00E15EF0" w:rsidRDefault="00E15EF0" w:rsidP="00E15EF0">
      <w:pPr>
        <w:pBdr>
          <w:bottom w:val="single" w:sz="4" w:space="1" w:color="auto"/>
        </w:pBdr>
        <w:jc w:val="center"/>
        <w:rPr>
          <w:sz w:val="20"/>
          <w:szCs w:val="20"/>
        </w:rPr>
      </w:pPr>
      <w:r w:rsidRPr="00E15EF0">
        <w:rPr>
          <w:sz w:val="20"/>
          <w:szCs w:val="20"/>
        </w:rPr>
        <w:t>143966, Московская область, г. Реутов, ул. Ленина, д.27</w:t>
      </w:r>
      <w:r w:rsidRPr="00E15EF0">
        <w:rPr>
          <w:sz w:val="20"/>
          <w:szCs w:val="20"/>
        </w:rPr>
        <w:tab/>
        <w:t xml:space="preserve">  </w:t>
      </w:r>
      <w:proofErr w:type="spellStart"/>
      <w:r w:rsidRPr="00E15EF0">
        <w:rPr>
          <w:sz w:val="20"/>
          <w:szCs w:val="20"/>
          <w:lang w:val="en-US"/>
        </w:rPr>
        <w:t>KSPreut</w:t>
      </w:r>
      <w:proofErr w:type="spellEnd"/>
      <w:r w:rsidRPr="00E15EF0">
        <w:rPr>
          <w:sz w:val="20"/>
          <w:szCs w:val="20"/>
        </w:rPr>
        <w:t>@</w:t>
      </w:r>
      <w:r w:rsidRPr="00E15EF0">
        <w:rPr>
          <w:sz w:val="20"/>
          <w:szCs w:val="20"/>
          <w:lang w:val="en-US"/>
        </w:rPr>
        <w:t>mail</w:t>
      </w:r>
      <w:r w:rsidRPr="00E15EF0">
        <w:rPr>
          <w:sz w:val="20"/>
          <w:szCs w:val="20"/>
        </w:rPr>
        <w:t>.</w:t>
      </w:r>
      <w:r w:rsidRPr="00E15EF0">
        <w:rPr>
          <w:sz w:val="20"/>
          <w:szCs w:val="20"/>
          <w:lang w:val="en-US"/>
        </w:rPr>
        <w:t>ru</w:t>
      </w:r>
      <w:r w:rsidRPr="00E15EF0">
        <w:rPr>
          <w:sz w:val="20"/>
          <w:szCs w:val="20"/>
        </w:rPr>
        <w:t xml:space="preserve">       тел. факс 8 (495) 528-06-09</w:t>
      </w:r>
    </w:p>
    <w:p w:rsidR="00E15EF0" w:rsidRDefault="00E15EF0" w:rsidP="00497BC0">
      <w:pPr>
        <w:suppressAutoHyphens/>
        <w:rPr>
          <w:b/>
          <w:sz w:val="32"/>
          <w:szCs w:val="32"/>
        </w:rPr>
      </w:pPr>
    </w:p>
    <w:p w:rsidR="00DD13BF" w:rsidRPr="00E83281" w:rsidRDefault="00DD13BF" w:rsidP="00582043">
      <w:pPr>
        <w:suppressAutoHyphens/>
        <w:ind w:left="360"/>
        <w:jc w:val="center"/>
        <w:rPr>
          <w:b/>
          <w:sz w:val="32"/>
          <w:szCs w:val="32"/>
        </w:rPr>
      </w:pPr>
      <w:r w:rsidRPr="00E83281">
        <w:rPr>
          <w:b/>
          <w:sz w:val="32"/>
          <w:szCs w:val="32"/>
        </w:rPr>
        <w:t>Заключение</w:t>
      </w:r>
      <w:bookmarkStart w:id="0" w:name="_GoBack"/>
      <w:bookmarkEnd w:id="0"/>
    </w:p>
    <w:p w:rsidR="00AF37F2" w:rsidRPr="00E83281" w:rsidRDefault="00DD13BF" w:rsidP="00582043">
      <w:pPr>
        <w:suppressAutoHyphens/>
        <w:ind w:left="360"/>
        <w:jc w:val="center"/>
        <w:rPr>
          <w:b/>
          <w:sz w:val="28"/>
          <w:szCs w:val="28"/>
        </w:rPr>
      </w:pPr>
      <w:r w:rsidRPr="00E83281">
        <w:rPr>
          <w:b/>
          <w:sz w:val="28"/>
          <w:szCs w:val="28"/>
        </w:rPr>
        <w:t xml:space="preserve">на проект </w:t>
      </w:r>
      <w:proofErr w:type="gramStart"/>
      <w:r w:rsidRPr="00E83281">
        <w:rPr>
          <w:b/>
          <w:sz w:val="28"/>
          <w:szCs w:val="28"/>
        </w:rPr>
        <w:t xml:space="preserve">решения Совета депутатов </w:t>
      </w:r>
      <w:r w:rsidR="009B2748" w:rsidRPr="00E83281">
        <w:rPr>
          <w:b/>
          <w:sz w:val="28"/>
          <w:szCs w:val="28"/>
        </w:rPr>
        <w:t>города</w:t>
      </w:r>
      <w:r w:rsidRPr="00E83281">
        <w:rPr>
          <w:b/>
          <w:sz w:val="28"/>
          <w:szCs w:val="28"/>
        </w:rPr>
        <w:t xml:space="preserve"> </w:t>
      </w:r>
      <w:r w:rsidR="009B2748" w:rsidRPr="00E83281">
        <w:rPr>
          <w:b/>
          <w:sz w:val="28"/>
          <w:szCs w:val="28"/>
        </w:rPr>
        <w:t>Реутов</w:t>
      </w:r>
      <w:proofErr w:type="gramEnd"/>
      <w:r w:rsidRPr="00E83281">
        <w:rPr>
          <w:b/>
          <w:sz w:val="28"/>
          <w:szCs w:val="28"/>
        </w:rPr>
        <w:t xml:space="preserve"> </w:t>
      </w:r>
    </w:p>
    <w:p w:rsidR="008B5E5E" w:rsidRPr="00E83281" w:rsidRDefault="00DD13BF" w:rsidP="00582043">
      <w:pPr>
        <w:suppressAutoHyphens/>
        <w:ind w:left="360"/>
        <w:jc w:val="center"/>
        <w:rPr>
          <w:b/>
          <w:sz w:val="28"/>
          <w:szCs w:val="28"/>
        </w:rPr>
      </w:pPr>
      <w:r w:rsidRPr="00E83281">
        <w:rPr>
          <w:b/>
          <w:sz w:val="28"/>
          <w:szCs w:val="28"/>
        </w:rPr>
        <w:t xml:space="preserve"> «О бюджете </w:t>
      </w:r>
      <w:r w:rsidR="009B2748" w:rsidRPr="00E83281">
        <w:rPr>
          <w:b/>
          <w:sz w:val="28"/>
          <w:szCs w:val="28"/>
        </w:rPr>
        <w:t>города</w:t>
      </w:r>
      <w:r w:rsidRPr="00E83281">
        <w:rPr>
          <w:b/>
          <w:sz w:val="28"/>
          <w:szCs w:val="28"/>
        </w:rPr>
        <w:t xml:space="preserve"> </w:t>
      </w:r>
      <w:r w:rsidR="009B2748" w:rsidRPr="00E83281">
        <w:rPr>
          <w:b/>
          <w:sz w:val="28"/>
          <w:szCs w:val="28"/>
        </w:rPr>
        <w:t>Реутов</w:t>
      </w:r>
      <w:r w:rsidR="008B5E5E" w:rsidRPr="00E83281">
        <w:rPr>
          <w:b/>
          <w:sz w:val="28"/>
          <w:szCs w:val="28"/>
        </w:rPr>
        <w:t xml:space="preserve"> </w:t>
      </w:r>
    </w:p>
    <w:p w:rsidR="00DD13BF" w:rsidRPr="00E83281" w:rsidRDefault="008B5E5E" w:rsidP="00582043">
      <w:pPr>
        <w:suppressAutoHyphens/>
        <w:ind w:left="360"/>
        <w:jc w:val="center"/>
        <w:rPr>
          <w:b/>
          <w:sz w:val="28"/>
          <w:szCs w:val="28"/>
        </w:rPr>
      </w:pPr>
      <w:r w:rsidRPr="00E83281">
        <w:rPr>
          <w:b/>
          <w:sz w:val="28"/>
          <w:szCs w:val="28"/>
        </w:rPr>
        <w:t>на 201</w:t>
      </w:r>
      <w:r w:rsidR="00CE1352" w:rsidRPr="00E83281">
        <w:rPr>
          <w:b/>
          <w:sz w:val="28"/>
          <w:szCs w:val="28"/>
        </w:rPr>
        <w:t>5</w:t>
      </w:r>
      <w:r w:rsidR="00DD13BF" w:rsidRPr="00E83281">
        <w:rPr>
          <w:b/>
          <w:sz w:val="28"/>
          <w:szCs w:val="28"/>
        </w:rPr>
        <w:t xml:space="preserve"> год</w:t>
      </w:r>
      <w:r w:rsidR="00CE1352" w:rsidRPr="00E83281">
        <w:rPr>
          <w:b/>
          <w:sz w:val="28"/>
          <w:szCs w:val="28"/>
        </w:rPr>
        <w:t xml:space="preserve"> </w:t>
      </w:r>
      <w:r w:rsidRPr="00E83281">
        <w:rPr>
          <w:b/>
          <w:sz w:val="28"/>
          <w:szCs w:val="28"/>
        </w:rPr>
        <w:t xml:space="preserve">и </w:t>
      </w:r>
      <w:r w:rsidR="00EF6E1D" w:rsidRPr="00E83281">
        <w:rPr>
          <w:b/>
          <w:sz w:val="28"/>
          <w:szCs w:val="28"/>
        </w:rPr>
        <w:t xml:space="preserve">на </w:t>
      </w:r>
      <w:r w:rsidRPr="00E83281">
        <w:rPr>
          <w:b/>
          <w:sz w:val="28"/>
          <w:szCs w:val="28"/>
        </w:rPr>
        <w:t>плановый период 201</w:t>
      </w:r>
      <w:r w:rsidR="00CE1352" w:rsidRPr="00E83281">
        <w:rPr>
          <w:b/>
          <w:sz w:val="28"/>
          <w:szCs w:val="28"/>
        </w:rPr>
        <w:t xml:space="preserve">6 и </w:t>
      </w:r>
      <w:r w:rsidRPr="00E83281">
        <w:rPr>
          <w:b/>
          <w:sz w:val="28"/>
          <w:szCs w:val="28"/>
        </w:rPr>
        <w:t>201</w:t>
      </w:r>
      <w:r w:rsidR="00CE1352" w:rsidRPr="00E83281">
        <w:rPr>
          <w:b/>
          <w:sz w:val="28"/>
          <w:szCs w:val="28"/>
        </w:rPr>
        <w:t>7</w:t>
      </w:r>
      <w:r w:rsidRPr="00E83281">
        <w:rPr>
          <w:b/>
          <w:sz w:val="28"/>
          <w:szCs w:val="28"/>
        </w:rPr>
        <w:t xml:space="preserve"> годы</w:t>
      </w:r>
      <w:r w:rsidR="00DD13BF" w:rsidRPr="00E83281">
        <w:rPr>
          <w:b/>
          <w:sz w:val="28"/>
          <w:szCs w:val="28"/>
        </w:rPr>
        <w:t>»</w:t>
      </w:r>
    </w:p>
    <w:p w:rsidR="00E666AD" w:rsidRPr="00E83281" w:rsidRDefault="00E666AD" w:rsidP="00582043">
      <w:pPr>
        <w:suppressAutoHyphens/>
        <w:ind w:left="360"/>
        <w:jc w:val="center"/>
        <w:rPr>
          <w:b/>
          <w:sz w:val="28"/>
          <w:szCs w:val="28"/>
        </w:rPr>
      </w:pPr>
    </w:p>
    <w:p w:rsidR="00BD3E97" w:rsidRPr="00497BC0" w:rsidRDefault="00BD3E97" w:rsidP="00497BC0">
      <w:pPr>
        <w:suppressAutoHyphens/>
        <w:rPr>
          <w:b/>
          <w:sz w:val="14"/>
          <w:szCs w:val="28"/>
        </w:rPr>
      </w:pPr>
    </w:p>
    <w:p w:rsidR="00E666AD" w:rsidRPr="00E15EF0" w:rsidRDefault="00E666AD" w:rsidP="00582043">
      <w:pPr>
        <w:suppressAutoHyphens/>
        <w:jc w:val="both"/>
        <w:rPr>
          <w:b/>
        </w:rPr>
      </w:pPr>
      <w:r w:rsidRPr="00E15EF0">
        <w:rPr>
          <w:b/>
        </w:rPr>
        <w:t>город Реутов</w:t>
      </w:r>
      <w:r w:rsidR="00E15EF0">
        <w:rPr>
          <w:b/>
        </w:rPr>
        <w:t xml:space="preserve"> </w:t>
      </w:r>
      <w:r w:rsidR="00E15EF0">
        <w:rPr>
          <w:b/>
        </w:rPr>
        <w:tab/>
      </w:r>
      <w:r w:rsidR="00E15EF0">
        <w:rPr>
          <w:b/>
        </w:rPr>
        <w:tab/>
      </w:r>
      <w:r w:rsidR="00E15EF0">
        <w:rPr>
          <w:b/>
        </w:rPr>
        <w:tab/>
      </w:r>
      <w:r w:rsidR="00E15EF0">
        <w:rPr>
          <w:b/>
        </w:rPr>
        <w:tab/>
      </w:r>
      <w:r w:rsidR="00E15EF0">
        <w:rPr>
          <w:b/>
        </w:rPr>
        <w:tab/>
      </w:r>
      <w:r w:rsidR="00E15EF0">
        <w:rPr>
          <w:b/>
        </w:rPr>
        <w:tab/>
      </w:r>
      <w:r w:rsidR="00E15EF0">
        <w:rPr>
          <w:b/>
        </w:rPr>
        <w:tab/>
      </w:r>
      <w:r w:rsidR="00E15EF0">
        <w:rPr>
          <w:b/>
        </w:rPr>
        <w:tab/>
      </w:r>
      <w:r w:rsidR="00E15EF0">
        <w:rPr>
          <w:b/>
        </w:rPr>
        <w:tab/>
        <w:t xml:space="preserve">      </w:t>
      </w:r>
      <w:r w:rsidRPr="00E15EF0">
        <w:rPr>
          <w:b/>
        </w:rPr>
        <w:t>1</w:t>
      </w:r>
      <w:r w:rsidR="000751F9" w:rsidRPr="00E15EF0">
        <w:rPr>
          <w:b/>
        </w:rPr>
        <w:t>3</w:t>
      </w:r>
      <w:r w:rsidRPr="00E15EF0">
        <w:rPr>
          <w:b/>
        </w:rPr>
        <w:t xml:space="preserve"> ноября 201</w:t>
      </w:r>
      <w:r w:rsidR="00CE1352" w:rsidRPr="00E15EF0">
        <w:rPr>
          <w:b/>
        </w:rPr>
        <w:t>4</w:t>
      </w:r>
      <w:r w:rsidRPr="00E15EF0">
        <w:rPr>
          <w:b/>
        </w:rPr>
        <w:t xml:space="preserve"> года</w:t>
      </w:r>
    </w:p>
    <w:p w:rsidR="006C12BF" w:rsidRDefault="006C12BF" w:rsidP="00582043">
      <w:pPr>
        <w:suppressAutoHyphens/>
        <w:jc w:val="center"/>
        <w:rPr>
          <w:b/>
          <w:sz w:val="20"/>
          <w:szCs w:val="22"/>
        </w:rPr>
      </w:pPr>
    </w:p>
    <w:p w:rsidR="00E15EF0" w:rsidRPr="00BD3E97" w:rsidRDefault="00E15EF0" w:rsidP="00582043">
      <w:pPr>
        <w:suppressAutoHyphens/>
        <w:jc w:val="center"/>
        <w:rPr>
          <w:sz w:val="20"/>
          <w:szCs w:val="22"/>
        </w:rPr>
      </w:pPr>
    </w:p>
    <w:p w:rsidR="00DD13BF" w:rsidRPr="00BD3E97" w:rsidRDefault="00DD13BF" w:rsidP="00582043">
      <w:pPr>
        <w:pStyle w:val="aa"/>
        <w:numPr>
          <w:ilvl w:val="0"/>
          <w:numId w:val="22"/>
        </w:numPr>
        <w:suppressAutoHyphens/>
        <w:jc w:val="center"/>
        <w:rPr>
          <w:b/>
          <w:szCs w:val="26"/>
        </w:rPr>
      </w:pPr>
      <w:r w:rsidRPr="00BD3E97">
        <w:rPr>
          <w:b/>
          <w:szCs w:val="26"/>
        </w:rPr>
        <w:t>Общие положения</w:t>
      </w:r>
      <w:r w:rsidR="008416AD">
        <w:rPr>
          <w:b/>
          <w:szCs w:val="26"/>
        </w:rPr>
        <w:t>.</w:t>
      </w:r>
    </w:p>
    <w:p w:rsidR="00B77470" w:rsidRPr="00BD3E97" w:rsidRDefault="00B77470" w:rsidP="00582043">
      <w:pPr>
        <w:tabs>
          <w:tab w:val="left" w:pos="0"/>
        </w:tabs>
        <w:suppressAutoHyphens/>
        <w:ind w:firstLine="720"/>
        <w:jc w:val="both"/>
        <w:rPr>
          <w:szCs w:val="26"/>
        </w:rPr>
      </w:pPr>
    </w:p>
    <w:p w:rsidR="00DD13BF" w:rsidRPr="00BD3E97" w:rsidRDefault="004C1BC9" w:rsidP="00582043">
      <w:pPr>
        <w:suppressAutoHyphens/>
        <w:ind w:firstLine="708"/>
        <w:jc w:val="both"/>
        <w:rPr>
          <w:szCs w:val="26"/>
        </w:rPr>
      </w:pPr>
      <w:proofErr w:type="gramStart"/>
      <w:r w:rsidRPr="00BD3E97">
        <w:rPr>
          <w:szCs w:val="26"/>
        </w:rPr>
        <w:t>З</w:t>
      </w:r>
      <w:r w:rsidR="00DD0FBB" w:rsidRPr="00BD3E97">
        <w:rPr>
          <w:szCs w:val="26"/>
        </w:rPr>
        <w:t xml:space="preserve">аключение </w:t>
      </w:r>
      <w:r w:rsidRPr="00BD3E97">
        <w:rPr>
          <w:szCs w:val="26"/>
        </w:rPr>
        <w:t>Контрольно-</w:t>
      </w:r>
      <w:r w:rsidR="00CE1352" w:rsidRPr="00BD3E97">
        <w:rPr>
          <w:szCs w:val="26"/>
        </w:rPr>
        <w:t>счетн</w:t>
      </w:r>
      <w:r w:rsidRPr="00BD3E97">
        <w:rPr>
          <w:szCs w:val="26"/>
        </w:rPr>
        <w:t>ой палаты</w:t>
      </w:r>
      <w:r w:rsidR="00DD0FBB" w:rsidRPr="00BD3E97">
        <w:rPr>
          <w:szCs w:val="26"/>
        </w:rPr>
        <w:t xml:space="preserve"> </w:t>
      </w:r>
      <w:r w:rsidR="009B2748" w:rsidRPr="00BD3E97">
        <w:rPr>
          <w:szCs w:val="26"/>
        </w:rPr>
        <w:t>города Реутов</w:t>
      </w:r>
      <w:r w:rsidR="001216E2" w:rsidRPr="00BD3E97">
        <w:rPr>
          <w:szCs w:val="26"/>
        </w:rPr>
        <w:t xml:space="preserve"> (далее – </w:t>
      </w:r>
      <w:r w:rsidRPr="00BD3E97">
        <w:rPr>
          <w:szCs w:val="26"/>
        </w:rPr>
        <w:t>Контрольно-</w:t>
      </w:r>
      <w:r w:rsidR="00CE1352" w:rsidRPr="00BD3E97">
        <w:rPr>
          <w:szCs w:val="26"/>
        </w:rPr>
        <w:t>счетн</w:t>
      </w:r>
      <w:r w:rsidRPr="00BD3E97">
        <w:rPr>
          <w:szCs w:val="26"/>
        </w:rPr>
        <w:t>ая палата</w:t>
      </w:r>
      <w:r w:rsidR="001216E2" w:rsidRPr="00BD3E97">
        <w:rPr>
          <w:szCs w:val="26"/>
        </w:rPr>
        <w:t>)</w:t>
      </w:r>
      <w:r w:rsidR="00DD0FBB" w:rsidRPr="00BD3E97">
        <w:rPr>
          <w:szCs w:val="26"/>
        </w:rPr>
        <w:t xml:space="preserve"> н</w:t>
      </w:r>
      <w:r w:rsidR="00DD13BF" w:rsidRPr="00BD3E97">
        <w:rPr>
          <w:szCs w:val="26"/>
        </w:rPr>
        <w:t xml:space="preserve">а </w:t>
      </w:r>
      <w:r w:rsidR="00BA260B" w:rsidRPr="00BD3E97">
        <w:rPr>
          <w:szCs w:val="26"/>
        </w:rPr>
        <w:t xml:space="preserve">проект решения Совета депутатов </w:t>
      </w:r>
      <w:r w:rsidR="009B2748" w:rsidRPr="00BD3E97">
        <w:rPr>
          <w:szCs w:val="26"/>
        </w:rPr>
        <w:t>города Реутов</w:t>
      </w:r>
      <w:r w:rsidR="00BA260B" w:rsidRPr="00BD3E97">
        <w:rPr>
          <w:szCs w:val="26"/>
        </w:rPr>
        <w:t xml:space="preserve"> «</w:t>
      </w:r>
      <w:r w:rsidR="00CE1352" w:rsidRPr="00BD3E97">
        <w:rPr>
          <w:szCs w:val="26"/>
        </w:rPr>
        <w:t>О бюджете города Реутов на 2015 год и на плановый период 2016 и 2017 годы</w:t>
      </w:r>
      <w:r w:rsidR="008B5E5E" w:rsidRPr="00BD3E97">
        <w:rPr>
          <w:szCs w:val="26"/>
        </w:rPr>
        <w:t>»</w:t>
      </w:r>
      <w:r w:rsidR="00F35558" w:rsidRPr="00BD3E97">
        <w:rPr>
          <w:szCs w:val="26"/>
        </w:rPr>
        <w:t xml:space="preserve"> </w:t>
      </w:r>
      <w:r w:rsidR="006C135C" w:rsidRPr="00BD3E97">
        <w:rPr>
          <w:szCs w:val="26"/>
        </w:rPr>
        <w:t xml:space="preserve">(далее – Проект бюджета) </w:t>
      </w:r>
      <w:r w:rsidR="00DD13BF" w:rsidRPr="00BD3E97">
        <w:rPr>
          <w:szCs w:val="26"/>
        </w:rPr>
        <w:t>подготовлено в соответствии с требованиями ст</w:t>
      </w:r>
      <w:r w:rsidR="00BA260B" w:rsidRPr="00BD3E97">
        <w:rPr>
          <w:szCs w:val="26"/>
        </w:rPr>
        <w:t>.</w:t>
      </w:r>
      <w:r w:rsidR="00F35558" w:rsidRPr="00BD3E97">
        <w:rPr>
          <w:szCs w:val="26"/>
        </w:rPr>
        <w:t xml:space="preserve"> </w:t>
      </w:r>
      <w:r w:rsidR="00DD13BF" w:rsidRPr="00BD3E97">
        <w:rPr>
          <w:szCs w:val="26"/>
        </w:rPr>
        <w:t>157</w:t>
      </w:r>
      <w:r w:rsidR="009510C2" w:rsidRPr="00BD3E97">
        <w:rPr>
          <w:szCs w:val="26"/>
        </w:rPr>
        <w:t xml:space="preserve"> </w:t>
      </w:r>
      <w:r w:rsidR="00DD13BF" w:rsidRPr="00BD3E97">
        <w:rPr>
          <w:szCs w:val="26"/>
        </w:rPr>
        <w:t>Бюджетного Кодекса Р</w:t>
      </w:r>
      <w:r w:rsidR="00A95F1F" w:rsidRPr="00BD3E97">
        <w:rPr>
          <w:szCs w:val="26"/>
        </w:rPr>
        <w:t xml:space="preserve">оссийской </w:t>
      </w:r>
      <w:r w:rsidR="00DD13BF" w:rsidRPr="00BD3E97">
        <w:rPr>
          <w:szCs w:val="26"/>
        </w:rPr>
        <w:t>Ф</w:t>
      </w:r>
      <w:r w:rsidR="00A95F1F" w:rsidRPr="00BD3E97">
        <w:rPr>
          <w:szCs w:val="26"/>
        </w:rPr>
        <w:t>едерации</w:t>
      </w:r>
      <w:r w:rsidR="006C135C" w:rsidRPr="00BD3E97">
        <w:rPr>
          <w:szCs w:val="26"/>
        </w:rPr>
        <w:t xml:space="preserve"> (Далее </w:t>
      </w:r>
      <w:r w:rsidR="004538D4">
        <w:rPr>
          <w:szCs w:val="26"/>
        </w:rPr>
        <w:t>–</w:t>
      </w:r>
      <w:r w:rsidR="006C135C" w:rsidRPr="00BD3E97">
        <w:rPr>
          <w:szCs w:val="26"/>
        </w:rPr>
        <w:t xml:space="preserve"> БК РФ)</w:t>
      </w:r>
      <w:r w:rsidR="00DD13BF" w:rsidRPr="00BD3E97">
        <w:rPr>
          <w:szCs w:val="26"/>
        </w:rPr>
        <w:t>, п</w:t>
      </w:r>
      <w:r w:rsidR="00BA260B" w:rsidRPr="00BD3E97">
        <w:rPr>
          <w:szCs w:val="26"/>
        </w:rPr>
        <w:t>.</w:t>
      </w:r>
      <w:r w:rsidR="00F35558" w:rsidRPr="00BD3E97">
        <w:rPr>
          <w:szCs w:val="26"/>
        </w:rPr>
        <w:t xml:space="preserve"> </w:t>
      </w:r>
      <w:r w:rsidRPr="00BD3E97">
        <w:rPr>
          <w:szCs w:val="26"/>
        </w:rPr>
        <w:t>2</w:t>
      </w:r>
      <w:r w:rsidR="00BA260B" w:rsidRPr="00BD3E97">
        <w:rPr>
          <w:szCs w:val="26"/>
        </w:rPr>
        <w:t xml:space="preserve"> ст.</w:t>
      </w:r>
      <w:r w:rsidR="00332360" w:rsidRPr="00BD3E97">
        <w:rPr>
          <w:szCs w:val="26"/>
        </w:rPr>
        <w:t xml:space="preserve"> </w:t>
      </w:r>
      <w:r w:rsidR="00BA260B" w:rsidRPr="00BD3E97">
        <w:rPr>
          <w:szCs w:val="26"/>
        </w:rPr>
        <w:t>2</w:t>
      </w:r>
      <w:r w:rsidRPr="00BD3E97">
        <w:rPr>
          <w:szCs w:val="26"/>
        </w:rPr>
        <w:t>5</w:t>
      </w:r>
      <w:r w:rsidR="004538D4">
        <w:rPr>
          <w:szCs w:val="26"/>
        </w:rPr>
        <w:t xml:space="preserve"> </w:t>
      </w:r>
      <w:r w:rsidR="00DD13BF" w:rsidRPr="00BD3E97">
        <w:rPr>
          <w:szCs w:val="26"/>
        </w:rPr>
        <w:t>Положени</w:t>
      </w:r>
      <w:r w:rsidR="00B769B7" w:rsidRPr="00BD3E97">
        <w:rPr>
          <w:szCs w:val="26"/>
        </w:rPr>
        <w:t xml:space="preserve">я </w:t>
      </w:r>
      <w:r w:rsidR="00DD13BF" w:rsidRPr="00BD3E97">
        <w:rPr>
          <w:szCs w:val="26"/>
        </w:rPr>
        <w:t xml:space="preserve">о бюджетном </w:t>
      </w:r>
      <w:r w:rsidR="00BA260B" w:rsidRPr="00BD3E97">
        <w:rPr>
          <w:szCs w:val="26"/>
        </w:rPr>
        <w:t xml:space="preserve">процессе </w:t>
      </w:r>
      <w:r w:rsidR="00332360" w:rsidRPr="00BD3E97">
        <w:rPr>
          <w:szCs w:val="26"/>
        </w:rPr>
        <w:t>города</w:t>
      </w:r>
      <w:r w:rsidRPr="00BD3E97">
        <w:rPr>
          <w:szCs w:val="26"/>
        </w:rPr>
        <w:t xml:space="preserve"> Реутов</w:t>
      </w:r>
      <w:r w:rsidR="00DD13BF" w:rsidRPr="00BD3E97">
        <w:rPr>
          <w:szCs w:val="26"/>
        </w:rPr>
        <w:t xml:space="preserve"> (далее </w:t>
      </w:r>
      <w:r w:rsidR="00B769B7" w:rsidRPr="00BD3E97">
        <w:rPr>
          <w:szCs w:val="26"/>
        </w:rPr>
        <w:t>–</w:t>
      </w:r>
      <w:r w:rsidR="00DD13BF" w:rsidRPr="00BD3E97">
        <w:rPr>
          <w:szCs w:val="26"/>
        </w:rPr>
        <w:t xml:space="preserve"> </w:t>
      </w:r>
      <w:r w:rsidR="006C135C" w:rsidRPr="00BD3E97">
        <w:rPr>
          <w:szCs w:val="26"/>
        </w:rPr>
        <w:t>ПоБП</w:t>
      </w:r>
      <w:r w:rsidR="00DD13BF" w:rsidRPr="00BD3E97">
        <w:rPr>
          <w:szCs w:val="26"/>
        </w:rPr>
        <w:t>)</w:t>
      </w:r>
      <w:r w:rsidR="00D873FC" w:rsidRPr="00BD3E97">
        <w:rPr>
          <w:szCs w:val="26"/>
        </w:rPr>
        <w:t>,</w:t>
      </w:r>
      <w:r w:rsidR="00DD13BF" w:rsidRPr="00BD3E97">
        <w:rPr>
          <w:szCs w:val="26"/>
        </w:rPr>
        <w:t xml:space="preserve"> утвержденного</w:t>
      </w:r>
      <w:proofErr w:type="gramEnd"/>
      <w:r w:rsidR="00DD13BF" w:rsidRPr="00BD3E97">
        <w:rPr>
          <w:szCs w:val="26"/>
        </w:rPr>
        <w:t xml:space="preserve"> </w:t>
      </w:r>
      <w:r w:rsidR="00BA260B" w:rsidRPr="00BD3E97">
        <w:rPr>
          <w:szCs w:val="26"/>
        </w:rPr>
        <w:t>р</w:t>
      </w:r>
      <w:r w:rsidR="00DD13BF" w:rsidRPr="00BD3E97">
        <w:rPr>
          <w:szCs w:val="26"/>
        </w:rPr>
        <w:t xml:space="preserve">ешением </w:t>
      </w:r>
      <w:r w:rsidR="00BA260B" w:rsidRPr="00BD3E97">
        <w:rPr>
          <w:szCs w:val="26"/>
        </w:rPr>
        <w:t xml:space="preserve">Совета депутатов </w:t>
      </w:r>
      <w:r w:rsidR="009B2748" w:rsidRPr="00BD3E97">
        <w:rPr>
          <w:szCs w:val="26"/>
        </w:rPr>
        <w:t>города Реутов</w:t>
      </w:r>
      <w:r w:rsidR="00BA260B" w:rsidRPr="00BD3E97">
        <w:rPr>
          <w:szCs w:val="26"/>
        </w:rPr>
        <w:t xml:space="preserve"> </w:t>
      </w:r>
      <w:r w:rsidR="00332360" w:rsidRPr="00BD3E97">
        <w:rPr>
          <w:szCs w:val="26"/>
        </w:rPr>
        <w:t>от 29.11.2010 №43/4 (</w:t>
      </w:r>
      <w:r w:rsidR="00CE1352" w:rsidRPr="00BD3E97">
        <w:rPr>
          <w:szCs w:val="26"/>
        </w:rPr>
        <w:t>с изменениями и дополнениями</w:t>
      </w:r>
      <w:r w:rsidR="00332360" w:rsidRPr="00BD3E97">
        <w:rPr>
          <w:szCs w:val="26"/>
        </w:rPr>
        <w:t>)</w:t>
      </w:r>
      <w:r w:rsidR="009510C2" w:rsidRPr="00BD3E97">
        <w:rPr>
          <w:szCs w:val="26"/>
        </w:rPr>
        <w:t xml:space="preserve">, </w:t>
      </w:r>
      <w:r w:rsidR="00DD13BF" w:rsidRPr="00BD3E97">
        <w:rPr>
          <w:szCs w:val="26"/>
        </w:rPr>
        <w:t xml:space="preserve">Положением о </w:t>
      </w:r>
      <w:r w:rsidR="00332360" w:rsidRPr="00BD3E97">
        <w:rPr>
          <w:szCs w:val="26"/>
        </w:rPr>
        <w:t>Контрольно-</w:t>
      </w:r>
      <w:r w:rsidR="00CE1352" w:rsidRPr="00BD3E97">
        <w:rPr>
          <w:szCs w:val="26"/>
        </w:rPr>
        <w:t>счетн</w:t>
      </w:r>
      <w:r w:rsidR="00332360" w:rsidRPr="00BD3E97">
        <w:rPr>
          <w:szCs w:val="26"/>
        </w:rPr>
        <w:t>ой палате</w:t>
      </w:r>
      <w:r w:rsidR="00BA1EB2" w:rsidRPr="00BD3E97">
        <w:rPr>
          <w:szCs w:val="26"/>
        </w:rPr>
        <w:t xml:space="preserve"> </w:t>
      </w:r>
      <w:r w:rsidR="009B2748" w:rsidRPr="00BD3E97">
        <w:rPr>
          <w:szCs w:val="26"/>
        </w:rPr>
        <w:t>города Реутов</w:t>
      </w:r>
      <w:r w:rsidR="009510C2" w:rsidRPr="00BD3E97">
        <w:rPr>
          <w:szCs w:val="26"/>
        </w:rPr>
        <w:t>, иных действующих законодательных и нормативн</w:t>
      </w:r>
      <w:r w:rsidR="004538D4">
        <w:rPr>
          <w:szCs w:val="26"/>
        </w:rPr>
        <w:t xml:space="preserve">ых </w:t>
      </w:r>
      <w:r w:rsidR="009510C2" w:rsidRPr="00BD3E97">
        <w:rPr>
          <w:szCs w:val="26"/>
        </w:rPr>
        <w:t>правовых актов</w:t>
      </w:r>
      <w:r w:rsidR="00DD13BF" w:rsidRPr="00BD3E97">
        <w:rPr>
          <w:szCs w:val="26"/>
        </w:rPr>
        <w:t>.</w:t>
      </w:r>
    </w:p>
    <w:p w:rsidR="00DD13BF" w:rsidRPr="00BD3E97" w:rsidRDefault="00332360" w:rsidP="00582043">
      <w:pPr>
        <w:pStyle w:val="a3"/>
        <w:tabs>
          <w:tab w:val="left" w:pos="0"/>
        </w:tabs>
        <w:suppressAutoHyphens/>
        <w:spacing w:after="0"/>
        <w:ind w:left="0" w:firstLine="720"/>
        <w:jc w:val="both"/>
        <w:rPr>
          <w:szCs w:val="26"/>
        </w:rPr>
      </w:pPr>
      <w:r w:rsidRPr="00BD3E97">
        <w:rPr>
          <w:szCs w:val="26"/>
        </w:rPr>
        <w:t xml:space="preserve">Проект </w:t>
      </w:r>
      <w:r w:rsidR="006C135C" w:rsidRPr="00BD3E97">
        <w:rPr>
          <w:szCs w:val="26"/>
        </w:rPr>
        <w:t>бюджета</w:t>
      </w:r>
      <w:r w:rsidRPr="00BD3E97">
        <w:rPr>
          <w:szCs w:val="26"/>
        </w:rPr>
        <w:t xml:space="preserve"> внесен</w:t>
      </w:r>
      <w:r w:rsidR="001216E2" w:rsidRPr="00BD3E97">
        <w:rPr>
          <w:szCs w:val="26"/>
        </w:rPr>
        <w:t xml:space="preserve"> </w:t>
      </w:r>
      <w:r w:rsidR="00345E15" w:rsidRPr="00BD3E97">
        <w:rPr>
          <w:szCs w:val="26"/>
        </w:rPr>
        <w:t xml:space="preserve">Администрацией </w:t>
      </w:r>
      <w:r w:rsidR="009B2748" w:rsidRPr="00BD3E97">
        <w:rPr>
          <w:szCs w:val="26"/>
        </w:rPr>
        <w:t>города Реутов</w:t>
      </w:r>
      <w:r w:rsidR="00345E15" w:rsidRPr="00BD3E97">
        <w:rPr>
          <w:szCs w:val="26"/>
        </w:rPr>
        <w:t xml:space="preserve"> </w:t>
      </w:r>
      <w:r w:rsidR="004D7504" w:rsidRPr="00BD3E97">
        <w:rPr>
          <w:szCs w:val="26"/>
        </w:rPr>
        <w:t>(далее</w:t>
      </w:r>
      <w:r w:rsidR="008F0F84" w:rsidRPr="00BD3E97">
        <w:rPr>
          <w:szCs w:val="26"/>
        </w:rPr>
        <w:t xml:space="preserve"> </w:t>
      </w:r>
      <w:r w:rsidR="004538D4">
        <w:rPr>
          <w:szCs w:val="26"/>
        </w:rPr>
        <w:t>–</w:t>
      </w:r>
      <w:r w:rsidR="004D7504" w:rsidRPr="00BD3E97">
        <w:rPr>
          <w:szCs w:val="26"/>
        </w:rPr>
        <w:t xml:space="preserve"> Администрация) </w:t>
      </w:r>
      <w:r w:rsidRPr="00BD3E97">
        <w:rPr>
          <w:szCs w:val="26"/>
        </w:rPr>
        <w:t>на рассмотрение</w:t>
      </w:r>
      <w:r w:rsidR="00A85FF7" w:rsidRPr="00BD3E97">
        <w:rPr>
          <w:szCs w:val="26"/>
        </w:rPr>
        <w:t xml:space="preserve"> </w:t>
      </w:r>
      <w:r w:rsidR="006C135C" w:rsidRPr="00BD3E97">
        <w:rPr>
          <w:szCs w:val="26"/>
        </w:rPr>
        <w:t xml:space="preserve">в </w:t>
      </w:r>
      <w:r w:rsidR="00A85FF7" w:rsidRPr="00BD3E97">
        <w:rPr>
          <w:szCs w:val="26"/>
        </w:rPr>
        <w:t xml:space="preserve">Совет депутатов </w:t>
      </w:r>
      <w:r w:rsidRPr="00BD3E97">
        <w:rPr>
          <w:szCs w:val="26"/>
        </w:rPr>
        <w:t>города Реутов</w:t>
      </w:r>
      <w:r w:rsidR="004D7504" w:rsidRPr="00BD3E97">
        <w:rPr>
          <w:szCs w:val="26"/>
        </w:rPr>
        <w:t xml:space="preserve"> (далее – Совет депутатов)</w:t>
      </w:r>
      <w:r w:rsidR="004E637D" w:rsidRPr="00BD3E97">
        <w:rPr>
          <w:szCs w:val="26"/>
        </w:rPr>
        <w:t xml:space="preserve"> в срок</w:t>
      </w:r>
      <w:r w:rsidRPr="00BD3E97">
        <w:rPr>
          <w:szCs w:val="26"/>
        </w:rPr>
        <w:t>, установленный ст. 18</w:t>
      </w:r>
      <w:r w:rsidR="006C135C" w:rsidRPr="00BD3E97">
        <w:rPr>
          <w:szCs w:val="26"/>
        </w:rPr>
        <w:t>4</w:t>
      </w:r>
      <w:r w:rsidRPr="00BD3E97">
        <w:rPr>
          <w:szCs w:val="26"/>
        </w:rPr>
        <w:t xml:space="preserve"> </w:t>
      </w:r>
      <w:r w:rsidR="006C135C" w:rsidRPr="00BD3E97">
        <w:rPr>
          <w:szCs w:val="26"/>
        </w:rPr>
        <w:t>БК РФ</w:t>
      </w:r>
      <w:r w:rsidRPr="00BD3E97">
        <w:rPr>
          <w:szCs w:val="26"/>
        </w:rPr>
        <w:t xml:space="preserve">, п. 1 ст. 24 </w:t>
      </w:r>
      <w:r w:rsidR="006C135C" w:rsidRPr="00BD3E97">
        <w:rPr>
          <w:szCs w:val="26"/>
        </w:rPr>
        <w:t>ПоБП</w:t>
      </w:r>
      <w:r w:rsidRPr="00BD3E97">
        <w:rPr>
          <w:szCs w:val="26"/>
        </w:rPr>
        <w:t>.</w:t>
      </w:r>
    </w:p>
    <w:p w:rsidR="00332360" w:rsidRPr="00BD3E97" w:rsidRDefault="00332360" w:rsidP="00582043">
      <w:pPr>
        <w:pStyle w:val="a3"/>
        <w:tabs>
          <w:tab w:val="left" w:pos="0"/>
        </w:tabs>
        <w:suppressAutoHyphens/>
        <w:spacing w:after="0"/>
        <w:ind w:left="0" w:firstLine="720"/>
        <w:jc w:val="both"/>
        <w:rPr>
          <w:szCs w:val="26"/>
        </w:rPr>
      </w:pPr>
      <w:r w:rsidRPr="00BD3E97">
        <w:rPr>
          <w:szCs w:val="26"/>
        </w:rPr>
        <w:t xml:space="preserve">Перечень и содержание документов, представленных одновременно с проектом </w:t>
      </w:r>
      <w:r w:rsidR="006C135C" w:rsidRPr="00BD3E97">
        <w:rPr>
          <w:szCs w:val="26"/>
        </w:rPr>
        <w:t>бюджета</w:t>
      </w:r>
      <w:r w:rsidRPr="00BD3E97">
        <w:rPr>
          <w:szCs w:val="26"/>
        </w:rPr>
        <w:t>, соответствуют требованиям ст. 184.</w:t>
      </w:r>
      <w:r w:rsidR="006C135C" w:rsidRPr="00BD3E97">
        <w:rPr>
          <w:szCs w:val="26"/>
        </w:rPr>
        <w:t xml:space="preserve">3 </w:t>
      </w:r>
      <w:r w:rsidRPr="00BD3E97">
        <w:rPr>
          <w:szCs w:val="26"/>
        </w:rPr>
        <w:t>БК РФ и п.</w:t>
      </w:r>
      <w:r w:rsidR="006C135C" w:rsidRPr="00BD3E97">
        <w:rPr>
          <w:szCs w:val="26"/>
        </w:rPr>
        <w:t xml:space="preserve"> </w:t>
      </w:r>
      <w:r w:rsidRPr="00BD3E97">
        <w:rPr>
          <w:szCs w:val="26"/>
        </w:rPr>
        <w:t xml:space="preserve">2 ст. </w:t>
      </w:r>
      <w:r w:rsidR="006C135C" w:rsidRPr="00BD3E97">
        <w:rPr>
          <w:szCs w:val="26"/>
        </w:rPr>
        <w:t>23</w:t>
      </w:r>
      <w:r w:rsidRPr="00BD3E97">
        <w:rPr>
          <w:szCs w:val="26"/>
        </w:rPr>
        <w:t xml:space="preserve"> </w:t>
      </w:r>
      <w:r w:rsidR="006C135C" w:rsidRPr="00BD3E97">
        <w:rPr>
          <w:szCs w:val="26"/>
        </w:rPr>
        <w:t>ПоБП</w:t>
      </w:r>
      <w:r w:rsidRPr="00BD3E97">
        <w:rPr>
          <w:szCs w:val="26"/>
        </w:rPr>
        <w:t>.</w:t>
      </w:r>
    </w:p>
    <w:p w:rsidR="00332360" w:rsidRPr="00BD3E97" w:rsidRDefault="00332360" w:rsidP="00582043">
      <w:pPr>
        <w:pStyle w:val="a3"/>
        <w:tabs>
          <w:tab w:val="left" w:pos="0"/>
        </w:tabs>
        <w:suppressAutoHyphens/>
        <w:spacing w:after="0"/>
        <w:ind w:left="0" w:firstLine="720"/>
        <w:jc w:val="both"/>
        <w:rPr>
          <w:szCs w:val="26"/>
        </w:rPr>
      </w:pPr>
      <w:r w:rsidRPr="00BD3E97">
        <w:rPr>
          <w:szCs w:val="26"/>
        </w:rPr>
        <w:t xml:space="preserve">Проект </w:t>
      </w:r>
      <w:r w:rsidR="006C135C" w:rsidRPr="00BD3E97">
        <w:rPr>
          <w:szCs w:val="26"/>
        </w:rPr>
        <w:t>бюджета</w:t>
      </w:r>
      <w:r w:rsidRPr="00BD3E97">
        <w:rPr>
          <w:szCs w:val="26"/>
        </w:rPr>
        <w:t xml:space="preserve"> поступил на экспертизу в Контрольно-счетную палату в срок, установленный п. </w:t>
      </w:r>
      <w:r w:rsidR="006F471F" w:rsidRPr="00BD3E97">
        <w:rPr>
          <w:szCs w:val="26"/>
        </w:rPr>
        <w:t>2</w:t>
      </w:r>
      <w:r w:rsidRPr="00BD3E97">
        <w:rPr>
          <w:szCs w:val="26"/>
        </w:rPr>
        <w:t xml:space="preserve"> ст. 25 </w:t>
      </w:r>
      <w:r w:rsidR="006F471F" w:rsidRPr="00BD3E97">
        <w:rPr>
          <w:szCs w:val="26"/>
        </w:rPr>
        <w:t>ПоБП</w:t>
      </w:r>
      <w:r w:rsidRPr="00BD3E97">
        <w:rPr>
          <w:szCs w:val="26"/>
        </w:rPr>
        <w:t>.</w:t>
      </w:r>
    </w:p>
    <w:p w:rsidR="009510C2" w:rsidRPr="00BD3E97" w:rsidRDefault="009510C2" w:rsidP="00582043">
      <w:pPr>
        <w:pStyle w:val="a3"/>
        <w:tabs>
          <w:tab w:val="left" w:pos="0"/>
        </w:tabs>
        <w:suppressAutoHyphens/>
        <w:spacing w:after="0"/>
        <w:ind w:left="0" w:firstLine="720"/>
        <w:jc w:val="both"/>
        <w:rPr>
          <w:szCs w:val="26"/>
        </w:rPr>
      </w:pPr>
      <w:r w:rsidRPr="00BD3E97">
        <w:rPr>
          <w:szCs w:val="26"/>
        </w:rPr>
        <w:t>Цель проведения экспертизы – определить соответствие данного проекта бюджета,  документов представленных с проектом бюджета действующему бюджетному законодательству, прогнозу социально-экономического развития города Реутов, Положению о бюджетном процессе</w:t>
      </w:r>
      <w:r w:rsidR="00BD3E97" w:rsidRPr="00BD3E97">
        <w:rPr>
          <w:szCs w:val="26"/>
        </w:rPr>
        <w:t xml:space="preserve"> города Реутов</w:t>
      </w:r>
      <w:r w:rsidRPr="00BD3E97">
        <w:rPr>
          <w:szCs w:val="26"/>
        </w:rPr>
        <w:t>.</w:t>
      </w:r>
    </w:p>
    <w:p w:rsidR="00DD13BF" w:rsidRPr="00BD3E97" w:rsidRDefault="00DD13BF" w:rsidP="00582043">
      <w:pPr>
        <w:tabs>
          <w:tab w:val="left" w:pos="0"/>
        </w:tabs>
        <w:suppressAutoHyphens/>
        <w:ind w:firstLine="720"/>
        <w:jc w:val="both"/>
        <w:rPr>
          <w:szCs w:val="26"/>
        </w:rPr>
      </w:pPr>
    </w:p>
    <w:p w:rsidR="00DD13BF" w:rsidRPr="00BD3E97" w:rsidRDefault="00DD13BF" w:rsidP="00582043">
      <w:pPr>
        <w:suppressAutoHyphens/>
        <w:jc w:val="center"/>
        <w:rPr>
          <w:b/>
          <w:szCs w:val="26"/>
        </w:rPr>
      </w:pPr>
      <w:r w:rsidRPr="00BD3E97">
        <w:rPr>
          <w:b/>
          <w:szCs w:val="26"/>
        </w:rPr>
        <w:t>1.1.</w:t>
      </w:r>
      <w:r w:rsidR="004E637D" w:rsidRPr="00BD3E97">
        <w:rPr>
          <w:b/>
          <w:szCs w:val="26"/>
        </w:rPr>
        <w:t xml:space="preserve"> </w:t>
      </w:r>
      <w:r w:rsidRPr="00BD3E97">
        <w:rPr>
          <w:b/>
          <w:szCs w:val="26"/>
        </w:rPr>
        <w:t>Соответствие проекта решения Совета депутатов «</w:t>
      </w:r>
      <w:r w:rsidR="00CE1352" w:rsidRPr="00BD3E97">
        <w:rPr>
          <w:b/>
          <w:szCs w:val="26"/>
        </w:rPr>
        <w:t>О бюджете города Реутов на 2015 год и на плановый период 2016 и 2017 годы</w:t>
      </w:r>
      <w:r w:rsidR="008B5E5E" w:rsidRPr="00BD3E97">
        <w:rPr>
          <w:b/>
          <w:szCs w:val="26"/>
        </w:rPr>
        <w:t>»</w:t>
      </w:r>
      <w:r w:rsidRPr="00BD3E97">
        <w:rPr>
          <w:b/>
          <w:szCs w:val="26"/>
        </w:rPr>
        <w:t xml:space="preserve"> Бюджетному кодексу Российской Федерации, Положению </w:t>
      </w:r>
      <w:r w:rsidR="004D7504" w:rsidRPr="00BD3E97">
        <w:rPr>
          <w:b/>
          <w:szCs w:val="26"/>
        </w:rPr>
        <w:t>«О</w:t>
      </w:r>
      <w:r w:rsidR="00B769B7" w:rsidRPr="00BD3E97">
        <w:rPr>
          <w:b/>
          <w:szCs w:val="26"/>
        </w:rPr>
        <w:t xml:space="preserve"> </w:t>
      </w:r>
      <w:r w:rsidR="00B24816" w:rsidRPr="00BD3E97">
        <w:rPr>
          <w:b/>
          <w:szCs w:val="26"/>
        </w:rPr>
        <w:t>бюджетном процессе города Ре</w:t>
      </w:r>
      <w:r w:rsidR="008B5E5E" w:rsidRPr="00BD3E97">
        <w:rPr>
          <w:b/>
          <w:szCs w:val="26"/>
        </w:rPr>
        <w:t>у</w:t>
      </w:r>
      <w:r w:rsidR="00B24816" w:rsidRPr="00BD3E97">
        <w:rPr>
          <w:b/>
          <w:szCs w:val="26"/>
        </w:rPr>
        <w:t>тов</w:t>
      </w:r>
      <w:r w:rsidRPr="00BD3E97">
        <w:rPr>
          <w:b/>
          <w:szCs w:val="26"/>
        </w:rPr>
        <w:t xml:space="preserve">», иным нормативным правовым актам Российской Федерации и Московской области по вопросам </w:t>
      </w:r>
      <w:r w:rsidR="00A85FF7" w:rsidRPr="00BD3E97">
        <w:rPr>
          <w:b/>
          <w:szCs w:val="26"/>
        </w:rPr>
        <w:t>бюджетно</w:t>
      </w:r>
      <w:r w:rsidR="00B769B7" w:rsidRPr="00BD3E97">
        <w:rPr>
          <w:b/>
          <w:szCs w:val="26"/>
        </w:rPr>
        <w:t xml:space="preserve">го и </w:t>
      </w:r>
      <w:r w:rsidR="00A85FF7" w:rsidRPr="00BD3E97">
        <w:rPr>
          <w:b/>
          <w:szCs w:val="26"/>
        </w:rPr>
        <w:t>налогового</w:t>
      </w:r>
      <w:r w:rsidRPr="00BD3E97">
        <w:rPr>
          <w:b/>
          <w:szCs w:val="26"/>
        </w:rPr>
        <w:t xml:space="preserve"> законодательства</w:t>
      </w:r>
      <w:r w:rsidR="008416AD">
        <w:rPr>
          <w:b/>
          <w:szCs w:val="26"/>
        </w:rPr>
        <w:t>.</w:t>
      </w:r>
    </w:p>
    <w:p w:rsidR="00F35558" w:rsidRPr="00BD3E97" w:rsidRDefault="00F35558" w:rsidP="00582043">
      <w:pPr>
        <w:suppressAutoHyphens/>
        <w:jc w:val="both"/>
        <w:rPr>
          <w:b/>
          <w:szCs w:val="26"/>
        </w:rPr>
      </w:pPr>
    </w:p>
    <w:p w:rsidR="00DD13BF" w:rsidRPr="00BD3E97" w:rsidRDefault="00DD13BF" w:rsidP="00582043">
      <w:pPr>
        <w:suppressAutoHyphens/>
        <w:autoSpaceDE w:val="0"/>
        <w:autoSpaceDN w:val="0"/>
        <w:adjustRightInd w:val="0"/>
        <w:ind w:firstLine="709"/>
        <w:jc w:val="both"/>
        <w:outlineLvl w:val="3"/>
        <w:rPr>
          <w:szCs w:val="26"/>
        </w:rPr>
      </w:pPr>
      <w:r w:rsidRPr="00BD3E97">
        <w:rPr>
          <w:szCs w:val="26"/>
        </w:rPr>
        <w:t xml:space="preserve">Бюджет </w:t>
      </w:r>
      <w:r w:rsidR="009B2748" w:rsidRPr="00BD3E97">
        <w:rPr>
          <w:szCs w:val="26"/>
        </w:rPr>
        <w:t>города Реутов</w:t>
      </w:r>
      <w:r w:rsidRPr="00BD3E97">
        <w:rPr>
          <w:szCs w:val="26"/>
        </w:rPr>
        <w:t xml:space="preserve"> </w:t>
      </w:r>
      <w:r w:rsidR="000543F3" w:rsidRPr="00BD3E97">
        <w:rPr>
          <w:szCs w:val="26"/>
        </w:rPr>
        <w:t xml:space="preserve">составляется и утверждается </w:t>
      </w:r>
      <w:r w:rsidRPr="00BD3E97">
        <w:rPr>
          <w:szCs w:val="26"/>
        </w:rPr>
        <w:t xml:space="preserve">на </w:t>
      </w:r>
      <w:r w:rsidR="004D7504" w:rsidRPr="00BD3E97">
        <w:rPr>
          <w:szCs w:val="26"/>
        </w:rPr>
        <w:t>201</w:t>
      </w:r>
      <w:r w:rsidR="006F471F" w:rsidRPr="00BD3E97">
        <w:rPr>
          <w:szCs w:val="26"/>
        </w:rPr>
        <w:t>5</w:t>
      </w:r>
      <w:r w:rsidR="004D7504" w:rsidRPr="00BD3E97">
        <w:rPr>
          <w:szCs w:val="26"/>
        </w:rPr>
        <w:t xml:space="preserve"> </w:t>
      </w:r>
      <w:r w:rsidRPr="00BD3E97">
        <w:rPr>
          <w:szCs w:val="26"/>
        </w:rPr>
        <w:t>год</w:t>
      </w:r>
      <w:r w:rsidR="008B5E5E" w:rsidRPr="00BD3E97">
        <w:rPr>
          <w:szCs w:val="26"/>
        </w:rPr>
        <w:t xml:space="preserve"> и плановый период 201</w:t>
      </w:r>
      <w:r w:rsidR="006F471F" w:rsidRPr="00BD3E97">
        <w:rPr>
          <w:szCs w:val="26"/>
        </w:rPr>
        <w:t>6</w:t>
      </w:r>
      <w:r w:rsidR="008B5E5E" w:rsidRPr="00BD3E97">
        <w:rPr>
          <w:szCs w:val="26"/>
        </w:rPr>
        <w:t>-201</w:t>
      </w:r>
      <w:r w:rsidR="006F471F" w:rsidRPr="00BD3E97">
        <w:rPr>
          <w:szCs w:val="26"/>
        </w:rPr>
        <w:t>7</w:t>
      </w:r>
      <w:r w:rsidR="008B5E5E" w:rsidRPr="00BD3E97">
        <w:rPr>
          <w:szCs w:val="26"/>
        </w:rPr>
        <w:t xml:space="preserve"> годы</w:t>
      </w:r>
      <w:r w:rsidRPr="00BD3E97">
        <w:rPr>
          <w:szCs w:val="26"/>
        </w:rPr>
        <w:t xml:space="preserve">, что соответствует </w:t>
      </w:r>
      <w:r w:rsidR="000543F3" w:rsidRPr="00BD3E97">
        <w:rPr>
          <w:szCs w:val="26"/>
        </w:rPr>
        <w:t>п.</w:t>
      </w:r>
      <w:r w:rsidR="001559FF" w:rsidRPr="00BD3E97">
        <w:rPr>
          <w:szCs w:val="26"/>
        </w:rPr>
        <w:t xml:space="preserve"> </w:t>
      </w:r>
      <w:r w:rsidR="000543F3" w:rsidRPr="00BD3E97">
        <w:rPr>
          <w:szCs w:val="26"/>
        </w:rPr>
        <w:t xml:space="preserve">4 </w:t>
      </w:r>
      <w:r w:rsidR="00743F82" w:rsidRPr="00BD3E97">
        <w:rPr>
          <w:szCs w:val="26"/>
        </w:rPr>
        <w:t>ст.</w:t>
      </w:r>
      <w:r w:rsidR="001559FF" w:rsidRPr="00BD3E97">
        <w:rPr>
          <w:szCs w:val="26"/>
        </w:rPr>
        <w:t xml:space="preserve"> </w:t>
      </w:r>
      <w:r w:rsidR="000543F3" w:rsidRPr="00BD3E97">
        <w:rPr>
          <w:szCs w:val="26"/>
        </w:rPr>
        <w:t>169</w:t>
      </w:r>
      <w:r w:rsidR="00743F82" w:rsidRPr="00BD3E97">
        <w:rPr>
          <w:szCs w:val="26"/>
        </w:rPr>
        <w:t xml:space="preserve"> </w:t>
      </w:r>
      <w:r w:rsidR="006F471F" w:rsidRPr="00BD3E97">
        <w:rPr>
          <w:szCs w:val="26"/>
        </w:rPr>
        <w:t>БК РФ</w:t>
      </w:r>
      <w:r w:rsidR="000543F3" w:rsidRPr="00BD3E97">
        <w:rPr>
          <w:szCs w:val="26"/>
        </w:rPr>
        <w:t xml:space="preserve"> и </w:t>
      </w:r>
      <w:r w:rsidR="00A95F1F" w:rsidRPr="00BD3E97">
        <w:rPr>
          <w:szCs w:val="26"/>
        </w:rPr>
        <w:t>п.</w:t>
      </w:r>
      <w:r w:rsidR="001559FF" w:rsidRPr="00BD3E97">
        <w:rPr>
          <w:szCs w:val="26"/>
        </w:rPr>
        <w:t xml:space="preserve"> </w:t>
      </w:r>
      <w:r w:rsidR="004D7504" w:rsidRPr="00BD3E97">
        <w:rPr>
          <w:szCs w:val="26"/>
        </w:rPr>
        <w:t>3</w:t>
      </w:r>
      <w:r w:rsidR="00A95F1F" w:rsidRPr="00BD3E97">
        <w:rPr>
          <w:szCs w:val="26"/>
        </w:rPr>
        <w:t xml:space="preserve"> ст.</w:t>
      </w:r>
      <w:r w:rsidR="001559FF" w:rsidRPr="00BD3E97">
        <w:rPr>
          <w:szCs w:val="26"/>
        </w:rPr>
        <w:t xml:space="preserve"> </w:t>
      </w:r>
      <w:r w:rsidR="00A95F1F" w:rsidRPr="00BD3E97">
        <w:rPr>
          <w:szCs w:val="26"/>
        </w:rPr>
        <w:t xml:space="preserve">15 </w:t>
      </w:r>
      <w:r w:rsidR="006F471F" w:rsidRPr="00BD3E97">
        <w:rPr>
          <w:szCs w:val="26"/>
        </w:rPr>
        <w:t>ПоБП</w:t>
      </w:r>
      <w:r w:rsidRPr="00BD3E97">
        <w:rPr>
          <w:szCs w:val="26"/>
        </w:rPr>
        <w:t>.</w:t>
      </w:r>
    </w:p>
    <w:p w:rsidR="00DD13BF" w:rsidRPr="00BD3E97" w:rsidRDefault="00FD1ADB" w:rsidP="00582043">
      <w:pPr>
        <w:suppressAutoHyphens/>
        <w:ind w:firstLine="708"/>
        <w:jc w:val="both"/>
        <w:rPr>
          <w:szCs w:val="26"/>
        </w:rPr>
      </w:pPr>
      <w:r w:rsidRPr="00BD3E97">
        <w:rPr>
          <w:szCs w:val="26"/>
        </w:rPr>
        <w:t>Состав</w:t>
      </w:r>
      <w:r w:rsidR="00DD13BF" w:rsidRPr="00BD3E97">
        <w:rPr>
          <w:szCs w:val="26"/>
        </w:rPr>
        <w:t xml:space="preserve"> показателей,</w:t>
      </w:r>
      <w:r w:rsidRPr="00BD3E97">
        <w:rPr>
          <w:szCs w:val="26"/>
        </w:rPr>
        <w:t xml:space="preserve"> представле</w:t>
      </w:r>
      <w:r w:rsidR="00810B53" w:rsidRPr="00BD3E97">
        <w:rPr>
          <w:szCs w:val="26"/>
        </w:rPr>
        <w:t>нных</w:t>
      </w:r>
      <w:r w:rsidRPr="00BD3E97">
        <w:rPr>
          <w:szCs w:val="26"/>
        </w:rPr>
        <w:t xml:space="preserve"> для рассмотрения и утверждения </w:t>
      </w:r>
      <w:r w:rsidR="00DD13BF" w:rsidRPr="00BD3E97">
        <w:rPr>
          <w:szCs w:val="26"/>
        </w:rPr>
        <w:t xml:space="preserve">в проекте решения </w:t>
      </w:r>
      <w:r w:rsidR="00A95F1F" w:rsidRPr="00BD3E97">
        <w:rPr>
          <w:szCs w:val="26"/>
        </w:rPr>
        <w:t xml:space="preserve">Совета депутатов </w:t>
      </w:r>
      <w:r w:rsidR="00DD13BF" w:rsidRPr="00BD3E97">
        <w:rPr>
          <w:szCs w:val="26"/>
        </w:rPr>
        <w:t>«</w:t>
      </w:r>
      <w:r w:rsidR="00CE1352" w:rsidRPr="00BD3E97">
        <w:rPr>
          <w:szCs w:val="26"/>
        </w:rPr>
        <w:t>О бюджете города Реутов на 2015 год и на плановый период 2016 и 2017 годы</w:t>
      </w:r>
      <w:r w:rsidR="004D7504" w:rsidRPr="00BD3E97">
        <w:rPr>
          <w:szCs w:val="26"/>
        </w:rPr>
        <w:t>»</w:t>
      </w:r>
      <w:r w:rsidR="00DD13BF" w:rsidRPr="00BD3E97">
        <w:rPr>
          <w:szCs w:val="26"/>
        </w:rPr>
        <w:t xml:space="preserve"> соответствует нормам действующего законодательства (ст</w:t>
      </w:r>
      <w:r w:rsidRPr="00BD3E97">
        <w:rPr>
          <w:szCs w:val="26"/>
        </w:rPr>
        <w:t>.</w:t>
      </w:r>
      <w:r w:rsidR="0000038A" w:rsidRPr="00BD3E97">
        <w:rPr>
          <w:szCs w:val="26"/>
        </w:rPr>
        <w:t xml:space="preserve"> 184.1,</w:t>
      </w:r>
      <w:r w:rsidR="00DD13BF" w:rsidRPr="00BD3E97">
        <w:rPr>
          <w:szCs w:val="26"/>
        </w:rPr>
        <w:t xml:space="preserve"> 184</w:t>
      </w:r>
      <w:r w:rsidRPr="00BD3E97">
        <w:rPr>
          <w:szCs w:val="26"/>
        </w:rPr>
        <w:t>.</w:t>
      </w:r>
      <w:r w:rsidR="001625E0" w:rsidRPr="00BD3E97">
        <w:rPr>
          <w:szCs w:val="26"/>
        </w:rPr>
        <w:t>2</w:t>
      </w:r>
      <w:r w:rsidR="00DD13BF" w:rsidRPr="00BD3E97">
        <w:rPr>
          <w:szCs w:val="26"/>
        </w:rPr>
        <w:t xml:space="preserve"> Б</w:t>
      </w:r>
      <w:r w:rsidR="00B769B7" w:rsidRPr="00BD3E97">
        <w:rPr>
          <w:szCs w:val="26"/>
        </w:rPr>
        <w:t>К</w:t>
      </w:r>
      <w:r w:rsidR="00DD13BF" w:rsidRPr="00BD3E97">
        <w:rPr>
          <w:szCs w:val="26"/>
        </w:rPr>
        <w:t xml:space="preserve"> </w:t>
      </w:r>
      <w:r w:rsidR="00B769B7" w:rsidRPr="00BD3E97">
        <w:rPr>
          <w:szCs w:val="26"/>
        </w:rPr>
        <w:t xml:space="preserve">РФ </w:t>
      </w:r>
      <w:r w:rsidR="00DD13BF" w:rsidRPr="00BD3E97">
        <w:rPr>
          <w:szCs w:val="26"/>
        </w:rPr>
        <w:t xml:space="preserve">и </w:t>
      </w:r>
      <w:r w:rsidRPr="00BD3E97">
        <w:rPr>
          <w:szCs w:val="26"/>
        </w:rPr>
        <w:t>ст. 2</w:t>
      </w:r>
      <w:r w:rsidR="00F00A1B" w:rsidRPr="00BD3E97">
        <w:rPr>
          <w:szCs w:val="26"/>
        </w:rPr>
        <w:t>2</w:t>
      </w:r>
      <w:r w:rsidR="00B04F33" w:rsidRPr="00BD3E97">
        <w:rPr>
          <w:szCs w:val="26"/>
        </w:rPr>
        <w:t>,</w:t>
      </w:r>
      <w:r w:rsidR="00F35558" w:rsidRPr="00BD3E97">
        <w:rPr>
          <w:szCs w:val="26"/>
        </w:rPr>
        <w:t xml:space="preserve"> </w:t>
      </w:r>
      <w:r w:rsidR="00B04F33" w:rsidRPr="00BD3E97">
        <w:rPr>
          <w:szCs w:val="26"/>
        </w:rPr>
        <w:t>23</w:t>
      </w:r>
      <w:r w:rsidR="00DD13BF" w:rsidRPr="00BD3E97">
        <w:rPr>
          <w:szCs w:val="26"/>
        </w:rPr>
        <w:t xml:space="preserve"> </w:t>
      </w:r>
      <w:r w:rsidR="006F471F" w:rsidRPr="00BD3E97">
        <w:rPr>
          <w:szCs w:val="26"/>
        </w:rPr>
        <w:t>ПоБП</w:t>
      </w:r>
      <w:r w:rsidR="00DD13BF" w:rsidRPr="00BD3E97">
        <w:rPr>
          <w:szCs w:val="26"/>
        </w:rPr>
        <w:t>).</w:t>
      </w:r>
    </w:p>
    <w:p w:rsidR="00F76D96" w:rsidRPr="00BD3E97" w:rsidRDefault="00F76D96" w:rsidP="00582043">
      <w:pPr>
        <w:suppressAutoHyphens/>
        <w:ind w:firstLine="709"/>
        <w:jc w:val="both"/>
        <w:rPr>
          <w:b/>
          <w:szCs w:val="26"/>
        </w:rPr>
      </w:pPr>
    </w:p>
    <w:p w:rsidR="008711D2" w:rsidRPr="00BD3E97" w:rsidRDefault="00DD13BF" w:rsidP="00582043">
      <w:pPr>
        <w:suppressAutoHyphens/>
        <w:jc w:val="center"/>
        <w:rPr>
          <w:b/>
          <w:szCs w:val="26"/>
        </w:rPr>
      </w:pPr>
      <w:r w:rsidRPr="00BD3E97">
        <w:rPr>
          <w:b/>
          <w:szCs w:val="26"/>
        </w:rPr>
        <w:t>1.2</w:t>
      </w:r>
      <w:r w:rsidR="008416AD">
        <w:rPr>
          <w:b/>
          <w:szCs w:val="26"/>
        </w:rPr>
        <w:t>.</w:t>
      </w:r>
      <w:r w:rsidRPr="00BD3E97">
        <w:rPr>
          <w:b/>
          <w:szCs w:val="26"/>
        </w:rPr>
        <w:t xml:space="preserve"> Параметры прогноза исходных показателей принятых для составления проекта бюджета на 20</w:t>
      </w:r>
      <w:r w:rsidR="008711D2" w:rsidRPr="00BD3E97">
        <w:rPr>
          <w:b/>
          <w:szCs w:val="26"/>
        </w:rPr>
        <w:t>1</w:t>
      </w:r>
      <w:r w:rsidR="001F5312" w:rsidRPr="00BD3E97">
        <w:rPr>
          <w:b/>
          <w:szCs w:val="26"/>
        </w:rPr>
        <w:t>5</w:t>
      </w:r>
      <w:r w:rsidR="008711D2" w:rsidRPr="00BD3E97">
        <w:rPr>
          <w:b/>
          <w:szCs w:val="26"/>
        </w:rPr>
        <w:t xml:space="preserve"> год</w:t>
      </w:r>
      <w:r w:rsidR="00CE1352" w:rsidRPr="00BD3E97">
        <w:rPr>
          <w:b/>
          <w:szCs w:val="26"/>
        </w:rPr>
        <w:t xml:space="preserve"> </w:t>
      </w:r>
      <w:r w:rsidR="008711D2" w:rsidRPr="00BD3E97">
        <w:rPr>
          <w:b/>
          <w:szCs w:val="26"/>
        </w:rPr>
        <w:t>и плановый период 201</w:t>
      </w:r>
      <w:r w:rsidR="001F5312" w:rsidRPr="00BD3E97">
        <w:rPr>
          <w:b/>
          <w:szCs w:val="26"/>
        </w:rPr>
        <w:t>6</w:t>
      </w:r>
      <w:r w:rsidR="008711D2" w:rsidRPr="00BD3E97">
        <w:rPr>
          <w:b/>
          <w:szCs w:val="26"/>
        </w:rPr>
        <w:t>-201</w:t>
      </w:r>
      <w:r w:rsidR="001F5312" w:rsidRPr="00BD3E97">
        <w:rPr>
          <w:b/>
          <w:szCs w:val="26"/>
        </w:rPr>
        <w:t>7</w:t>
      </w:r>
      <w:r w:rsidR="008711D2" w:rsidRPr="00BD3E97">
        <w:rPr>
          <w:b/>
          <w:szCs w:val="26"/>
        </w:rPr>
        <w:t xml:space="preserve"> годы</w:t>
      </w:r>
      <w:r w:rsidR="008416AD">
        <w:rPr>
          <w:b/>
          <w:szCs w:val="26"/>
        </w:rPr>
        <w:t>.</w:t>
      </w:r>
    </w:p>
    <w:p w:rsidR="00DD13BF" w:rsidRPr="00BD3E97" w:rsidRDefault="00DD13BF" w:rsidP="00582043">
      <w:pPr>
        <w:suppressAutoHyphens/>
        <w:ind w:firstLine="709"/>
        <w:jc w:val="both"/>
        <w:rPr>
          <w:b/>
          <w:szCs w:val="26"/>
        </w:rPr>
      </w:pPr>
    </w:p>
    <w:p w:rsidR="00DD13BF" w:rsidRPr="00BD3E97" w:rsidRDefault="00DD13BF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 xml:space="preserve">В соответствии </w:t>
      </w:r>
      <w:r w:rsidR="007F46C4" w:rsidRPr="00BD3E97">
        <w:rPr>
          <w:szCs w:val="26"/>
        </w:rPr>
        <w:t xml:space="preserve">с пунктом 2 </w:t>
      </w:r>
      <w:r w:rsidRPr="00BD3E97">
        <w:rPr>
          <w:szCs w:val="26"/>
        </w:rPr>
        <w:t>ст</w:t>
      </w:r>
      <w:r w:rsidR="007F46C4" w:rsidRPr="00BD3E97">
        <w:rPr>
          <w:szCs w:val="26"/>
        </w:rPr>
        <w:t xml:space="preserve">атьи </w:t>
      </w:r>
      <w:r w:rsidRPr="00BD3E97">
        <w:rPr>
          <w:szCs w:val="26"/>
        </w:rPr>
        <w:t>172 Б</w:t>
      </w:r>
      <w:r w:rsidR="00B769B7" w:rsidRPr="00BD3E97">
        <w:rPr>
          <w:szCs w:val="26"/>
        </w:rPr>
        <w:t xml:space="preserve">К </w:t>
      </w:r>
      <w:r w:rsidRPr="00BD3E97">
        <w:rPr>
          <w:szCs w:val="26"/>
        </w:rPr>
        <w:t>РФ составление</w:t>
      </w:r>
      <w:r w:rsidR="003E2497" w:rsidRPr="00BD3E97">
        <w:rPr>
          <w:szCs w:val="26"/>
        </w:rPr>
        <w:t xml:space="preserve"> проекта</w:t>
      </w:r>
      <w:r w:rsidRPr="00BD3E97">
        <w:rPr>
          <w:szCs w:val="26"/>
        </w:rPr>
        <w:t xml:space="preserve"> бюджета </w:t>
      </w:r>
      <w:r w:rsidR="009B2748" w:rsidRPr="00BD3E97">
        <w:rPr>
          <w:szCs w:val="26"/>
        </w:rPr>
        <w:t>города Реутов</w:t>
      </w:r>
      <w:r w:rsidR="003E2497" w:rsidRPr="00BD3E97">
        <w:rPr>
          <w:szCs w:val="26"/>
        </w:rPr>
        <w:t xml:space="preserve"> </w:t>
      </w:r>
      <w:r w:rsidRPr="00BD3E97">
        <w:rPr>
          <w:szCs w:val="26"/>
        </w:rPr>
        <w:t>основыва</w:t>
      </w:r>
      <w:r w:rsidR="003E2497" w:rsidRPr="00BD3E97">
        <w:rPr>
          <w:szCs w:val="26"/>
        </w:rPr>
        <w:t>е</w:t>
      </w:r>
      <w:r w:rsidRPr="00BD3E97">
        <w:rPr>
          <w:szCs w:val="26"/>
        </w:rPr>
        <w:t>тся</w:t>
      </w:r>
      <w:r w:rsidR="00A61537" w:rsidRPr="00BD3E97">
        <w:rPr>
          <w:szCs w:val="26"/>
        </w:rPr>
        <w:t>:</w:t>
      </w:r>
    </w:p>
    <w:p w:rsidR="00DD13BF" w:rsidRPr="00BD3E97" w:rsidRDefault="00A61537" w:rsidP="00582043">
      <w:pPr>
        <w:numPr>
          <w:ilvl w:val="0"/>
          <w:numId w:val="3"/>
        </w:numPr>
        <w:tabs>
          <w:tab w:val="clear" w:pos="1620"/>
          <w:tab w:val="num" w:pos="0"/>
        </w:tabs>
        <w:suppressAutoHyphens/>
        <w:ind w:left="993" w:hanging="284"/>
        <w:jc w:val="both"/>
        <w:rPr>
          <w:szCs w:val="26"/>
        </w:rPr>
      </w:pPr>
      <w:r w:rsidRPr="00BD3E97">
        <w:rPr>
          <w:szCs w:val="26"/>
        </w:rPr>
        <w:t xml:space="preserve">на </w:t>
      </w:r>
      <w:r w:rsidR="00DD13BF" w:rsidRPr="00BD3E97">
        <w:rPr>
          <w:szCs w:val="26"/>
        </w:rPr>
        <w:t>Бюджетном послании Президента Российской Федерации</w:t>
      </w:r>
      <w:r w:rsidR="003622C5" w:rsidRPr="00BD3E97">
        <w:rPr>
          <w:szCs w:val="26"/>
        </w:rPr>
        <w:t xml:space="preserve"> </w:t>
      </w:r>
      <w:r w:rsidR="001E2626" w:rsidRPr="00BD3E97">
        <w:rPr>
          <w:szCs w:val="26"/>
        </w:rPr>
        <w:t>Федеральному Собранию</w:t>
      </w:r>
      <w:r w:rsidR="00CE4CC0" w:rsidRPr="00BD3E97">
        <w:rPr>
          <w:szCs w:val="26"/>
        </w:rPr>
        <w:t xml:space="preserve"> </w:t>
      </w:r>
      <w:r w:rsidR="001E2626" w:rsidRPr="00BD3E97">
        <w:rPr>
          <w:szCs w:val="26"/>
        </w:rPr>
        <w:t xml:space="preserve">от </w:t>
      </w:r>
      <w:r w:rsidR="00933A53" w:rsidRPr="00BD3E97">
        <w:rPr>
          <w:szCs w:val="26"/>
        </w:rPr>
        <w:t>13</w:t>
      </w:r>
      <w:r w:rsidR="001E2626" w:rsidRPr="00BD3E97">
        <w:rPr>
          <w:szCs w:val="26"/>
        </w:rPr>
        <w:t>.06.201</w:t>
      </w:r>
      <w:r w:rsidR="00933A53" w:rsidRPr="00BD3E97">
        <w:rPr>
          <w:szCs w:val="26"/>
        </w:rPr>
        <w:t>3</w:t>
      </w:r>
      <w:r w:rsidR="001E2626" w:rsidRPr="00BD3E97">
        <w:rPr>
          <w:szCs w:val="26"/>
        </w:rPr>
        <w:t xml:space="preserve"> «О бюджетной политике в 201</w:t>
      </w:r>
      <w:r w:rsidR="00284D16" w:rsidRPr="00BD3E97">
        <w:rPr>
          <w:szCs w:val="26"/>
        </w:rPr>
        <w:t>4</w:t>
      </w:r>
      <w:r w:rsidR="001559FF" w:rsidRPr="00BD3E97">
        <w:rPr>
          <w:szCs w:val="26"/>
        </w:rPr>
        <w:t xml:space="preserve"> </w:t>
      </w:r>
      <w:r w:rsidR="001E2626" w:rsidRPr="00BD3E97">
        <w:rPr>
          <w:szCs w:val="26"/>
        </w:rPr>
        <w:t>- 201</w:t>
      </w:r>
      <w:r w:rsidR="00284D16" w:rsidRPr="00BD3E97">
        <w:rPr>
          <w:szCs w:val="26"/>
        </w:rPr>
        <w:t>6</w:t>
      </w:r>
      <w:r w:rsidR="001E2626" w:rsidRPr="00BD3E97">
        <w:rPr>
          <w:szCs w:val="26"/>
        </w:rPr>
        <w:t xml:space="preserve"> годах»</w:t>
      </w:r>
      <w:r w:rsidR="00DD13BF" w:rsidRPr="00BD3E97">
        <w:rPr>
          <w:szCs w:val="26"/>
        </w:rPr>
        <w:t>;</w:t>
      </w:r>
    </w:p>
    <w:p w:rsidR="00DD13BF" w:rsidRPr="00BD3E97" w:rsidRDefault="00A61537" w:rsidP="00582043">
      <w:pPr>
        <w:numPr>
          <w:ilvl w:val="0"/>
          <w:numId w:val="3"/>
        </w:numPr>
        <w:tabs>
          <w:tab w:val="clear" w:pos="1620"/>
          <w:tab w:val="num" w:pos="993"/>
        </w:tabs>
        <w:suppressAutoHyphens/>
        <w:ind w:left="993" w:hanging="284"/>
        <w:jc w:val="both"/>
        <w:rPr>
          <w:szCs w:val="26"/>
        </w:rPr>
      </w:pPr>
      <w:r w:rsidRPr="00BD3E97">
        <w:rPr>
          <w:szCs w:val="26"/>
        </w:rPr>
        <w:t xml:space="preserve">на </w:t>
      </w:r>
      <w:r w:rsidR="00FD1ADB" w:rsidRPr="00BD3E97">
        <w:rPr>
          <w:szCs w:val="26"/>
        </w:rPr>
        <w:t>п</w:t>
      </w:r>
      <w:r w:rsidR="00DD13BF" w:rsidRPr="00BD3E97">
        <w:rPr>
          <w:szCs w:val="26"/>
        </w:rPr>
        <w:t xml:space="preserve">рогнозе социально-экономического развития </w:t>
      </w:r>
      <w:r w:rsidR="009B2748" w:rsidRPr="00BD3E97">
        <w:rPr>
          <w:szCs w:val="26"/>
        </w:rPr>
        <w:t>города Реутов</w:t>
      </w:r>
      <w:r w:rsidR="00DD13BF" w:rsidRPr="00BD3E97">
        <w:rPr>
          <w:szCs w:val="26"/>
        </w:rPr>
        <w:t xml:space="preserve"> на 20</w:t>
      </w:r>
      <w:r w:rsidR="001559FF" w:rsidRPr="00BD3E97">
        <w:rPr>
          <w:szCs w:val="26"/>
        </w:rPr>
        <w:t>1</w:t>
      </w:r>
      <w:r w:rsidR="001F5312" w:rsidRPr="00BD3E97">
        <w:rPr>
          <w:szCs w:val="26"/>
        </w:rPr>
        <w:t>5</w:t>
      </w:r>
      <w:r w:rsidR="00DD13BF" w:rsidRPr="00BD3E97">
        <w:rPr>
          <w:szCs w:val="26"/>
        </w:rPr>
        <w:t>-201</w:t>
      </w:r>
      <w:r w:rsidR="001F5312" w:rsidRPr="00BD3E97">
        <w:rPr>
          <w:szCs w:val="26"/>
        </w:rPr>
        <w:t>7</w:t>
      </w:r>
      <w:r w:rsidR="00DD13BF" w:rsidRPr="00BD3E97">
        <w:rPr>
          <w:szCs w:val="26"/>
        </w:rPr>
        <w:t xml:space="preserve"> годы;</w:t>
      </w:r>
    </w:p>
    <w:p w:rsidR="007F46C4" w:rsidRPr="00BD3E97" w:rsidRDefault="00A61537" w:rsidP="00582043">
      <w:pPr>
        <w:numPr>
          <w:ilvl w:val="0"/>
          <w:numId w:val="4"/>
        </w:numPr>
        <w:tabs>
          <w:tab w:val="clear" w:pos="1620"/>
          <w:tab w:val="num" w:pos="993"/>
        </w:tabs>
        <w:suppressAutoHyphens/>
        <w:ind w:left="993" w:hanging="284"/>
        <w:jc w:val="both"/>
        <w:rPr>
          <w:szCs w:val="26"/>
        </w:rPr>
      </w:pPr>
      <w:r w:rsidRPr="00BD3E97">
        <w:rPr>
          <w:szCs w:val="26"/>
        </w:rPr>
        <w:lastRenderedPageBreak/>
        <w:t xml:space="preserve">на </w:t>
      </w:r>
      <w:r w:rsidR="00FD1ADB" w:rsidRPr="00BD3E97">
        <w:rPr>
          <w:szCs w:val="26"/>
        </w:rPr>
        <w:t>о</w:t>
      </w:r>
      <w:r w:rsidR="00DD13BF" w:rsidRPr="00BD3E97">
        <w:rPr>
          <w:szCs w:val="26"/>
        </w:rPr>
        <w:t>сновных направлениях бюджетной</w:t>
      </w:r>
      <w:r w:rsidR="003E2497" w:rsidRPr="00BD3E97">
        <w:rPr>
          <w:szCs w:val="26"/>
        </w:rPr>
        <w:t xml:space="preserve"> и</w:t>
      </w:r>
      <w:r w:rsidR="00810B53" w:rsidRPr="00BD3E97">
        <w:rPr>
          <w:szCs w:val="26"/>
        </w:rPr>
        <w:t xml:space="preserve"> </w:t>
      </w:r>
      <w:r w:rsidR="00DD13BF" w:rsidRPr="00BD3E97">
        <w:rPr>
          <w:szCs w:val="26"/>
        </w:rPr>
        <w:t>налоговой</w:t>
      </w:r>
      <w:r w:rsidR="00810B53" w:rsidRPr="00BD3E97">
        <w:rPr>
          <w:szCs w:val="26"/>
        </w:rPr>
        <w:t xml:space="preserve"> </w:t>
      </w:r>
      <w:r w:rsidR="00DD13BF" w:rsidRPr="00BD3E97">
        <w:rPr>
          <w:szCs w:val="26"/>
        </w:rPr>
        <w:t xml:space="preserve">политики </w:t>
      </w:r>
      <w:r w:rsidR="009B2748" w:rsidRPr="00BD3E97">
        <w:rPr>
          <w:szCs w:val="26"/>
        </w:rPr>
        <w:t>города Реутов</w:t>
      </w:r>
      <w:r w:rsidR="00DD13BF" w:rsidRPr="00BD3E97">
        <w:rPr>
          <w:szCs w:val="26"/>
        </w:rPr>
        <w:t xml:space="preserve"> на 201</w:t>
      </w:r>
      <w:r w:rsidR="001F5312" w:rsidRPr="00BD3E97">
        <w:rPr>
          <w:szCs w:val="26"/>
        </w:rPr>
        <w:t>5</w:t>
      </w:r>
      <w:r w:rsidR="00DD13BF" w:rsidRPr="00BD3E97">
        <w:rPr>
          <w:szCs w:val="26"/>
        </w:rPr>
        <w:t xml:space="preserve"> год</w:t>
      </w:r>
      <w:r w:rsidR="00284D16" w:rsidRPr="00BD3E97">
        <w:rPr>
          <w:szCs w:val="26"/>
        </w:rPr>
        <w:t xml:space="preserve"> и </w:t>
      </w:r>
      <w:r w:rsidR="00933A53" w:rsidRPr="00BD3E97">
        <w:rPr>
          <w:szCs w:val="26"/>
        </w:rPr>
        <w:t xml:space="preserve">на </w:t>
      </w:r>
      <w:r w:rsidR="00284D16" w:rsidRPr="00BD3E97">
        <w:rPr>
          <w:szCs w:val="26"/>
        </w:rPr>
        <w:t>плановый период</w:t>
      </w:r>
      <w:r w:rsidR="00CE1352" w:rsidRPr="00BD3E97">
        <w:rPr>
          <w:szCs w:val="26"/>
        </w:rPr>
        <w:t xml:space="preserve"> </w:t>
      </w:r>
      <w:r w:rsidR="00284D16" w:rsidRPr="00BD3E97">
        <w:rPr>
          <w:szCs w:val="26"/>
        </w:rPr>
        <w:t>201</w:t>
      </w:r>
      <w:r w:rsidR="001F5312" w:rsidRPr="00BD3E97">
        <w:rPr>
          <w:szCs w:val="26"/>
        </w:rPr>
        <w:t xml:space="preserve">6 и </w:t>
      </w:r>
      <w:r w:rsidR="00284D16" w:rsidRPr="00BD3E97">
        <w:rPr>
          <w:szCs w:val="26"/>
        </w:rPr>
        <w:t>201</w:t>
      </w:r>
      <w:r w:rsidR="001F5312" w:rsidRPr="00BD3E97">
        <w:rPr>
          <w:szCs w:val="26"/>
        </w:rPr>
        <w:t>7</w:t>
      </w:r>
      <w:r w:rsidR="00284D16" w:rsidRPr="00BD3E97">
        <w:rPr>
          <w:szCs w:val="26"/>
        </w:rPr>
        <w:t xml:space="preserve"> годы</w:t>
      </w:r>
      <w:r w:rsidR="007F46C4" w:rsidRPr="00BD3E97">
        <w:rPr>
          <w:szCs w:val="26"/>
        </w:rPr>
        <w:t>;</w:t>
      </w:r>
    </w:p>
    <w:p w:rsidR="00B661BE" w:rsidRPr="00BD3E97" w:rsidRDefault="00933A53" w:rsidP="00582043">
      <w:pPr>
        <w:numPr>
          <w:ilvl w:val="0"/>
          <w:numId w:val="4"/>
        </w:numPr>
        <w:tabs>
          <w:tab w:val="clear" w:pos="1620"/>
          <w:tab w:val="num" w:pos="993"/>
        </w:tabs>
        <w:suppressAutoHyphens/>
        <w:ind w:left="993" w:hanging="284"/>
        <w:jc w:val="both"/>
        <w:rPr>
          <w:szCs w:val="26"/>
        </w:rPr>
      </w:pPr>
      <w:r w:rsidRPr="00BD3E97">
        <w:rPr>
          <w:szCs w:val="26"/>
        </w:rPr>
        <w:t xml:space="preserve">на </w:t>
      </w:r>
      <w:r w:rsidR="007F46C4" w:rsidRPr="00BD3E97">
        <w:rPr>
          <w:szCs w:val="26"/>
        </w:rPr>
        <w:t>муниципальных программах</w:t>
      </w:r>
      <w:r w:rsidR="00DD13BF" w:rsidRPr="00BD3E97">
        <w:rPr>
          <w:szCs w:val="26"/>
        </w:rPr>
        <w:t xml:space="preserve">. </w:t>
      </w:r>
    </w:p>
    <w:p w:rsidR="006321CC" w:rsidRPr="00BD3E97" w:rsidRDefault="006321CC" w:rsidP="00582043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DD13BF" w:rsidRPr="00BD3E97" w:rsidRDefault="00DD13BF" w:rsidP="00582043">
      <w:pPr>
        <w:suppressAutoHyphens/>
        <w:autoSpaceDE w:val="0"/>
        <w:autoSpaceDN w:val="0"/>
        <w:adjustRightInd w:val="0"/>
        <w:ind w:firstLine="709"/>
        <w:jc w:val="both"/>
        <w:rPr>
          <w:szCs w:val="26"/>
        </w:rPr>
      </w:pPr>
      <w:r w:rsidRPr="00BD3E97">
        <w:rPr>
          <w:szCs w:val="26"/>
        </w:rPr>
        <w:t>Основные направления бюджетной</w:t>
      </w:r>
      <w:r w:rsidR="003E2497" w:rsidRPr="00BD3E97">
        <w:rPr>
          <w:szCs w:val="26"/>
        </w:rPr>
        <w:t xml:space="preserve"> и</w:t>
      </w:r>
      <w:r w:rsidRPr="00BD3E97">
        <w:rPr>
          <w:szCs w:val="26"/>
        </w:rPr>
        <w:t xml:space="preserve"> налоговой</w:t>
      </w:r>
      <w:r w:rsidR="00AD2A19" w:rsidRPr="00BD3E97">
        <w:rPr>
          <w:szCs w:val="26"/>
        </w:rPr>
        <w:t xml:space="preserve"> </w:t>
      </w:r>
      <w:r w:rsidRPr="00BD3E97">
        <w:rPr>
          <w:szCs w:val="26"/>
        </w:rPr>
        <w:t>полити</w:t>
      </w:r>
      <w:r w:rsidR="00FD1ADB" w:rsidRPr="00BD3E97">
        <w:rPr>
          <w:szCs w:val="26"/>
        </w:rPr>
        <w:t xml:space="preserve">ки </w:t>
      </w:r>
      <w:r w:rsidR="009B2748" w:rsidRPr="00BD3E97">
        <w:rPr>
          <w:szCs w:val="26"/>
        </w:rPr>
        <w:t>города Реутов</w:t>
      </w:r>
      <w:r w:rsidRPr="00BD3E97">
        <w:rPr>
          <w:szCs w:val="26"/>
        </w:rPr>
        <w:t xml:space="preserve"> на 201</w:t>
      </w:r>
      <w:r w:rsidR="00B661BE" w:rsidRPr="00BD3E97">
        <w:rPr>
          <w:szCs w:val="26"/>
        </w:rPr>
        <w:t>5</w:t>
      </w:r>
      <w:r w:rsidRPr="00BD3E97">
        <w:rPr>
          <w:szCs w:val="26"/>
        </w:rPr>
        <w:t xml:space="preserve"> год </w:t>
      </w:r>
      <w:r w:rsidR="00284D16" w:rsidRPr="00BD3E97">
        <w:rPr>
          <w:szCs w:val="26"/>
        </w:rPr>
        <w:t>и на плановый период</w:t>
      </w:r>
      <w:r w:rsidR="00CE1352" w:rsidRPr="00BD3E97">
        <w:rPr>
          <w:szCs w:val="26"/>
        </w:rPr>
        <w:t xml:space="preserve"> </w:t>
      </w:r>
      <w:r w:rsidR="00284D16" w:rsidRPr="00BD3E97">
        <w:rPr>
          <w:szCs w:val="26"/>
        </w:rPr>
        <w:t>201</w:t>
      </w:r>
      <w:r w:rsidR="00B661BE" w:rsidRPr="00BD3E97">
        <w:rPr>
          <w:szCs w:val="26"/>
        </w:rPr>
        <w:t>6</w:t>
      </w:r>
      <w:r w:rsidR="00284D16" w:rsidRPr="00BD3E97">
        <w:rPr>
          <w:szCs w:val="26"/>
        </w:rPr>
        <w:t>-201</w:t>
      </w:r>
      <w:r w:rsidR="00B661BE" w:rsidRPr="00BD3E97">
        <w:rPr>
          <w:szCs w:val="26"/>
        </w:rPr>
        <w:t>7</w:t>
      </w:r>
      <w:r w:rsidR="00284D16" w:rsidRPr="00BD3E97">
        <w:rPr>
          <w:szCs w:val="26"/>
        </w:rPr>
        <w:t xml:space="preserve"> годы </w:t>
      </w:r>
      <w:r w:rsidRPr="00BD3E97">
        <w:rPr>
          <w:szCs w:val="26"/>
        </w:rPr>
        <w:t xml:space="preserve">определены в соответствии с основными направлениями бюджетной политики, сформулированными в </w:t>
      </w:r>
      <w:r w:rsidR="000434B6" w:rsidRPr="00BD3E97">
        <w:rPr>
          <w:szCs w:val="26"/>
        </w:rPr>
        <w:t>Бюджетно</w:t>
      </w:r>
      <w:r w:rsidR="005A305D" w:rsidRPr="00BD3E97">
        <w:rPr>
          <w:szCs w:val="26"/>
        </w:rPr>
        <w:t>м</w:t>
      </w:r>
      <w:r w:rsidR="000434B6" w:rsidRPr="00BD3E97">
        <w:rPr>
          <w:szCs w:val="26"/>
        </w:rPr>
        <w:t xml:space="preserve"> послани</w:t>
      </w:r>
      <w:r w:rsidR="005A305D" w:rsidRPr="00BD3E97">
        <w:rPr>
          <w:szCs w:val="26"/>
        </w:rPr>
        <w:t>и</w:t>
      </w:r>
      <w:r w:rsidR="000434B6" w:rsidRPr="00BD3E97">
        <w:rPr>
          <w:szCs w:val="26"/>
        </w:rPr>
        <w:t xml:space="preserve"> Президента Российской Федерации Федеральному собранию</w:t>
      </w:r>
      <w:r w:rsidR="00B769B7" w:rsidRPr="00BD3E97">
        <w:rPr>
          <w:szCs w:val="26"/>
        </w:rPr>
        <w:t xml:space="preserve">, а также </w:t>
      </w:r>
      <w:r w:rsidRPr="00BD3E97">
        <w:rPr>
          <w:szCs w:val="26"/>
        </w:rPr>
        <w:t>с учетом основных задач</w:t>
      </w:r>
      <w:r w:rsidR="000434B6" w:rsidRPr="00BD3E97">
        <w:rPr>
          <w:szCs w:val="26"/>
        </w:rPr>
        <w:t>,</w:t>
      </w:r>
      <w:r w:rsidRPr="00BD3E97">
        <w:rPr>
          <w:szCs w:val="26"/>
        </w:rPr>
        <w:t xml:space="preserve"> определенных Губернатором Московской области</w:t>
      </w:r>
      <w:r w:rsidR="00CE4CC0" w:rsidRPr="00BD3E97">
        <w:rPr>
          <w:szCs w:val="26"/>
        </w:rPr>
        <w:t>,</w:t>
      </w:r>
      <w:r w:rsidR="00E75ACC" w:rsidRPr="00BD3E97">
        <w:rPr>
          <w:szCs w:val="26"/>
        </w:rPr>
        <w:t xml:space="preserve"> Главой </w:t>
      </w:r>
      <w:r w:rsidR="009B2748" w:rsidRPr="00BD3E97">
        <w:rPr>
          <w:szCs w:val="26"/>
        </w:rPr>
        <w:t>города Реутов</w:t>
      </w:r>
      <w:r w:rsidRPr="00BD3E97">
        <w:rPr>
          <w:szCs w:val="26"/>
        </w:rPr>
        <w:t>.</w:t>
      </w:r>
    </w:p>
    <w:p w:rsidR="00686A3D" w:rsidRPr="00BD3E97" w:rsidRDefault="00686A3D" w:rsidP="00582043">
      <w:pPr>
        <w:pStyle w:val="rvps698610"/>
        <w:suppressAutoHyphens/>
        <w:spacing w:after="0"/>
        <w:ind w:right="-1"/>
        <w:jc w:val="both"/>
        <w:rPr>
          <w:rFonts w:ascii="Times New Roman" w:hAnsi="Times New Roman" w:cs="Times New Roman"/>
          <w:spacing w:val="-1"/>
          <w:sz w:val="24"/>
          <w:szCs w:val="26"/>
        </w:rPr>
      </w:pPr>
      <w:r w:rsidRPr="00BD3E97">
        <w:rPr>
          <w:rFonts w:ascii="Times New Roman" w:hAnsi="Times New Roman" w:cs="Times New Roman"/>
          <w:spacing w:val="2"/>
          <w:sz w:val="24"/>
          <w:szCs w:val="26"/>
        </w:rPr>
        <w:tab/>
      </w:r>
      <w:r w:rsidR="00DD13BF" w:rsidRPr="00BD3E97">
        <w:rPr>
          <w:rFonts w:ascii="Times New Roman" w:hAnsi="Times New Roman" w:cs="Times New Roman"/>
          <w:spacing w:val="2"/>
          <w:sz w:val="24"/>
          <w:szCs w:val="26"/>
        </w:rPr>
        <w:t>Основными целями бюджетной</w:t>
      </w:r>
      <w:r w:rsidR="00BE7380" w:rsidRPr="00BD3E97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DD13BF" w:rsidRPr="00BD3E97">
        <w:rPr>
          <w:rFonts w:ascii="Times New Roman" w:hAnsi="Times New Roman" w:cs="Times New Roman"/>
          <w:spacing w:val="2"/>
          <w:sz w:val="24"/>
          <w:szCs w:val="26"/>
        </w:rPr>
        <w:t xml:space="preserve">политики </w:t>
      </w:r>
      <w:r w:rsidR="009B2748" w:rsidRPr="00BD3E97">
        <w:rPr>
          <w:rFonts w:ascii="Times New Roman" w:hAnsi="Times New Roman" w:cs="Times New Roman"/>
          <w:spacing w:val="2"/>
          <w:sz w:val="24"/>
          <w:szCs w:val="26"/>
        </w:rPr>
        <w:t>города Реутов</w:t>
      </w:r>
      <w:r w:rsidR="00DD13BF" w:rsidRPr="00BD3E97">
        <w:rPr>
          <w:rFonts w:ascii="Times New Roman" w:hAnsi="Times New Roman" w:cs="Times New Roman"/>
          <w:spacing w:val="2"/>
          <w:sz w:val="24"/>
          <w:szCs w:val="26"/>
        </w:rPr>
        <w:t xml:space="preserve"> </w:t>
      </w:r>
      <w:r w:rsidR="00DD13BF" w:rsidRPr="00BD3E97">
        <w:rPr>
          <w:rFonts w:ascii="Times New Roman" w:hAnsi="Times New Roman" w:cs="Times New Roman"/>
          <w:spacing w:val="-1"/>
          <w:sz w:val="24"/>
          <w:szCs w:val="26"/>
        </w:rPr>
        <w:t>на 201</w:t>
      </w:r>
      <w:r w:rsidR="000D3BB7" w:rsidRPr="00BD3E97">
        <w:rPr>
          <w:rFonts w:ascii="Times New Roman" w:hAnsi="Times New Roman" w:cs="Times New Roman"/>
          <w:spacing w:val="-1"/>
          <w:sz w:val="24"/>
          <w:szCs w:val="26"/>
        </w:rPr>
        <w:t>5</w:t>
      </w:r>
      <w:r w:rsidR="00DD13BF" w:rsidRPr="00BD3E97">
        <w:rPr>
          <w:rFonts w:ascii="Times New Roman" w:hAnsi="Times New Roman" w:cs="Times New Roman"/>
          <w:spacing w:val="-1"/>
          <w:sz w:val="24"/>
          <w:szCs w:val="26"/>
        </w:rPr>
        <w:t xml:space="preserve"> год </w:t>
      </w:r>
      <w:r w:rsidR="004D5B16" w:rsidRPr="00BD3E97">
        <w:rPr>
          <w:rFonts w:ascii="Times New Roman" w:hAnsi="Times New Roman" w:cs="Times New Roman"/>
          <w:spacing w:val="-1"/>
          <w:sz w:val="24"/>
          <w:szCs w:val="26"/>
        </w:rPr>
        <w:t xml:space="preserve">и </w:t>
      </w:r>
      <w:r w:rsidR="00933A53" w:rsidRPr="00BD3E97">
        <w:rPr>
          <w:rFonts w:ascii="Times New Roman" w:hAnsi="Times New Roman" w:cs="Times New Roman"/>
          <w:spacing w:val="-1"/>
          <w:sz w:val="24"/>
          <w:szCs w:val="26"/>
        </w:rPr>
        <w:t xml:space="preserve">на </w:t>
      </w:r>
      <w:r w:rsidR="004D5B16" w:rsidRPr="00BD3E97">
        <w:rPr>
          <w:rFonts w:ascii="Times New Roman" w:hAnsi="Times New Roman" w:cs="Times New Roman"/>
          <w:spacing w:val="-1"/>
          <w:sz w:val="24"/>
          <w:szCs w:val="26"/>
        </w:rPr>
        <w:t>плановый период</w:t>
      </w:r>
      <w:r w:rsidR="00CE1352" w:rsidRPr="00BD3E97">
        <w:rPr>
          <w:rFonts w:ascii="Times New Roman" w:hAnsi="Times New Roman" w:cs="Times New Roman"/>
          <w:spacing w:val="-1"/>
          <w:sz w:val="24"/>
          <w:szCs w:val="26"/>
        </w:rPr>
        <w:t xml:space="preserve"> </w:t>
      </w:r>
      <w:r w:rsidR="004D5B16" w:rsidRPr="00BD3E97">
        <w:rPr>
          <w:rFonts w:ascii="Times New Roman" w:hAnsi="Times New Roman" w:cs="Times New Roman"/>
          <w:spacing w:val="-1"/>
          <w:sz w:val="24"/>
          <w:szCs w:val="26"/>
        </w:rPr>
        <w:t>201</w:t>
      </w:r>
      <w:r w:rsidR="000D3BB7" w:rsidRPr="00BD3E97">
        <w:rPr>
          <w:rFonts w:ascii="Times New Roman" w:hAnsi="Times New Roman" w:cs="Times New Roman"/>
          <w:spacing w:val="-1"/>
          <w:sz w:val="24"/>
          <w:szCs w:val="26"/>
        </w:rPr>
        <w:t>6</w:t>
      </w:r>
      <w:r w:rsidR="004D5B16" w:rsidRPr="00BD3E97">
        <w:rPr>
          <w:rFonts w:ascii="Times New Roman" w:hAnsi="Times New Roman" w:cs="Times New Roman"/>
          <w:spacing w:val="-1"/>
          <w:sz w:val="24"/>
          <w:szCs w:val="26"/>
        </w:rPr>
        <w:t>-201</w:t>
      </w:r>
      <w:r w:rsidR="000D3BB7" w:rsidRPr="00BD3E97">
        <w:rPr>
          <w:rFonts w:ascii="Times New Roman" w:hAnsi="Times New Roman" w:cs="Times New Roman"/>
          <w:spacing w:val="-1"/>
          <w:sz w:val="24"/>
          <w:szCs w:val="26"/>
        </w:rPr>
        <w:t>7</w:t>
      </w:r>
      <w:r w:rsidR="004D5B16" w:rsidRPr="00BD3E97">
        <w:rPr>
          <w:rFonts w:ascii="Times New Roman" w:hAnsi="Times New Roman" w:cs="Times New Roman"/>
          <w:spacing w:val="-1"/>
          <w:sz w:val="24"/>
          <w:szCs w:val="26"/>
        </w:rPr>
        <w:t xml:space="preserve"> годы </w:t>
      </w:r>
      <w:r w:rsidR="00DD13BF" w:rsidRPr="00BD3E97">
        <w:rPr>
          <w:rFonts w:ascii="Times New Roman" w:hAnsi="Times New Roman" w:cs="Times New Roman"/>
          <w:spacing w:val="-1"/>
          <w:sz w:val="24"/>
          <w:szCs w:val="26"/>
        </w:rPr>
        <w:t>являются:</w:t>
      </w:r>
    </w:p>
    <w:p w:rsidR="00A15BF1" w:rsidRPr="00BD3E97" w:rsidRDefault="004218BE" w:rsidP="00582043">
      <w:pPr>
        <w:pStyle w:val="rvps698610"/>
        <w:numPr>
          <w:ilvl w:val="0"/>
          <w:numId w:val="4"/>
        </w:numPr>
        <w:tabs>
          <w:tab w:val="clear" w:pos="1620"/>
        </w:tabs>
        <w:suppressAutoHyphens/>
        <w:spacing w:after="0"/>
        <w:ind w:left="1134" w:right="-1"/>
        <w:jc w:val="both"/>
        <w:rPr>
          <w:rFonts w:ascii="Times New Roman" w:hAnsi="Times New Roman" w:cs="Times New Roman"/>
          <w:sz w:val="24"/>
          <w:szCs w:val="26"/>
        </w:rPr>
      </w:pPr>
      <w:r w:rsidRPr="00BD3E97">
        <w:rPr>
          <w:rFonts w:ascii="Times New Roman" w:hAnsi="Times New Roman" w:cs="Times New Roman"/>
          <w:sz w:val="24"/>
          <w:szCs w:val="26"/>
        </w:rPr>
        <w:t xml:space="preserve">сохранение достигнутого </w:t>
      </w:r>
      <w:proofErr w:type="gramStart"/>
      <w:r w:rsidRPr="00BD3E97">
        <w:rPr>
          <w:rFonts w:ascii="Times New Roman" w:hAnsi="Times New Roman" w:cs="Times New Roman"/>
          <w:sz w:val="24"/>
          <w:szCs w:val="26"/>
        </w:rPr>
        <w:t xml:space="preserve">уровня жизни населения города </w:t>
      </w:r>
      <w:r w:rsidR="00A15BF1" w:rsidRPr="00BD3E97">
        <w:rPr>
          <w:rFonts w:ascii="Times New Roman" w:hAnsi="Times New Roman" w:cs="Times New Roman"/>
          <w:sz w:val="24"/>
          <w:szCs w:val="26"/>
        </w:rPr>
        <w:t>Р</w:t>
      </w:r>
      <w:r w:rsidRPr="00BD3E97">
        <w:rPr>
          <w:rFonts w:ascii="Times New Roman" w:hAnsi="Times New Roman" w:cs="Times New Roman"/>
          <w:sz w:val="24"/>
          <w:szCs w:val="26"/>
        </w:rPr>
        <w:t>еутов</w:t>
      </w:r>
      <w:proofErr w:type="gramEnd"/>
      <w:r w:rsidRPr="00BD3E97">
        <w:rPr>
          <w:rFonts w:ascii="Times New Roman" w:hAnsi="Times New Roman" w:cs="Times New Roman"/>
          <w:sz w:val="24"/>
          <w:szCs w:val="26"/>
        </w:rPr>
        <w:t xml:space="preserve"> и его дальнейшее </w:t>
      </w:r>
      <w:r w:rsidR="00A15BF1" w:rsidRPr="00BD3E97">
        <w:rPr>
          <w:rFonts w:ascii="Times New Roman" w:hAnsi="Times New Roman" w:cs="Times New Roman"/>
          <w:sz w:val="24"/>
          <w:szCs w:val="26"/>
        </w:rPr>
        <w:t>повышение;</w:t>
      </w:r>
    </w:p>
    <w:p w:rsidR="00A15BF1" w:rsidRPr="00BD3E97" w:rsidRDefault="00933A53" w:rsidP="00582043">
      <w:pPr>
        <w:pStyle w:val="rvps698610"/>
        <w:numPr>
          <w:ilvl w:val="0"/>
          <w:numId w:val="4"/>
        </w:numPr>
        <w:tabs>
          <w:tab w:val="clear" w:pos="1620"/>
        </w:tabs>
        <w:suppressAutoHyphens/>
        <w:spacing w:after="0"/>
        <w:ind w:left="1134" w:right="-1"/>
        <w:jc w:val="both"/>
        <w:rPr>
          <w:rFonts w:ascii="Times New Roman" w:hAnsi="Times New Roman" w:cs="Times New Roman"/>
          <w:sz w:val="24"/>
          <w:szCs w:val="26"/>
        </w:rPr>
      </w:pPr>
      <w:r w:rsidRPr="00BD3E97">
        <w:rPr>
          <w:rFonts w:ascii="Times New Roman" w:hAnsi="Times New Roman" w:cs="Times New Roman"/>
          <w:sz w:val="24"/>
          <w:szCs w:val="26"/>
        </w:rPr>
        <w:t>д</w:t>
      </w:r>
      <w:r w:rsidR="004D5B16" w:rsidRPr="00BD3E97">
        <w:rPr>
          <w:rFonts w:ascii="Times New Roman" w:hAnsi="Times New Roman" w:cs="Times New Roman"/>
          <w:sz w:val="24"/>
          <w:szCs w:val="26"/>
        </w:rPr>
        <w:t xml:space="preserve">олгосрочная </w:t>
      </w:r>
      <w:r w:rsidR="00A15BF1" w:rsidRPr="00BD3E97">
        <w:rPr>
          <w:rFonts w:ascii="Times New Roman" w:hAnsi="Times New Roman" w:cs="Times New Roman"/>
          <w:sz w:val="24"/>
          <w:szCs w:val="26"/>
        </w:rPr>
        <w:t>сбалансированность и устойчивость бюджет</w:t>
      </w:r>
      <w:r w:rsidR="004D5B16" w:rsidRPr="00BD3E97">
        <w:rPr>
          <w:rFonts w:ascii="Times New Roman" w:hAnsi="Times New Roman" w:cs="Times New Roman"/>
          <w:sz w:val="24"/>
          <w:szCs w:val="26"/>
        </w:rPr>
        <w:t>ной системы</w:t>
      </w:r>
      <w:r w:rsidR="00A15BF1" w:rsidRPr="00BD3E97">
        <w:rPr>
          <w:rFonts w:ascii="Times New Roman" w:hAnsi="Times New Roman" w:cs="Times New Roman"/>
          <w:sz w:val="24"/>
          <w:szCs w:val="26"/>
        </w:rPr>
        <w:t>;</w:t>
      </w:r>
    </w:p>
    <w:p w:rsidR="004D5B16" w:rsidRPr="00BD3E97" w:rsidRDefault="00A15BF1" w:rsidP="00582043">
      <w:pPr>
        <w:pStyle w:val="rvps698610"/>
        <w:numPr>
          <w:ilvl w:val="0"/>
          <w:numId w:val="4"/>
        </w:numPr>
        <w:tabs>
          <w:tab w:val="clear" w:pos="1620"/>
        </w:tabs>
        <w:suppressAutoHyphens/>
        <w:spacing w:after="0"/>
        <w:ind w:left="1134" w:right="-1"/>
        <w:jc w:val="both"/>
        <w:rPr>
          <w:rFonts w:ascii="Times New Roman" w:hAnsi="Times New Roman" w:cs="Times New Roman"/>
          <w:sz w:val="24"/>
          <w:szCs w:val="26"/>
        </w:rPr>
      </w:pPr>
      <w:r w:rsidRPr="00BD3E97">
        <w:rPr>
          <w:rFonts w:ascii="Times New Roman" w:hAnsi="Times New Roman" w:cs="Times New Roman"/>
          <w:sz w:val="24"/>
          <w:szCs w:val="26"/>
        </w:rPr>
        <w:t xml:space="preserve">повышение </w:t>
      </w:r>
      <w:r w:rsidR="004D5B16" w:rsidRPr="00BD3E97">
        <w:rPr>
          <w:rFonts w:ascii="Times New Roman" w:hAnsi="Times New Roman" w:cs="Times New Roman"/>
          <w:sz w:val="24"/>
          <w:szCs w:val="26"/>
        </w:rPr>
        <w:t>эффективности бюджетных расходов;</w:t>
      </w:r>
    </w:p>
    <w:p w:rsidR="00A15BF1" w:rsidRPr="00BD3E97" w:rsidRDefault="004D5B16" w:rsidP="00582043">
      <w:pPr>
        <w:pStyle w:val="rvps698610"/>
        <w:numPr>
          <w:ilvl w:val="0"/>
          <w:numId w:val="4"/>
        </w:numPr>
        <w:tabs>
          <w:tab w:val="clear" w:pos="1620"/>
        </w:tabs>
        <w:suppressAutoHyphens/>
        <w:spacing w:after="0"/>
        <w:ind w:left="1134" w:right="-1"/>
        <w:jc w:val="both"/>
        <w:rPr>
          <w:rFonts w:ascii="Times New Roman" w:hAnsi="Times New Roman" w:cs="Times New Roman"/>
          <w:sz w:val="24"/>
          <w:szCs w:val="26"/>
        </w:rPr>
      </w:pPr>
      <w:r w:rsidRPr="00BD3E97">
        <w:rPr>
          <w:rFonts w:ascii="Times New Roman" w:hAnsi="Times New Roman" w:cs="Times New Roman"/>
          <w:sz w:val="24"/>
          <w:szCs w:val="26"/>
        </w:rPr>
        <w:t xml:space="preserve">повышение </w:t>
      </w:r>
      <w:r w:rsidR="00A15BF1" w:rsidRPr="00BD3E97">
        <w:rPr>
          <w:rFonts w:ascii="Times New Roman" w:hAnsi="Times New Roman" w:cs="Times New Roman"/>
          <w:sz w:val="24"/>
          <w:szCs w:val="26"/>
        </w:rPr>
        <w:t>доступности и качества муниципальных услуг;</w:t>
      </w:r>
    </w:p>
    <w:p w:rsidR="00A15BF1" w:rsidRPr="00BD3E97" w:rsidRDefault="00A15BF1" w:rsidP="00582043">
      <w:pPr>
        <w:pStyle w:val="rvps698610"/>
        <w:numPr>
          <w:ilvl w:val="0"/>
          <w:numId w:val="4"/>
        </w:numPr>
        <w:tabs>
          <w:tab w:val="clear" w:pos="1620"/>
        </w:tabs>
        <w:suppressAutoHyphens/>
        <w:spacing w:after="0"/>
        <w:ind w:left="1134" w:right="-1"/>
        <w:jc w:val="both"/>
        <w:rPr>
          <w:rFonts w:ascii="Times New Roman" w:hAnsi="Times New Roman" w:cs="Times New Roman"/>
          <w:sz w:val="24"/>
          <w:szCs w:val="26"/>
        </w:rPr>
      </w:pPr>
      <w:r w:rsidRPr="00BD3E97">
        <w:rPr>
          <w:rFonts w:ascii="Times New Roman" w:hAnsi="Times New Roman" w:cs="Times New Roman"/>
          <w:sz w:val="24"/>
          <w:szCs w:val="26"/>
        </w:rPr>
        <w:t>сохранение стабильности и безусловное исполнение принятых расходных обязательств города Реутов;</w:t>
      </w:r>
    </w:p>
    <w:p w:rsidR="00686A3D" w:rsidRPr="00BD3E97" w:rsidRDefault="004D5B16" w:rsidP="00582043">
      <w:pPr>
        <w:pStyle w:val="rvps698610"/>
        <w:numPr>
          <w:ilvl w:val="0"/>
          <w:numId w:val="4"/>
        </w:numPr>
        <w:tabs>
          <w:tab w:val="clear" w:pos="1620"/>
        </w:tabs>
        <w:suppressAutoHyphens/>
        <w:spacing w:after="0"/>
        <w:ind w:left="1134" w:right="-1"/>
        <w:jc w:val="both"/>
        <w:rPr>
          <w:rFonts w:ascii="Times New Roman" w:hAnsi="Times New Roman" w:cs="Times New Roman"/>
          <w:sz w:val="24"/>
          <w:szCs w:val="26"/>
        </w:rPr>
      </w:pPr>
      <w:r w:rsidRPr="00BD3E97">
        <w:rPr>
          <w:rFonts w:ascii="Times New Roman" w:hAnsi="Times New Roman" w:cs="Times New Roman"/>
          <w:sz w:val="24"/>
          <w:szCs w:val="26"/>
        </w:rPr>
        <w:t>развитие программно-целевых методов управления</w:t>
      </w:r>
      <w:r w:rsidR="00A15BF1" w:rsidRPr="00BD3E97">
        <w:rPr>
          <w:rFonts w:ascii="Times New Roman" w:hAnsi="Times New Roman" w:cs="Times New Roman"/>
          <w:sz w:val="24"/>
          <w:szCs w:val="26"/>
        </w:rPr>
        <w:t xml:space="preserve">. </w:t>
      </w:r>
    </w:p>
    <w:p w:rsidR="00DD13BF" w:rsidRPr="00BD3E97" w:rsidRDefault="00DD13BF" w:rsidP="00582043">
      <w:pPr>
        <w:shd w:val="clear" w:color="auto" w:fill="FFFFFF"/>
        <w:suppressAutoHyphens/>
        <w:spacing w:line="40" w:lineRule="atLeast"/>
        <w:ind w:firstLine="709"/>
        <w:jc w:val="both"/>
        <w:rPr>
          <w:szCs w:val="26"/>
        </w:rPr>
      </w:pPr>
      <w:r w:rsidRPr="00BD3E97">
        <w:rPr>
          <w:spacing w:val="10"/>
          <w:szCs w:val="26"/>
        </w:rPr>
        <w:t>Для достижения указанных целей</w:t>
      </w:r>
      <w:r w:rsidR="00F35558" w:rsidRPr="00BD3E97">
        <w:rPr>
          <w:spacing w:val="10"/>
          <w:szCs w:val="26"/>
        </w:rPr>
        <w:t xml:space="preserve"> </w:t>
      </w:r>
      <w:r w:rsidRPr="00BD3E97">
        <w:rPr>
          <w:spacing w:val="10"/>
          <w:szCs w:val="26"/>
        </w:rPr>
        <w:t>необходимо</w:t>
      </w:r>
      <w:r w:rsidR="00F35558" w:rsidRPr="00BD3E97">
        <w:rPr>
          <w:spacing w:val="10"/>
          <w:szCs w:val="26"/>
        </w:rPr>
        <w:t xml:space="preserve"> </w:t>
      </w:r>
      <w:r w:rsidRPr="00BD3E97">
        <w:rPr>
          <w:spacing w:val="-1"/>
          <w:szCs w:val="26"/>
        </w:rPr>
        <w:t>решение задач, обеспечивающих:</w:t>
      </w:r>
    </w:p>
    <w:p w:rsidR="004D5B16" w:rsidRPr="00BD3E97" w:rsidRDefault="004D5B16" w:rsidP="00582043">
      <w:pPr>
        <w:pStyle w:val="aa"/>
        <w:numPr>
          <w:ilvl w:val="0"/>
          <w:numId w:val="21"/>
        </w:numPr>
        <w:shd w:val="clear" w:color="auto" w:fill="FFFFFF"/>
        <w:tabs>
          <w:tab w:val="left" w:pos="960"/>
        </w:tabs>
        <w:suppressAutoHyphens/>
        <w:spacing w:line="40" w:lineRule="atLeast"/>
        <w:jc w:val="both"/>
        <w:rPr>
          <w:szCs w:val="26"/>
        </w:rPr>
      </w:pPr>
      <w:r w:rsidRPr="00BD3E97">
        <w:rPr>
          <w:szCs w:val="26"/>
        </w:rPr>
        <w:t>устойчивое экономическое развитие города Реутов;</w:t>
      </w:r>
    </w:p>
    <w:p w:rsidR="004D5B16" w:rsidRPr="00BD3E97" w:rsidRDefault="004D5B16" w:rsidP="004538D4">
      <w:pPr>
        <w:pStyle w:val="aa"/>
        <w:numPr>
          <w:ilvl w:val="0"/>
          <w:numId w:val="21"/>
        </w:numPr>
        <w:shd w:val="clear" w:color="auto" w:fill="FFFFFF"/>
        <w:suppressAutoHyphens/>
        <w:spacing w:line="40" w:lineRule="atLeast"/>
        <w:jc w:val="both"/>
        <w:rPr>
          <w:szCs w:val="26"/>
        </w:rPr>
      </w:pPr>
      <w:r w:rsidRPr="00BD3E97">
        <w:rPr>
          <w:szCs w:val="26"/>
        </w:rPr>
        <w:t>реализацию</w:t>
      </w:r>
      <w:r w:rsidR="00F35558" w:rsidRPr="00BD3E97">
        <w:rPr>
          <w:szCs w:val="26"/>
        </w:rPr>
        <w:t xml:space="preserve"> </w:t>
      </w:r>
      <w:r w:rsidRPr="00BD3E97">
        <w:rPr>
          <w:szCs w:val="26"/>
        </w:rPr>
        <w:t>дополнительных мероприятий по расширению собственной налоговой базы бюджета города Реутов, доходного потенциала;</w:t>
      </w:r>
    </w:p>
    <w:p w:rsidR="004D5B16" w:rsidRPr="00BD3E97" w:rsidRDefault="004D5B16" w:rsidP="00582043">
      <w:pPr>
        <w:pStyle w:val="aa"/>
        <w:numPr>
          <w:ilvl w:val="0"/>
          <w:numId w:val="21"/>
        </w:numPr>
        <w:shd w:val="clear" w:color="auto" w:fill="FFFFFF"/>
        <w:tabs>
          <w:tab w:val="left" w:pos="960"/>
        </w:tabs>
        <w:suppressAutoHyphens/>
        <w:spacing w:line="40" w:lineRule="atLeast"/>
        <w:jc w:val="both"/>
        <w:rPr>
          <w:szCs w:val="26"/>
        </w:rPr>
      </w:pPr>
      <w:r w:rsidRPr="00BD3E97">
        <w:rPr>
          <w:szCs w:val="26"/>
        </w:rPr>
        <w:t xml:space="preserve">продолжение </w:t>
      </w:r>
      <w:proofErr w:type="gramStart"/>
      <w:r w:rsidRPr="00BD3E97">
        <w:rPr>
          <w:szCs w:val="26"/>
        </w:rPr>
        <w:t>реализации потенциала повышения эффективности бюджетных расходов</w:t>
      </w:r>
      <w:proofErr w:type="gramEnd"/>
      <w:r w:rsidRPr="00BD3E97">
        <w:rPr>
          <w:szCs w:val="26"/>
        </w:rPr>
        <w:t>;</w:t>
      </w:r>
    </w:p>
    <w:p w:rsidR="00A15BF1" w:rsidRPr="00BD3E97" w:rsidRDefault="00A15BF1" w:rsidP="004538D4">
      <w:pPr>
        <w:pStyle w:val="aa"/>
        <w:numPr>
          <w:ilvl w:val="0"/>
          <w:numId w:val="21"/>
        </w:numPr>
        <w:shd w:val="clear" w:color="auto" w:fill="FFFFFF"/>
        <w:suppressAutoHyphens/>
        <w:spacing w:line="40" w:lineRule="atLeast"/>
        <w:jc w:val="both"/>
        <w:rPr>
          <w:szCs w:val="26"/>
        </w:rPr>
      </w:pPr>
      <w:r w:rsidRPr="00BD3E97">
        <w:rPr>
          <w:szCs w:val="26"/>
        </w:rPr>
        <w:t>создание условий для оказания качественных муниципальных услуг на основе муниципального задания</w:t>
      </w:r>
      <w:r w:rsidR="00903B4E" w:rsidRPr="00BD3E97">
        <w:rPr>
          <w:szCs w:val="26"/>
        </w:rPr>
        <w:t>.</w:t>
      </w:r>
    </w:p>
    <w:p w:rsidR="00933A53" w:rsidRPr="00BD3E97" w:rsidRDefault="00933A53" w:rsidP="00582043">
      <w:pPr>
        <w:shd w:val="clear" w:color="auto" w:fill="FFFFFF"/>
        <w:tabs>
          <w:tab w:val="left" w:pos="993"/>
        </w:tabs>
        <w:suppressAutoHyphens/>
        <w:spacing w:line="40" w:lineRule="atLeast"/>
        <w:jc w:val="both"/>
        <w:rPr>
          <w:szCs w:val="26"/>
        </w:rPr>
      </w:pPr>
    </w:p>
    <w:p w:rsidR="001244FB" w:rsidRPr="00BD3E97" w:rsidRDefault="001244FB" w:rsidP="00582043">
      <w:pPr>
        <w:shd w:val="clear" w:color="auto" w:fill="FFFFFF"/>
        <w:tabs>
          <w:tab w:val="left" w:pos="709"/>
          <w:tab w:val="left" w:pos="960"/>
        </w:tabs>
        <w:suppressAutoHyphens/>
        <w:spacing w:line="40" w:lineRule="atLeast"/>
        <w:jc w:val="both"/>
        <w:rPr>
          <w:szCs w:val="26"/>
        </w:rPr>
      </w:pPr>
      <w:r w:rsidRPr="00BD3E97">
        <w:rPr>
          <w:szCs w:val="26"/>
        </w:rPr>
        <w:tab/>
        <w:t>Основные показатели бюджета города на</w:t>
      </w:r>
      <w:r w:rsidR="00933A53" w:rsidRPr="00BD3E97">
        <w:rPr>
          <w:szCs w:val="26"/>
        </w:rPr>
        <w:t xml:space="preserve"> </w:t>
      </w:r>
      <w:r w:rsidR="00BD3E97" w:rsidRPr="00BD3E97">
        <w:rPr>
          <w:szCs w:val="26"/>
        </w:rPr>
        <w:t xml:space="preserve">2014 год (ожидаемое исполнение), </w:t>
      </w:r>
      <w:r w:rsidRPr="00BD3E97">
        <w:rPr>
          <w:szCs w:val="26"/>
        </w:rPr>
        <w:t>201</w:t>
      </w:r>
      <w:r w:rsidR="00BD3E97" w:rsidRPr="00BD3E97">
        <w:rPr>
          <w:szCs w:val="26"/>
        </w:rPr>
        <w:t>5</w:t>
      </w:r>
      <w:r w:rsidRPr="00BD3E97">
        <w:rPr>
          <w:szCs w:val="26"/>
        </w:rPr>
        <w:t xml:space="preserve"> год и на плановый период</w:t>
      </w:r>
      <w:r w:rsidR="00CE1352" w:rsidRPr="00BD3E97">
        <w:rPr>
          <w:szCs w:val="26"/>
        </w:rPr>
        <w:t xml:space="preserve"> </w:t>
      </w:r>
      <w:r w:rsidRPr="00BD3E97">
        <w:rPr>
          <w:szCs w:val="26"/>
        </w:rPr>
        <w:t>201</w:t>
      </w:r>
      <w:r w:rsidR="00BD3E97" w:rsidRPr="00BD3E97">
        <w:rPr>
          <w:szCs w:val="26"/>
        </w:rPr>
        <w:t>6</w:t>
      </w:r>
      <w:r w:rsidRPr="00BD3E97">
        <w:rPr>
          <w:szCs w:val="26"/>
        </w:rPr>
        <w:t>-201</w:t>
      </w:r>
      <w:r w:rsidR="00BD3E97" w:rsidRPr="00BD3E97">
        <w:rPr>
          <w:szCs w:val="26"/>
        </w:rPr>
        <w:t>7</w:t>
      </w:r>
      <w:r w:rsidRPr="00BD3E97">
        <w:rPr>
          <w:szCs w:val="26"/>
        </w:rPr>
        <w:t xml:space="preserve"> годы представлены в таблице №1.</w:t>
      </w:r>
    </w:p>
    <w:p w:rsidR="00F35558" w:rsidRPr="00BD3E97" w:rsidRDefault="00F35558" w:rsidP="00582043">
      <w:pPr>
        <w:shd w:val="clear" w:color="auto" w:fill="FFFFFF"/>
        <w:tabs>
          <w:tab w:val="left" w:pos="709"/>
          <w:tab w:val="left" w:pos="960"/>
        </w:tabs>
        <w:suppressAutoHyphens/>
        <w:spacing w:line="40" w:lineRule="atLeast"/>
        <w:jc w:val="both"/>
        <w:rPr>
          <w:szCs w:val="26"/>
        </w:rPr>
      </w:pPr>
    </w:p>
    <w:p w:rsidR="001244FB" w:rsidRPr="00BD3E97" w:rsidRDefault="001244FB" w:rsidP="00582043">
      <w:pPr>
        <w:suppressAutoHyphens/>
        <w:ind w:firstLine="709"/>
        <w:jc w:val="right"/>
        <w:rPr>
          <w:szCs w:val="26"/>
        </w:rPr>
      </w:pPr>
      <w:r w:rsidRPr="00BD3E97">
        <w:rPr>
          <w:szCs w:val="26"/>
        </w:rPr>
        <w:t>Таблица №1</w:t>
      </w:r>
    </w:p>
    <w:p w:rsidR="000D3BB7" w:rsidRPr="00497BC0" w:rsidRDefault="004538D4" w:rsidP="00497BC0">
      <w:pPr>
        <w:suppressAutoHyphens/>
        <w:ind w:firstLine="709"/>
        <w:jc w:val="right"/>
        <w:rPr>
          <w:sz w:val="22"/>
          <w:szCs w:val="26"/>
        </w:rPr>
      </w:pPr>
      <w:r>
        <w:rPr>
          <w:sz w:val="22"/>
          <w:szCs w:val="26"/>
        </w:rPr>
        <w:t>(тыс. рублей</w:t>
      </w:r>
      <w:r w:rsidR="001244FB" w:rsidRPr="00BD3E97">
        <w:rPr>
          <w:sz w:val="22"/>
          <w:szCs w:val="26"/>
        </w:rPr>
        <w:t>)</w:t>
      </w:r>
    </w:p>
    <w:tbl>
      <w:tblPr>
        <w:tblW w:w="0" w:type="auto"/>
        <w:jc w:val="center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2808"/>
      </w:tblGrid>
      <w:tr w:rsidR="009510C2" w:rsidRPr="00BD3E97" w:rsidTr="00BD3E97">
        <w:trPr>
          <w:jc w:val="center"/>
        </w:trPr>
        <w:tc>
          <w:tcPr>
            <w:tcW w:w="6095" w:type="dxa"/>
            <w:gridSpan w:val="2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b/>
                <w:sz w:val="22"/>
              </w:rPr>
            </w:pPr>
            <w:r w:rsidRPr="00BD3E97">
              <w:rPr>
                <w:b/>
                <w:sz w:val="28"/>
              </w:rPr>
              <w:t>Бюджет города Реутов</w:t>
            </w:r>
          </w:p>
        </w:tc>
      </w:tr>
      <w:tr w:rsidR="009510C2" w:rsidRPr="00BD3E97" w:rsidTr="00BD3E97">
        <w:trPr>
          <w:jc w:val="center"/>
        </w:trPr>
        <w:tc>
          <w:tcPr>
            <w:tcW w:w="6095" w:type="dxa"/>
            <w:gridSpan w:val="2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b/>
                <w:sz w:val="22"/>
              </w:rPr>
            </w:pPr>
            <w:r w:rsidRPr="00BD3E97">
              <w:rPr>
                <w:b/>
                <w:sz w:val="22"/>
              </w:rPr>
              <w:t>2014 год (ожидаемое исполнение)</w:t>
            </w:r>
          </w:p>
        </w:tc>
      </w:tr>
      <w:tr w:rsidR="009510C2" w:rsidRPr="00BD3E97" w:rsidTr="00BD3E97">
        <w:trPr>
          <w:jc w:val="center"/>
        </w:trPr>
        <w:tc>
          <w:tcPr>
            <w:tcW w:w="3287" w:type="dxa"/>
            <w:vAlign w:val="center"/>
          </w:tcPr>
          <w:p w:rsidR="009510C2" w:rsidRPr="00BD3E97" w:rsidRDefault="009510C2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Доходы</w:t>
            </w:r>
          </w:p>
        </w:tc>
        <w:tc>
          <w:tcPr>
            <w:tcW w:w="2808" w:type="dxa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color w:val="000000"/>
                <w:sz w:val="22"/>
              </w:rPr>
            </w:pPr>
            <w:r w:rsidRPr="00BD3E97">
              <w:rPr>
                <w:color w:val="000000"/>
                <w:sz w:val="22"/>
              </w:rPr>
              <w:t>2 357 463,8</w:t>
            </w:r>
          </w:p>
        </w:tc>
      </w:tr>
      <w:tr w:rsidR="009510C2" w:rsidRPr="00BD3E97" w:rsidTr="00BD3E97">
        <w:trPr>
          <w:jc w:val="center"/>
        </w:trPr>
        <w:tc>
          <w:tcPr>
            <w:tcW w:w="3287" w:type="dxa"/>
            <w:vAlign w:val="center"/>
          </w:tcPr>
          <w:p w:rsidR="009510C2" w:rsidRPr="00BD3E97" w:rsidRDefault="009510C2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Расходы</w:t>
            </w:r>
          </w:p>
        </w:tc>
        <w:tc>
          <w:tcPr>
            <w:tcW w:w="2808" w:type="dxa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color w:val="000000"/>
                <w:sz w:val="22"/>
              </w:rPr>
            </w:pPr>
            <w:r w:rsidRPr="00BD3E97">
              <w:rPr>
                <w:color w:val="000000"/>
                <w:sz w:val="22"/>
              </w:rPr>
              <w:t>2 513 278,3</w:t>
            </w:r>
          </w:p>
        </w:tc>
      </w:tr>
      <w:tr w:rsidR="009510C2" w:rsidRPr="00BD3E97" w:rsidTr="00BD3E97">
        <w:trPr>
          <w:jc w:val="center"/>
        </w:trPr>
        <w:tc>
          <w:tcPr>
            <w:tcW w:w="3287" w:type="dxa"/>
            <w:vAlign w:val="center"/>
          </w:tcPr>
          <w:p w:rsidR="009510C2" w:rsidRPr="00BD3E97" w:rsidRDefault="009510C2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Профицит+/дефицит-</w:t>
            </w:r>
          </w:p>
        </w:tc>
        <w:tc>
          <w:tcPr>
            <w:tcW w:w="2808" w:type="dxa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color w:val="000000"/>
                <w:sz w:val="22"/>
              </w:rPr>
            </w:pPr>
            <w:r w:rsidRPr="00BD3E97">
              <w:rPr>
                <w:color w:val="000000"/>
                <w:sz w:val="22"/>
              </w:rPr>
              <w:t>-155 814,5</w:t>
            </w:r>
          </w:p>
        </w:tc>
      </w:tr>
      <w:tr w:rsidR="00EB1321" w:rsidRPr="00BD3E97" w:rsidTr="00BD3E97">
        <w:trPr>
          <w:jc w:val="center"/>
        </w:trPr>
        <w:tc>
          <w:tcPr>
            <w:tcW w:w="3287" w:type="dxa"/>
            <w:vAlign w:val="center"/>
          </w:tcPr>
          <w:p w:rsidR="00EB1321" w:rsidRPr="00BD3E97" w:rsidRDefault="00EB1321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Уровень</w:t>
            </w:r>
          </w:p>
          <w:p w:rsidR="00EB1321" w:rsidRPr="00BD3E97" w:rsidRDefault="00EB1321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дефицита/профицита</w:t>
            </w:r>
            <w:proofErr w:type="gramStart"/>
            <w:r w:rsidRPr="00BD3E97">
              <w:rPr>
                <w:sz w:val="22"/>
              </w:rPr>
              <w:t>, (%)</w:t>
            </w:r>
            <w:proofErr w:type="gramEnd"/>
          </w:p>
        </w:tc>
        <w:tc>
          <w:tcPr>
            <w:tcW w:w="2808" w:type="dxa"/>
            <w:vAlign w:val="center"/>
          </w:tcPr>
          <w:p w:rsidR="00EB1321" w:rsidRPr="00BD3E97" w:rsidRDefault="0081282C" w:rsidP="00582043">
            <w:pPr>
              <w:suppressAutoHyphens/>
              <w:jc w:val="center"/>
              <w:rPr>
                <w:color w:val="000000"/>
                <w:sz w:val="22"/>
              </w:rPr>
            </w:pPr>
            <w:r w:rsidRPr="00BD3E97">
              <w:rPr>
                <w:color w:val="000000"/>
                <w:sz w:val="22"/>
              </w:rPr>
              <w:t>12,8</w:t>
            </w:r>
          </w:p>
        </w:tc>
      </w:tr>
      <w:tr w:rsidR="009510C2" w:rsidRPr="00BD3E97" w:rsidTr="00BD3E97">
        <w:trPr>
          <w:jc w:val="center"/>
        </w:trPr>
        <w:tc>
          <w:tcPr>
            <w:tcW w:w="6095" w:type="dxa"/>
            <w:gridSpan w:val="2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b/>
                <w:color w:val="000000"/>
                <w:sz w:val="22"/>
              </w:rPr>
            </w:pPr>
            <w:r w:rsidRPr="00BD3E97">
              <w:rPr>
                <w:b/>
                <w:color w:val="000000"/>
                <w:sz w:val="22"/>
              </w:rPr>
              <w:t>2015 год</w:t>
            </w:r>
          </w:p>
        </w:tc>
      </w:tr>
      <w:tr w:rsidR="009510C2" w:rsidRPr="00BD3E97" w:rsidTr="00BD3E97">
        <w:trPr>
          <w:jc w:val="center"/>
        </w:trPr>
        <w:tc>
          <w:tcPr>
            <w:tcW w:w="3287" w:type="dxa"/>
            <w:vAlign w:val="center"/>
          </w:tcPr>
          <w:p w:rsidR="009510C2" w:rsidRPr="00BD3E97" w:rsidRDefault="009510C2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Доходы</w:t>
            </w:r>
          </w:p>
        </w:tc>
        <w:tc>
          <w:tcPr>
            <w:tcW w:w="2808" w:type="dxa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sz w:val="22"/>
              </w:rPr>
            </w:pPr>
            <w:r w:rsidRPr="00BD3E97">
              <w:rPr>
                <w:sz w:val="22"/>
              </w:rPr>
              <w:t>2 229 249,3</w:t>
            </w:r>
          </w:p>
        </w:tc>
      </w:tr>
      <w:tr w:rsidR="009510C2" w:rsidRPr="00BD3E97" w:rsidTr="00BD3E97">
        <w:trPr>
          <w:jc w:val="center"/>
        </w:trPr>
        <w:tc>
          <w:tcPr>
            <w:tcW w:w="3287" w:type="dxa"/>
            <w:vAlign w:val="center"/>
          </w:tcPr>
          <w:p w:rsidR="009510C2" w:rsidRPr="00BD3E97" w:rsidRDefault="009510C2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Расходы</w:t>
            </w:r>
          </w:p>
        </w:tc>
        <w:tc>
          <w:tcPr>
            <w:tcW w:w="2808" w:type="dxa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sz w:val="22"/>
                <w:lang w:val="en-US"/>
              </w:rPr>
            </w:pPr>
            <w:r w:rsidRPr="00BD3E97">
              <w:rPr>
                <w:sz w:val="22"/>
                <w:lang w:val="en-US"/>
              </w:rPr>
              <w:t>2</w:t>
            </w:r>
            <w:r w:rsidRPr="00BD3E97">
              <w:rPr>
                <w:sz w:val="22"/>
              </w:rPr>
              <w:t> 264 249,3</w:t>
            </w:r>
          </w:p>
        </w:tc>
      </w:tr>
      <w:tr w:rsidR="009510C2" w:rsidRPr="00BD3E97" w:rsidTr="00BD3E97">
        <w:trPr>
          <w:jc w:val="center"/>
        </w:trPr>
        <w:tc>
          <w:tcPr>
            <w:tcW w:w="3287" w:type="dxa"/>
            <w:vAlign w:val="center"/>
          </w:tcPr>
          <w:p w:rsidR="009510C2" w:rsidRPr="00BD3E97" w:rsidRDefault="009510C2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Профицит+/дефицит-</w:t>
            </w:r>
          </w:p>
        </w:tc>
        <w:tc>
          <w:tcPr>
            <w:tcW w:w="2808" w:type="dxa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sz w:val="22"/>
              </w:rPr>
            </w:pPr>
            <w:r w:rsidRPr="00BD3E97">
              <w:rPr>
                <w:sz w:val="22"/>
              </w:rPr>
              <w:t>-35 000,0</w:t>
            </w:r>
          </w:p>
        </w:tc>
      </w:tr>
      <w:tr w:rsidR="00EB1321" w:rsidRPr="00BD3E97" w:rsidTr="00BD3E97">
        <w:trPr>
          <w:jc w:val="center"/>
        </w:trPr>
        <w:tc>
          <w:tcPr>
            <w:tcW w:w="3287" w:type="dxa"/>
            <w:vAlign w:val="center"/>
          </w:tcPr>
          <w:p w:rsidR="00EB1321" w:rsidRPr="00BD3E97" w:rsidRDefault="00EB1321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Уровень</w:t>
            </w:r>
          </w:p>
          <w:p w:rsidR="00EB1321" w:rsidRPr="00BD3E97" w:rsidRDefault="00EB1321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дефицита/профицита</w:t>
            </w:r>
            <w:proofErr w:type="gramStart"/>
            <w:r w:rsidRPr="00BD3E97">
              <w:rPr>
                <w:sz w:val="22"/>
              </w:rPr>
              <w:t>, (%)</w:t>
            </w:r>
            <w:proofErr w:type="gramEnd"/>
          </w:p>
        </w:tc>
        <w:tc>
          <w:tcPr>
            <w:tcW w:w="2808" w:type="dxa"/>
            <w:vAlign w:val="center"/>
          </w:tcPr>
          <w:p w:rsidR="00EB1321" w:rsidRPr="00BD3E97" w:rsidRDefault="00673F1C" w:rsidP="00582043">
            <w:pPr>
              <w:suppressAutoHyphens/>
              <w:jc w:val="center"/>
              <w:rPr>
                <w:sz w:val="22"/>
              </w:rPr>
            </w:pPr>
            <w:r w:rsidRPr="00BD3E97">
              <w:rPr>
                <w:sz w:val="22"/>
              </w:rPr>
              <w:t>2,8</w:t>
            </w:r>
          </w:p>
        </w:tc>
      </w:tr>
      <w:tr w:rsidR="009510C2" w:rsidRPr="00BD3E97" w:rsidTr="00BD3E97">
        <w:trPr>
          <w:jc w:val="center"/>
        </w:trPr>
        <w:tc>
          <w:tcPr>
            <w:tcW w:w="6095" w:type="dxa"/>
            <w:gridSpan w:val="2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b/>
                <w:color w:val="000000"/>
                <w:sz w:val="22"/>
              </w:rPr>
            </w:pPr>
            <w:r w:rsidRPr="00BD3E97">
              <w:rPr>
                <w:b/>
                <w:color w:val="000000"/>
                <w:sz w:val="22"/>
              </w:rPr>
              <w:t>Отклонение 2015 года от 2014 года</w:t>
            </w:r>
          </w:p>
        </w:tc>
      </w:tr>
      <w:tr w:rsidR="009510C2" w:rsidRPr="00BD3E97" w:rsidTr="00BD3E97">
        <w:trPr>
          <w:jc w:val="center"/>
        </w:trPr>
        <w:tc>
          <w:tcPr>
            <w:tcW w:w="3287" w:type="dxa"/>
            <w:vAlign w:val="center"/>
          </w:tcPr>
          <w:p w:rsidR="009510C2" w:rsidRPr="00BD3E97" w:rsidRDefault="009510C2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Доходы</w:t>
            </w:r>
          </w:p>
        </w:tc>
        <w:tc>
          <w:tcPr>
            <w:tcW w:w="2808" w:type="dxa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color w:val="000000"/>
                <w:sz w:val="22"/>
              </w:rPr>
            </w:pPr>
            <w:r w:rsidRPr="00BD3E97">
              <w:rPr>
                <w:color w:val="000000"/>
                <w:sz w:val="22"/>
              </w:rPr>
              <w:t>-128 214,5</w:t>
            </w:r>
          </w:p>
        </w:tc>
      </w:tr>
      <w:tr w:rsidR="009510C2" w:rsidRPr="00BD3E97" w:rsidTr="00BD3E97">
        <w:trPr>
          <w:jc w:val="center"/>
        </w:trPr>
        <w:tc>
          <w:tcPr>
            <w:tcW w:w="3287" w:type="dxa"/>
            <w:vAlign w:val="center"/>
          </w:tcPr>
          <w:p w:rsidR="009510C2" w:rsidRPr="00BD3E97" w:rsidRDefault="009510C2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Расходы</w:t>
            </w:r>
          </w:p>
        </w:tc>
        <w:tc>
          <w:tcPr>
            <w:tcW w:w="2808" w:type="dxa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color w:val="000000"/>
                <w:sz w:val="22"/>
              </w:rPr>
            </w:pPr>
            <w:r w:rsidRPr="00BD3E97">
              <w:rPr>
                <w:color w:val="000000"/>
                <w:sz w:val="22"/>
              </w:rPr>
              <w:t>-249 029,0</w:t>
            </w:r>
          </w:p>
        </w:tc>
      </w:tr>
      <w:tr w:rsidR="009510C2" w:rsidRPr="00BD3E97" w:rsidTr="00BD3E97">
        <w:trPr>
          <w:jc w:val="center"/>
        </w:trPr>
        <w:tc>
          <w:tcPr>
            <w:tcW w:w="3287" w:type="dxa"/>
            <w:vAlign w:val="center"/>
          </w:tcPr>
          <w:p w:rsidR="009510C2" w:rsidRPr="00BD3E97" w:rsidRDefault="009510C2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Профицит+/дефицит-</w:t>
            </w:r>
          </w:p>
        </w:tc>
        <w:tc>
          <w:tcPr>
            <w:tcW w:w="2808" w:type="dxa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color w:val="000000"/>
                <w:sz w:val="22"/>
              </w:rPr>
            </w:pPr>
            <w:r w:rsidRPr="00BD3E97">
              <w:rPr>
                <w:color w:val="000000"/>
                <w:sz w:val="22"/>
              </w:rPr>
              <w:t>-120 814,5</w:t>
            </w:r>
          </w:p>
        </w:tc>
      </w:tr>
      <w:tr w:rsidR="009510C2" w:rsidRPr="00BD3E97" w:rsidTr="00BD3E97">
        <w:trPr>
          <w:jc w:val="center"/>
        </w:trPr>
        <w:tc>
          <w:tcPr>
            <w:tcW w:w="6095" w:type="dxa"/>
            <w:gridSpan w:val="2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b/>
                <w:color w:val="000000"/>
                <w:sz w:val="22"/>
              </w:rPr>
            </w:pPr>
            <w:r w:rsidRPr="00BD3E97">
              <w:rPr>
                <w:b/>
                <w:color w:val="000000"/>
                <w:sz w:val="22"/>
              </w:rPr>
              <w:t>2016 год</w:t>
            </w:r>
          </w:p>
        </w:tc>
      </w:tr>
      <w:tr w:rsidR="009510C2" w:rsidRPr="00BD3E97" w:rsidTr="00BD3E97">
        <w:trPr>
          <w:jc w:val="center"/>
        </w:trPr>
        <w:tc>
          <w:tcPr>
            <w:tcW w:w="3287" w:type="dxa"/>
            <w:vAlign w:val="center"/>
          </w:tcPr>
          <w:p w:rsidR="009510C2" w:rsidRPr="00BD3E97" w:rsidRDefault="009510C2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Доходы</w:t>
            </w:r>
          </w:p>
        </w:tc>
        <w:tc>
          <w:tcPr>
            <w:tcW w:w="2808" w:type="dxa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sz w:val="22"/>
              </w:rPr>
            </w:pPr>
            <w:r w:rsidRPr="00BD3E97">
              <w:rPr>
                <w:sz w:val="22"/>
              </w:rPr>
              <w:t>2 202 824,2</w:t>
            </w:r>
          </w:p>
        </w:tc>
      </w:tr>
      <w:tr w:rsidR="009510C2" w:rsidRPr="00BD3E97" w:rsidTr="00BD3E97">
        <w:trPr>
          <w:jc w:val="center"/>
        </w:trPr>
        <w:tc>
          <w:tcPr>
            <w:tcW w:w="3287" w:type="dxa"/>
            <w:vAlign w:val="center"/>
          </w:tcPr>
          <w:p w:rsidR="009510C2" w:rsidRPr="00BD3E97" w:rsidRDefault="009510C2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Расходы</w:t>
            </w:r>
          </w:p>
        </w:tc>
        <w:tc>
          <w:tcPr>
            <w:tcW w:w="2808" w:type="dxa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sz w:val="22"/>
              </w:rPr>
            </w:pPr>
            <w:r w:rsidRPr="00BD3E97">
              <w:rPr>
                <w:sz w:val="22"/>
              </w:rPr>
              <w:t>2 237 824,2</w:t>
            </w:r>
          </w:p>
        </w:tc>
      </w:tr>
      <w:tr w:rsidR="009510C2" w:rsidRPr="00BD3E97" w:rsidTr="00BD3E97">
        <w:trPr>
          <w:jc w:val="center"/>
        </w:trPr>
        <w:tc>
          <w:tcPr>
            <w:tcW w:w="3287" w:type="dxa"/>
            <w:vAlign w:val="center"/>
          </w:tcPr>
          <w:p w:rsidR="009510C2" w:rsidRPr="00BD3E97" w:rsidRDefault="009510C2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Профицит+/дефицит-</w:t>
            </w:r>
          </w:p>
        </w:tc>
        <w:tc>
          <w:tcPr>
            <w:tcW w:w="2808" w:type="dxa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sz w:val="22"/>
              </w:rPr>
            </w:pPr>
            <w:r w:rsidRPr="00BD3E97">
              <w:rPr>
                <w:sz w:val="22"/>
              </w:rPr>
              <w:t>-35 000,0</w:t>
            </w:r>
          </w:p>
        </w:tc>
      </w:tr>
      <w:tr w:rsidR="00EB1321" w:rsidRPr="00BD3E97" w:rsidTr="00BD3E97">
        <w:trPr>
          <w:jc w:val="center"/>
        </w:trPr>
        <w:tc>
          <w:tcPr>
            <w:tcW w:w="3287" w:type="dxa"/>
            <w:vAlign w:val="center"/>
          </w:tcPr>
          <w:p w:rsidR="00EB1321" w:rsidRPr="00BD3E97" w:rsidRDefault="00EB1321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Уровень</w:t>
            </w:r>
          </w:p>
          <w:p w:rsidR="00EB1321" w:rsidRPr="00BD3E97" w:rsidRDefault="00EB1321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lastRenderedPageBreak/>
              <w:t>дефицита/профицита</w:t>
            </w:r>
            <w:proofErr w:type="gramStart"/>
            <w:r w:rsidRPr="00BD3E97">
              <w:rPr>
                <w:sz w:val="22"/>
              </w:rPr>
              <w:t>, (%)</w:t>
            </w:r>
            <w:proofErr w:type="gramEnd"/>
          </w:p>
        </w:tc>
        <w:tc>
          <w:tcPr>
            <w:tcW w:w="2808" w:type="dxa"/>
            <w:vAlign w:val="center"/>
          </w:tcPr>
          <w:p w:rsidR="00EB1321" w:rsidRPr="00BD3E97" w:rsidRDefault="00673F1C" w:rsidP="00582043">
            <w:pPr>
              <w:suppressAutoHyphens/>
              <w:jc w:val="center"/>
              <w:rPr>
                <w:sz w:val="22"/>
              </w:rPr>
            </w:pPr>
            <w:r w:rsidRPr="00BD3E97">
              <w:rPr>
                <w:sz w:val="22"/>
              </w:rPr>
              <w:lastRenderedPageBreak/>
              <w:t>2,9</w:t>
            </w:r>
          </w:p>
        </w:tc>
      </w:tr>
      <w:tr w:rsidR="009510C2" w:rsidRPr="00BD3E97" w:rsidTr="00BD3E97">
        <w:trPr>
          <w:jc w:val="center"/>
        </w:trPr>
        <w:tc>
          <w:tcPr>
            <w:tcW w:w="6095" w:type="dxa"/>
            <w:gridSpan w:val="2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b/>
                <w:color w:val="000000"/>
                <w:sz w:val="22"/>
              </w:rPr>
            </w:pPr>
            <w:r w:rsidRPr="00BD3E97">
              <w:rPr>
                <w:b/>
                <w:color w:val="000000"/>
                <w:sz w:val="22"/>
              </w:rPr>
              <w:lastRenderedPageBreak/>
              <w:t>Отклонение 2016 года от 2015 года</w:t>
            </w:r>
          </w:p>
        </w:tc>
      </w:tr>
      <w:tr w:rsidR="009510C2" w:rsidRPr="00BD3E97" w:rsidTr="00BD3E97">
        <w:trPr>
          <w:jc w:val="center"/>
        </w:trPr>
        <w:tc>
          <w:tcPr>
            <w:tcW w:w="3287" w:type="dxa"/>
            <w:vAlign w:val="center"/>
          </w:tcPr>
          <w:p w:rsidR="009510C2" w:rsidRPr="00BD3E97" w:rsidRDefault="009510C2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Доходы</w:t>
            </w:r>
          </w:p>
        </w:tc>
        <w:tc>
          <w:tcPr>
            <w:tcW w:w="2808" w:type="dxa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sz w:val="22"/>
              </w:rPr>
            </w:pPr>
            <w:r w:rsidRPr="00BD3E97">
              <w:rPr>
                <w:sz w:val="22"/>
              </w:rPr>
              <w:t>-26 425,1</w:t>
            </w:r>
          </w:p>
        </w:tc>
      </w:tr>
      <w:tr w:rsidR="009510C2" w:rsidRPr="00BD3E97" w:rsidTr="00BD3E97">
        <w:trPr>
          <w:jc w:val="center"/>
        </w:trPr>
        <w:tc>
          <w:tcPr>
            <w:tcW w:w="3287" w:type="dxa"/>
            <w:vAlign w:val="center"/>
          </w:tcPr>
          <w:p w:rsidR="009510C2" w:rsidRPr="00BD3E97" w:rsidRDefault="009510C2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Расходы</w:t>
            </w:r>
          </w:p>
        </w:tc>
        <w:tc>
          <w:tcPr>
            <w:tcW w:w="2808" w:type="dxa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sz w:val="22"/>
              </w:rPr>
            </w:pPr>
            <w:r w:rsidRPr="00BD3E97">
              <w:rPr>
                <w:sz w:val="22"/>
              </w:rPr>
              <w:t>-26 425,1</w:t>
            </w:r>
          </w:p>
        </w:tc>
      </w:tr>
      <w:tr w:rsidR="009510C2" w:rsidRPr="00BD3E97" w:rsidTr="00BD3E97">
        <w:trPr>
          <w:jc w:val="center"/>
        </w:trPr>
        <w:tc>
          <w:tcPr>
            <w:tcW w:w="3287" w:type="dxa"/>
            <w:vAlign w:val="center"/>
          </w:tcPr>
          <w:p w:rsidR="009510C2" w:rsidRPr="00BD3E97" w:rsidRDefault="009510C2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Профицит+/дефицит-</w:t>
            </w:r>
          </w:p>
        </w:tc>
        <w:tc>
          <w:tcPr>
            <w:tcW w:w="2808" w:type="dxa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sz w:val="22"/>
              </w:rPr>
            </w:pPr>
            <w:r w:rsidRPr="00BD3E97">
              <w:rPr>
                <w:sz w:val="22"/>
              </w:rPr>
              <w:t>0</w:t>
            </w:r>
          </w:p>
        </w:tc>
      </w:tr>
      <w:tr w:rsidR="009510C2" w:rsidRPr="00BD3E97" w:rsidTr="00BD3E97">
        <w:trPr>
          <w:jc w:val="center"/>
        </w:trPr>
        <w:tc>
          <w:tcPr>
            <w:tcW w:w="6095" w:type="dxa"/>
            <w:gridSpan w:val="2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b/>
                <w:color w:val="000000"/>
                <w:sz w:val="22"/>
              </w:rPr>
            </w:pPr>
            <w:r w:rsidRPr="00BD3E97">
              <w:rPr>
                <w:b/>
                <w:color w:val="000000"/>
                <w:sz w:val="22"/>
              </w:rPr>
              <w:t>2017 год</w:t>
            </w:r>
          </w:p>
        </w:tc>
      </w:tr>
      <w:tr w:rsidR="009510C2" w:rsidRPr="00BD3E97" w:rsidTr="00BD3E97">
        <w:trPr>
          <w:jc w:val="center"/>
        </w:trPr>
        <w:tc>
          <w:tcPr>
            <w:tcW w:w="3287" w:type="dxa"/>
            <w:vAlign w:val="center"/>
          </w:tcPr>
          <w:p w:rsidR="009510C2" w:rsidRPr="00BD3E97" w:rsidRDefault="009510C2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Доходы</w:t>
            </w:r>
          </w:p>
        </w:tc>
        <w:tc>
          <w:tcPr>
            <w:tcW w:w="2808" w:type="dxa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sz w:val="22"/>
              </w:rPr>
            </w:pPr>
            <w:r w:rsidRPr="00BD3E97">
              <w:rPr>
                <w:sz w:val="22"/>
              </w:rPr>
              <w:t>2 191 526,2</w:t>
            </w:r>
          </w:p>
        </w:tc>
      </w:tr>
      <w:tr w:rsidR="009510C2" w:rsidRPr="00BD3E97" w:rsidTr="00BD3E97">
        <w:trPr>
          <w:jc w:val="center"/>
        </w:trPr>
        <w:tc>
          <w:tcPr>
            <w:tcW w:w="3287" w:type="dxa"/>
            <w:vAlign w:val="center"/>
          </w:tcPr>
          <w:p w:rsidR="009510C2" w:rsidRPr="00BD3E97" w:rsidRDefault="009510C2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Расходы</w:t>
            </w:r>
          </w:p>
        </w:tc>
        <w:tc>
          <w:tcPr>
            <w:tcW w:w="2808" w:type="dxa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sz w:val="22"/>
              </w:rPr>
            </w:pPr>
            <w:r w:rsidRPr="00BD3E97">
              <w:rPr>
                <w:sz w:val="22"/>
              </w:rPr>
              <w:t>2 226 526,2</w:t>
            </w:r>
          </w:p>
        </w:tc>
      </w:tr>
      <w:tr w:rsidR="009510C2" w:rsidRPr="00BD3E97" w:rsidTr="00BD3E97">
        <w:trPr>
          <w:jc w:val="center"/>
        </w:trPr>
        <w:tc>
          <w:tcPr>
            <w:tcW w:w="3287" w:type="dxa"/>
            <w:vAlign w:val="center"/>
          </w:tcPr>
          <w:p w:rsidR="009510C2" w:rsidRPr="00BD3E97" w:rsidRDefault="009510C2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Профицит+/дефицит-</w:t>
            </w:r>
          </w:p>
        </w:tc>
        <w:tc>
          <w:tcPr>
            <w:tcW w:w="2808" w:type="dxa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sz w:val="22"/>
              </w:rPr>
            </w:pPr>
            <w:r w:rsidRPr="00BD3E97">
              <w:rPr>
                <w:sz w:val="22"/>
              </w:rPr>
              <w:t>-35 000,0</w:t>
            </w:r>
          </w:p>
        </w:tc>
      </w:tr>
      <w:tr w:rsidR="00EB1321" w:rsidRPr="00BD3E97" w:rsidTr="00BD3E97">
        <w:trPr>
          <w:jc w:val="center"/>
        </w:trPr>
        <w:tc>
          <w:tcPr>
            <w:tcW w:w="3287" w:type="dxa"/>
            <w:vAlign w:val="center"/>
          </w:tcPr>
          <w:p w:rsidR="00EB1321" w:rsidRPr="00BD3E97" w:rsidRDefault="00EB1321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Уровень</w:t>
            </w:r>
          </w:p>
          <w:p w:rsidR="00EB1321" w:rsidRPr="00BD3E97" w:rsidRDefault="00EB1321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дефицита/профицита</w:t>
            </w:r>
            <w:proofErr w:type="gramStart"/>
            <w:r w:rsidRPr="00BD3E97">
              <w:rPr>
                <w:sz w:val="22"/>
              </w:rPr>
              <w:t>, (%)</w:t>
            </w:r>
            <w:proofErr w:type="gramEnd"/>
          </w:p>
        </w:tc>
        <w:tc>
          <w:tcPr>
            <w:tcW w:w="2808" w:type="dxa"/>
            <w:vAlign w:val="center"/>
          </w:tcPr>
          <w:p w:rsidR="00EB1321" w:rsidRPr="00BD3E97" w:rsidRDefault="00673F1C" w:rsidP="00582043">
            <w:pPr>
              <w:suppressAutoHyphens/>
              <w:jc w:val="center"/>
              <w:rPr>
                <w:sz w:val="22"/>
              </w:rPr>
            </w:pPr>
            <w:r w:rsidRPr="00BD3E97">
              <w:rPr>
                <w:sz w:val="22"/>
              </w:rPr>
              <w:t>2,9</w:t>
            </w:r>
          </w:p>
        </w:tc>
      </w:tr>
      <w:tr w:rsidR="009510C2" w:rsidRPr="00BD3E97" w:rsidTr="00BD3E97">
        <w:trPr>
          <w:jc w:val="center"/>
        </w:trPr>
        <w:tc>
          <w:tcPr>
            <w:tcW w:w="6095" w:type="dxa"/>
            <w:gridSpan w:val="2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b/>
                <w:color w:val="000000"/>
                <w:sz w:val="22"/>
              </w:rPr>
            </w:pPr>
            <w:r w:rsidRPr="00BD3E97">
              <w:rPr>
                <w:b/>
                <w:color w:val="000000"/>
                <w:sz w:val="22"/>
              </w:rPr>
              <w:t>Отклонение 2017 года от 2016 года</w:t>
            </w:r>
          </w:p>
        </w:tc>
      </w:tr>
      <w:tr w:rsidR="009510C2" w:rsidRPr="00BD3E97" w:rsidTr="00BD3E97">
        <w:trPr>
          <w:jc w:val="center"/>
        </w:trPr>
        <w:tc>
          <w:tcPr>
            <w:tcW w:w="3287" w:type="dxa"/>
            <w:vAlign w:val="center"/>
          </w:tcPr>
          <w:p w:rsidR="009510C2" w:rsidRPr="00BD3E97" w:rsidRDefault="009510C2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Доходы</w:t>
            </w:r>
          </w:p>
        </w:tc>
        <w:tc>
          <w:tcPr>
            <w:tcW w:w="2808" w:type="dxa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sz w:val="22"/>
              </w:rPr>
            </w:pPr>
            <w:r w:rsidRPr="00BD3E97">
              <w:rPr>
                <w:sz w:val="22"/>
              </w:rPr>
              <w:t>-11 298,0</w:t>
            </w:r>
          </w:p>
        </w:tc>
      </w:tr>
      <w:tr w:rsidR="009510C2" w:rsidRPr="00BD3E97" w:rsidTr="00BD3E97">
        <w:trPr>
          <w:jc w:val="center"/>
        </w:trPr>
        <w:tc>
          <w:tcPr>
            <w:tcW w:w="3287" w:type="dxa"/>
            <w:vAlign w:val="center"/>
          </w:tcPr>
          <w:p w:rsidR="009510C2" w:rsidRPr="00BD3E97" w:rsidRDefault="009510C2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Расходы</w:t>
            </w:r>
          </w:p>
        </w:tc>
        <w:tc>
          <w:tcPr>
            <w:tcW w:w="2808" w:type="dxa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sz w:val="22"/>
              </w:rPr>
            </w:pPr>
            <w:r w:rsidRPr="00BD3E97">
              <w:rPr>
                <w:sz w:val="22"/>
              </w:rPr>
              <w:t>-11 298,0</w:t>
            </w:r>
          </w:p>
        </w:tc>
      </w:tr>
      <w:tr w:rsidR="009510C2" w:rsidRPr="00BD3E97" w:rsidTr="00BD3E97">
        <w:trPr>
          <w:jc w:val="center"/>
        </w:trPr>
        <w:tc>
          <w:tcPr>
            <w:tcW w:w="3287" w:type="dxa"/>
            <w:vAlign w:val="center"/>
          </w:tcPr>
          <w:p w:rsidR="009510C2" w:rsidRPr="00BD3E97" w:rsidRDefault="009510C2" w:rsidP="00582043">
            <w:pPr>
              <w:suppressAutoHyphens/>
              <w:rPr>
                <w:sz w:val="22"/>
              </w:rPr>
            </w:pPr>
            <w:r w:rsidRPr="00BD3E97">
              <w:rPr>
                <w:sz w:val="22"/>
              </w:rPr>
              <w:t>Профицит+/дефицит-</w:t>
            </w:r>
          </w:p>
        </w:tc>
        <w:tc>
          <w:tcPr>
            <w:tcW w:w="2808" w:type="dxa"/>
            <w:vAlign w:val="center"/>
          </w:tcPr>
          <w:p w:rsidR="009510C2" w:rsidRPr="00BD3E97" w:rsidRDefault="009510C2" w:rsidP="00582043">
            <w:pPr>
              <w:suppressAutoHyphens/>
              <w:jc w:val="center"/>
              <w:rPr>
                <w:sz w:val="22"/>
              </w:rPr>
            </w:pPr>
            <w:r w:rsidRPr="00BD3E97">
              <w:rPr>
                <w:sz w:val="22"/>
              </w:rPr>
              <w:t>0</w:t>
            </w:r>
          </w:p>
        </w:tc>
      </w:tr>
    </w:tbl>
    <w:p w:rsidR="001244FB" w:rsidRPr="00BD3E97" w:rsidRDefault="001244FB" w:rsidP="00582043">
      <w:pPr>
        <w:pStyle w:val="ConsNonformat"/>
        <w:widowControl/>
        <w:suppressAutoHyphens/>
        <w:ind w:right="0" w:firstLine="540"/>
        <w:jc w:val="both"/>
        <w:rPr>
          <w:rFonts w:ascii="Times New Roman" w:hAnsi="Times New Roman" w:cs="Times New Roman"/>
          <w:b/>
          <w:sz w:val="22"/>
          <w:szCs w:val="24"/>
          <w:highlight w:val="yellow"/>
        </w:rPr>
      </w:pPr>
    </w:p>
    <w:p w:rsidR="00DD13BF" w:rsidRPr="003E728E" w:rsidRDefault="00672EE5" w:rsidP="00582043">
      <w:pPr>
        <w:suppressAutoHyphens/>
        <w:ind w:firstLine="709"/>
        <w:jc w:val="both"/>
        <w:rPr>
          <w:szCs w:val="26"/>
        </w:rPr>
      </w:pPr>
      <w:proofErr w:type="gramStart"/>
      <w:r>
        <w:rPr>
          <w:szCs w:val="26"/>
        </w:rPr>
        <w:t>Согласно проекту</w:t>
      </w:r>
      <w:r w:rsidR="00D506A6" w:rsidRPr="003E728E">
        <w:rPr>
          <w:szCs w:val="26"/>
        </w:rPr>
        <w:t xml:space="preserve"> бюджета города Реутов </w:t>
      </w:r>
      <w:r w:rsidR="00EC5C76" w:rsidRPr="003E728E">
        <w:rPr>
          <w:szCs w:val="26"/>
        </w:rPr>
        <w:t>на 201</w:t>
      </w:r>
      <w:r w:rsidR="0081282C" w:rsidRPr="003E728E">
        <w:rPr>
          <w:szCs w:val="26"/>
        </w:rPr>
        <w:t>5</w:t>
      </w:r>
      <w:r w:rsidR="00EC5C76" w:rsidRPr="003E728E">
        <w:rPr>
          <w:szCs w:val="26"/>
        </w:rPr>
        <w:t xml:space="preserve"> год и </w:t>
      </w:r>
      <w:r w:rsidR="00933A53" w:rsidRPr="003E728E">
        <w:rPr>
          <w:szCs w:val="26"/>
        </w:rPr>
        <w:t xml:space="preserve">на </w:t>
      </w:r>
      <w:r w:rsidR="00EC5C76" w:rsidRPr="003E728E">
        <w:rPr>
          <w:szCs w:val="26"/>
        </w:rPr>
        <w:t>плановый период</w:t>
      </w:r>
      <w:r w:rsidR="00CE1352" w:rsidRPr="003E728E">
        <w:rPr>
          <w:szCs w:val="26"/>
        </w:rPr>
        <w:t xml:space="preserve"> </w:t>
      </w:r>
      <w:r w:rsidR="00EC5C76" w:rsidRPr="003E728E">
        <w:rPr>
          <w:szCs w:val="26"/>
        </w:rPr>
        <w:t>201</w:t>
      </w:r>
      <w:r w:rsidR="0081282C" w:rsidRPr="003E728E">
        <w:rPr>
          <w:szCs w:val="26"/>
        </w:rPr>
        <w:t>6</w:t>
      </w:r>
      <w:r w:rsidR="00EC5C76" w:rsidRPr="003E728E">
        <w:rPr>
          <w:szCs w:val="26"/>
        </w:rPr>
        <w:t>-201</w:t>
      </w:r>
      <w:r w:rsidR="0081282C" w:rsidRPr="003E728E">
        <w:rPr>
          <w:szCs w:val="26"/>
        </w:rPr>
        <w:t>7</w:t>
      </w:r>
      <w:r w:rsidR="00EC5C76" w:rsidRPr="003E728E">
        <w:rPr>
          <w:szCs w:val="26"/>
        </w:rPr>
        <w:t xml:space="preserve"> годы</w:t>
      </w:r>
      <w:r w:rsidR="005D27E6" w:rsidRPr="003E728E">
        <w:rPr>
          <w:szCs w:val="26"/>
        </w:rPr>
        <w:t>,</w:t>
      </w:r>
      <w:r w:rsidR="00CE1352" w:rsidRPr="003E728E">
        <w:rPr>
          <w:szCs w:val="26"/>
        </w:rPr>
        <w:t xml:space="preserve"> </w:t>
      </w:r>
      <w:r w:rsidR="00DD13BF" w:rsidRPr="003E728E">
        <w:rPr>
          <w:bCs/>
          <w:szCs w:val="26"/>
        </w:rPr>
        <w:t xml:space="preserve">доходы бюджета </w:t>
      </w:r>
      <w:r w:rsidR="009B2748" w:rsidRPr="003E728E">
        <w:rPr>
          <w:szCs w:val="26"/>
        </w:rPr>
        <w:t>города Реутов</w:t>
      </w:r>
      <w:r w:rsidR="00162301" w:rsidRPr="003E728E">
        <w:rPr>
          <w:szCs w:val="26"/>
        </w:rPr>
        <w:t xml:space="preserve"> </w:t>
      </w:r>
      <w:r w:rsidR="00162301" w:rsidRPr="003E728E">
        <w:rPr>
          <w:bCs/>
          <w:szCs w:val="26"/>
        </w:rPr>
        <w:t>на 201</w:t>
      </w:r>
      <w:r w:rsidR="0081282C" w:rsidRPr="003E728E">
        <w:rPr>
          <w:bCs/>
          <w:szCs w:val="26"/>
        </w:rPr>
        <w:t>5</w:t>
      </w:r>
      <w:r w:rsidR="00DD13BF" w:rsidRPr="003E728E">
        <w:rPr>
          <w:bCs/>
          <w:szCs w:val="26"/>
        </w:rPr>
        <w:t xml:space="preserve"> год </w:t>
      </w:r>
      <w:r w:rsidR="00DD13BF" w:rsidRPr="003E728E">
        <w:rPr>
          <w:szCs w:val="26"/>
        </w:rPr>
        <w:t xml:space="preserve">планируются в объеме </w:t>
      </w:r>
      <w:r w:rsidR="00BD3E97" w:rsidRPr="003E728E">
        <w:rPr>
          <w:szCs w:val="26"/>
        </w:rPr>
        <w:t>2 229 249,3</w:t>
      </w:r>
      <w:r w:rsidR="00931938" w:rsidRPr="003E728E">
        <w:rPr>
          <w:szCs w:val="26"/>
        </w:rPr>
        <w:t xml:space="preserve"> тыс.</w:t>
      </w:r>
      <w:r w:rsidR="00F35558" w:rsidRPr="003E728E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="00DD13BF" w:rsidRPr="003E728E">
        <w:rPr>
          <w:szCs w:val="26"/>
        </w:rPr>
        <w:t xml:space="preserve">, </w:t>
      </w:r>
      <w:r w:rsidR="00FA2021" w:rsidRPr="003E728E">
        <w:rPr>
          <w:szCs w:val="26"/>
        </w:rPr>
        <w:t>со</w:t>
      </w:r>
      <w:r w:rsidR="00DD13BF" w:rsidRPr="003E728E">
        <w:rPr>
          <w:szCs w:val="26"/>
        </w:rPr>
        <w:t xml:space="preserve"> снижением </w:t>
      </w:r>
      <w:r w:rsidR="000225F9" w:rsidRPr="003E728E">
        <w:rPr>
          <w:szCs w:val="26"/>
        </w:rPr>
        <w:t>по сравнению</w:t>
      </w:r>
      <w:r w:rsidR="00955043" w:rsidRPr="003E728E">
        <w:rPr>
          <w:szCs w:val="26"/>
        </w:rPr>
        <w:t xml:space="preserve"> с ожидаемым исполнением</w:t>
      </w:r>
      <w:r w:rsidR="000225F9" w:rsidRPr="003E728E">
        <w:rPr>
          <w:szCs w:val="26"/>
        </w:rPr>
        <w:t xml:space="preserve"> </w:t>
      </w:r>
      <w:r w:rsidR="00DD13BF" w:rsidRPr="003E728E">
        <w:rPr>
          <w:szCs w:val="26"/>
        </w:rPr>
        <w:t>20</w:t>
      </w:r>
      <w:r w:rsidR="00162301" w:rsidRPr="003E728E">
        <w:rPr>
          <w:szCs w:val="26"/>
        </w:rPr>
        <w:t>1</w:t>
      </w:r>
      <w:r w:rsidR="0081282C" w:rsidRPr="003E728E">
        <w:rPr>
          <w:szCs w:val="26"/>
        </w:rPr>
        <w:t>4</w:t>
      </w:r>
      <w:r w:rsidR="00DD13BF" w:rsidRPr="003E728E">
        <w:rPr>
          <w:szCs w:val="26"/>
        </w:rPr>
        <w:t xml:space="preserve"> год</w:t>
      </w:r>
      <w:r w:rsidR="00955043" w:rsidRPr="003E728E">
        <w:rPr>
          <w:szCs w:val="26"/>
        </w:rPr>
        <w:t>а</w:t>
      </w:r>
      <w:r w:rsidR="00DD13BF" w:rsidRPr="003E728E">
        <w:rPr>
          <w:szCs w:val="26"/>
        </w:rPr>
        <w:t xml:space="preserve"> на </w:t>
      </w:r>
      <w:r w:rsidR="00BD3E97" w:rsidRPr="003E728E">
        <w:rPr>
          <w:szCs w:val="26"/>
        </w:rPr>
        <w:t>128 214,5</w:t>
      </w:r>
      <w:r w:rsidR="00870B16" w:rsidRPr="003E728E">
        <w:rPr>
          <w:szCs w:val="26"/>
        </w:rPr>
        <w:t xml:space="preserve"> тыс</w:t>
      </w:r>
      <w:r w:rsidR="00F35558" w:rsidRPr="003E728E">
        <w:rPr>
          <w:szCs w:val="26"/>
        </w:rPr>
        <w:t xml:space="preserve">. </w:t>
      </w:r>
      <w:r w:rsidR="004538D4">
        <w:rPr>
          <w:szCs w:val="26"/>
        </w:rPr>
        <w:t>рублей</w:t>
      </w:r>
      <w:r w:rsidR="00F35558" w:rsidRPr="003E728E">
        <w:rPr>
          <w:szCs w:val="26"/>
        </w:rPr>
        <w:t xml:space="preserve">, или </w:t>
      </w:r>
      <w:r w:rsidR="006672A0" w:rsidRPr="003E728E">
        <w:rPr>
          <w:szCs w:val="26"/>
        </w:rPr>
        <w:t>5,4%</w:t>
      </w:r>
      <w:r w:rsidR="000225F9" w:rsidRPr="003E728E">
        <w:rPr>
          <w:szCs w:val="26"/>
        </w:rPr>
        <w:t>.</w:t>
      </w:r>
      <w:r w:rsidR="00DD13BF" w:rsidRPr="003E728E">
        <w:rPr>
          <w:szCs w:val="26"/>
        </w:rPr>
        <w:t xml:space="preserve"> В</w:t>
      </w:r>
      <w:r w:rsidR="006672A0" w:rsidRPr="003E728E">
        <w:rPr>
          <w:szCs w:val="26"/>
        </w:rPr>
        <w:t xml:space="preserve"> </w:t>
      </w:r>
      <w:r w:rsidR="00DD13BF" w:rsidRPr="003E728E">
        <w:rPr>
          <w:szCs w:val="26"/>
        </w:rPr>
        <w:t>201</w:t>
      </w:r>
      <w:r w:rsidR="0081282C" w:rsidRPr="003E728E">
        <w:rPr>
          <w:szCs w:val="26"/>
        </w:rPr>
        <w:t>6</w:t>
      </w:r>
      <w:r w:rsidR="00DD13BF" w:rsidRPr="003E728E">
        <w:rPr>
          <w:szCs w:val="26"/>
        </w:rPr>
        <w:t xml:space="preserve"> году доходы бюджета прогнозируются в объеме </w:t>
      </w:r>
      <w:r w:rsidR="006672A0" w:rsidRPr="003E728E">
        <w:rPr>
          <w:szCs w:val="26"/>
        </w:rPr>
        <w:t>2 202 824,2</w:t>
      </w:r>
      <w:r w:rsidR="00931938" w:rsidRPr="003E728E">
        <w:rPr>
          <w:szCs w:val="26"/>
        </w:rPr>
        <w:t xml:space="preserve"> тыс.</w:t>
      </w:r>
      <w:r w:rsidR="00FA2021" w:rsidRPr="003E728E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="0017254B" w:rsidRPr="003E728E">
        <w:rPr>
          <w:szCs w:val="26"/>
        </w:rPr>
        <w:t xml:space="preserve"> </w:t>
      </w:r>
      <w:r w:rsidR="00DD13BF" w:rsidRPr="003E728E">
        <w:rPr>
          <w:szCs w:val="26"/>
        </w:rPr>
        <w:t>или с</w:t>
      </w:r>
      <w:proofErr w:type="gramEnd"/>
      <w:r w:rsidR="00DD13BF" w:rsidRPr="003E728E">
        <w:rPr>
          <w:szCs w:val="26"/>
        </w:rPr>
        <w:t xml:space="preserve"> </w:t>
      </w:r>
      <w:r w:rsidR="00B85F07" w:rsidRPr="003E728E">
        <w:rPr>
          <w:szCs w:val="26"/>
        </w:rPr>
        <w:t>уменьшением</w:t>
      </w:r>
      <w:r w:rsidR="00DD13BF" w:rsidRPr="003E728E">
        <w:rPr>
          <w:szCs w:val="26"/>
        </w:rPr>
        <w:t xml:space="preserve"> по сравнению с 201</w:t>
      </w:r>
      <w:r w:rsidR="0081282C" w:rsidRPr="003E728E">
        <w:rPr>
          <w:szCs w:val="26"/>
        </w:rPr>
        <w:t>5</w:t>
      </w:r>
      <w:r w:rsidR="00DD13BF" w:rsidRPr="003E728E">
        <w:rPr>
          <w:szCs w:val="26"/>
        </w:rPr>
        <w:t xml:space="preserve"> годом на </w:t>
      </w:r>
      <w:r w:rsidR="00B85F07" w:rsidRPr="003E728E">
        <w:rPr>
          <w:szCs w:val="26"/>
        </w:rPr>
        <w:t>26 425,1</w:t>
      </w:r>
      <w:r w:rsidR="00DD13BF" w:rsidRPr="003E728E">
        <w:rPr>
          <w:szCs w:val="26"/>
        </w:rPr>
        <w:t xml:space="preserve"> </w:t>
      </w:r>
      <w:r w:rsidR="00931938" w:rsidRPr="003E728E">
        <w:rPr>
          <w:szCs w:val="26"/>
        </w:rPr>
        <w:t>тыс.</w:t>
      </w:r>
      <w:r w:rsidR="00F35558" w:rsidRPr="003E728E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="00B85F07" w:rsidRPr="003E728E">
        <w:rPr>
          <w:szCs w:val="26"/>
        </w:rPr>
        <w:t xml:space="preserve"> или 1,2%,</w:t>
      </w:r>
      <w:r w:rsidR="00DD13BF" w:rsidRPr="003E728E">
        <w:rPr>
          <w:szCs w:val="26"/>
        </w:rPr>
        <w:t xml:space="preserve"> в 201</w:t>
      </w:r>
      <w:r w:rsidR="0081282C" w:rsidRPr="003E728E">
        <w:rPr>
          <w:szCs w:val="26"/>
        </w:rPr>
        <w:t>7</w:t>
      </w:r>
      <w:r w:rsidR="00DD13BF" w:rsidRPr="003E728E">
        <w:rPr>
          <w:szCs w:val="26"/>
        </w:rPr>
        <w:t xml:space="preserve"> году – в сумме </w:t>
      </w:r>
      <w:r w:rsidR="00B85F07" w:rsidRPr="003E728E">
        <w:rPr>
          <w:sz w:val="22"/>
        </w:rPr>
        <w:t>2 191 526,2</w:t>
      </w:r>
      <w:r w:rsidR="00931938" w:rsidRPr="003E728E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="00CE1352" w:rsidRPr="003E728E">
        <w:rPr>
          <w:szCs w:val="26"/>
        </w:rPr>
        <w:t xml:space="preserve"> </w:t>
      </w:r>
      <w:r w:rsidR="00DD13BF" w:rsidRPr="003E728E">
        <w:rPr>
          <w:szCs w:val="26"/>
        </w:rPr>
        <w:t xml:space="preserve">или с </w:t>
      </w:r>
      <w:r w:rsidR="00EC5C76" w:rsidRPr="003E728E">
        <w:rPr>
          <w:szCs w:val="26"/>
        </w:rPr>
        <w:t xml:space="preserve">уменьшением </w:t>
      </w:r>
      <w:r w:rsidR="00DD13BF" w:rsidRPr="003E728E">
        <w:rPr>
          <w:szCs w:val="26"/>
        </w:rPr>
        <w:t>по сравнению с 201</w:t>
      </w:r>
      <w:r w:rsidR="0081282C" w:rsidRPr="003E728E">
        <w:rPr>
          <w:szCs w:val="26"/>
        </w:rPr>
        <w:t>6</w:t>
      </w:r>
      <w:r w:rsidR="00DD13BF" w:rsidRPr="003E728E">
        <w:rPr>
          <w:szCs w:val="26"/>
        </w:rPr>
        <w:t xml:space="preserve"> годом на </w:t>
      </w:r>
      <w:r w:rsidR="00B85F07" w:rsidRPr="003E728E">
        <w:rPr>
          <w:szCs w:val="26"/>
        </w:rPr>
        <w:t>11 298,0</w:t>
      </w:r>
      <w:r w:rsidR="00C57BB5" w:rsidRPr="003E728E">
        <w:rPr>
          <w:szCs w:val="26"/>
        </w:rPr>
        <w:t xml:space="preserve"> </w:t>
      </w:r>
      <w:r w:rsidR="00931938" w:rsidRPr="003E728E">
        <w:rPr>
          <w:szCs w:val="26"/>
        </w:rPr>
        <w:t>тыс</w:t>
      </w:r>
      <w:r w:rsidR="00DD13BF" w:rsidRPr="003E728E">
        <w:rPr>
          <w:szCs w:val="26"/>
        </w:rPr>
        <w:t xml:space="preserve">. </w:t>
      </w:r>
      <w:r w:rsidR="004538D4">
        <w:rPr>
          <w:szCs w:val="26"/>
        </w:rPr>
        <w:t>рублей,</w:t>
      </w:r>
      <w:r w:rsidR="00B85F07" w:rsidRPr="003E728E">
        <w:rPr>
          <w:szCs w:val="26"/>
        </w:rPr>
        <w:t xml:space="preserve"> </w:t>
      </w:r>
      <w:r w:rsidR="005B51C1" w:rsidRPr="003E728E">
        <w:rPr>
          <w:szCs w:val="26"/>
        </w:rPr>
        <w:t xml:space="preserve">или </w:t>
      </w:r>
      <w:r w:rsidR="00B85F07" w:rsidRPr="003E728E">
        <w:rPr>
          <w:szCs w:val="26"/>
        </w:rPr>
        <w:t>0,5%</w:t>
      </w:r>
      <w:r w:rsidR="005B51C1" w:rsidRPr="003E728E">
        <w:rPr>
          <w:szCs w:val="26"/>
        </w:rPr>
        <w:t>.</w:t>
      </w:r>
    </w:p>
    <w:p w:rsidR="006777CE" w:rsidRDefault="00DD13BF" w:rsidP="006777CE">
      <w:pPr>
        <w:pStyle w:val="a3"/>
        <w:tabs>
          <w:tab w:val="left" w:pos="7629"/>
        </w:tabs>
        <w:suppressAutoHyphens/>
        <w:ind w:left="0" w:firstLine="709"/>
        <w:contextualSpacing/>
        <w:jc w:val="both"/>
        <w:rPr>
          <w:szCs w:val="26"/>
        </w:rPr>
      </w:pPr>
      <w:proofErr w:type="gramStart"/>
      <w:r w:rsidRPr="003E728E">
        <w:rPr>
          <w:szCs w:val="26"/>
        </w:rPr>
        <w:t>Расходы бюджета город</w:t>
      </w:r>
      <w:r w:rsidR="00D11C3A" w:rsidRPr="003E728E">
        <w:rPr>
          <w:szCs w:val="26"/>
        </w:rPr>
        <w:t xml:space="preserve">а </w:t>
      </w:r>
      <w:r w:rsidRPr="003E728E">
        <w:rPr>
          <w:szCs w:val="26"/>
        </w:rPr>
        <w:t>на 201</w:t>
      </w:r>
      <w:r w:rsidR="0081282C" w:rsidRPr="003E728E">
        <w:rPr>
          <w:szCs w:val="26"/>
        </w:rPr>
        <w:t>5</w:t>
      </w:r>
      <w:r w:rsidRPr="003E728E">
        <w:rPr>
          <w:szCs w:val="26"/>
        </w:rPr>
        <w:t xml:space="preserve"> год прогнозируются в сумме </w:t>
      </w:r>
      <w:r w:rsidR="00B85F07" w:rsidRPr="003E728E">
        <w:rPr>
          <w:szCs w:val="26"/>
        </w:rPr>
        <w:t>2 264 249,3</w:t>
      </w:r>
      <w:r w:rsidR="00F6560C" w:rsidRPr="003E728E">
        <w:rPr>
          <w:szCs w:val="26"/>
        </w:rPr>
        <w:t xml:space="preserve"> тыс.</w:t>
      </w:r>
      <w:r w:rsidR="00685932" w:rsidRPr="003E728E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Pr="003E728E">
        <w:rPr>
          <w:szCs w:val="26"/>
        </w:rPr>
        <w:t xml:space="preserve"> с</w:t>
      </w:r>
      <w:r w:rsidR="00FA2021" w:rsidRPr="003E728E">
        <w:rPr>
          <w:szCs w:val="26"/>
        </w:rPr>
        <w:t>о</w:t>
      </w:r>
      <w:r w:rsidRPr="003E728E">
        <w:rPr>
          <w:szCs w:val="26"/>
        </w:rPr>
        <w:t xml:space="preserve"> </w:t>
      </w:r>
      <w:r w:rsidR="00025468" w:rsidRPr="003E728E">
        <w:rPr>
          <w:szCs w:val="26"/>
        </w:rPr>
        <w:t>сниже</w:t>
      </w:r>
      <w:r w:rsidRPr="003E728E">
        <w:rPr>
          <w:szCs w:val="26"/>
        </w:rPr>
        <w:t xml:space="preserve">нием по сравнению с </w:t>
      </w:r>
      <w:r w:rsidR="00955043" w:rsidRPr="003E728E">
        <w:rPr>
          <w:szCs w:val="26"/>
        </w:rPr>
        <w:t>ожидаемым исполнением 201</w:t>
      </w:r>
      <w:r w:rsidR="0081282C" w:rsidRPr="003E728E">
        <w:rPr>
          <w:szCs w:val="26"/>
        </w:rPr>
        <w:t>4</w:t>
      </w:r>
      <w:r w:rsidR="00955043" w:rsidRPr="003E728E">
        <w:rPr>
          <w:szCs w:val="26"/>
        </w:rPr>
        <w:t xml:space="preserve"> года </w:t>
      </w:r>
      <w:r w:rsidR="00576499" w:rsidRPr="003E728E">
        <w:rPr>
          <w:szCs w:val="26"/>
        </w:rPr>
        <w:t xml:space="preserve">на </w:t>
      </w:r>
      <w:r w:rsidR="00B85F07" w:rsidRPr="003E728E">
        <w:rPr>
          <w:szCs w:val="26"/>
        </w:rPr>
        <w:t>249 029,0</w:t>
      </w:r>
      <w:r w:rsidR="00F6560C" w:rsidRPr="003E728E">
        <w:rPr>
          <w:szCs w:val="26"/>
        </w:rPr>
        <w:t xml:space="preserve"> тыс</w:t>
      </w:r>
      <w:r w:rsidRPr="003E728E">
        <w:rPr>
          <w:szCs w:val="26"/>
        </w:rPr>
        <w:t>.</w:t>
      </w:r>
      <w:r w:rsidR="00685932" w:rsidRPr="003E728E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Pr="003E728E">
        <w:rPr>
          <w:szCs w:val="26"/>
        </w:rPr>
        <w:t xml:space="preserve"> или на </w:t>
      </w:r>
      <w:r w:rsidR="00B85F07" w:rsidRPr="003E728E">
        <w:rPr>
          <w:szCs w:val="26"/>
        </w:rPr>
        <w:t>9,9%</w:t>
      </w:r>
      <w:r w:rsidRPr="003E728E">
        <w:rPr>
          <w:szCs w:val="26"/>
        </w:rPr>
        <w:t>. На 201</w:t>
      </w:r>
      <w:r w:rsidR="0081282C" w:rsidRPr="003E728E">
        <w:rPr>
          <w:szCs w:val="26"/>
        </w:rPr>
        <w:t>6</w:t>
      </w:r>
      <w:r w:rsidRPr="003E728E">
        <w:rPr>
          <w:szCs w:val="26"/>
        </w:rPr>
        <w:t xml:space="preserve"> год расходы бюджета про</w:t>
      </w:r>
      <w:r w:rsidR="00661FE4" w:rsidRPr="003E728E">
        <w:rPr>
          <w:szCs w:val="26"/>
        </w:rPr>
        <w:t>гнозируются</w:t>
      </w:r>
      <w:r w:rsidRPr="003E728E">
        <w:rPr>
          <w:szCs w:val="26"/>
        </w:rPr>
        <w:t xml:space="preserve"> в объеме </w:t>
      </w:r>
      <w:r w:rsidR="00B85F07" w:rsidRPr="003E728E">
        <w:rPr>
          <w:szCs w:val="26"/>
        </w:rPr>
        <w:t>2 237 824,2</w:t>
      </w:r>
      <w:r w:rsidR="00F6560C" w:rsidRPr="003E728E">
        <w:rPr>
          <w:szCs w:val="26"/>
        </w:rPr>
        <w:t xml:space="preserve"> тыс</w:t>
      </w:r>
      <w:r w:rsidRPr="003E728E">
        <w:rPr>
          <w:szCs w:val="26"/>
        </w:rPr>
        <w:t>.</w:t>
      </w:r>
      <w:r w:rsidR="00685932" w:rsidRPr="003E728E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Pr="003E728E">
        <w:rPr>
          <w:szCs w:val="26"/>
        </w:rPr>
        <w:t xml:space="preserve"> </w:t>
      </w:r>
      <w:r w:rsidR="00B85F07" w:rsidRPr="003E728E">
        <w:rPr>
          <w:szCs w:val="26"/>
        </w:rPr>
        <w:t>с уменьшением по сравнению с</w:t>
      </w:r>
      <w:r w:rsidR="0017254B" w:rsidRPr="003E728E">
        <w:rPr>
          <w:szCs w:val="26"/>
        </w:rPr>
        <w:t xml:space="preserve"> </w:t>
      </w:r>
      <w:r w:rsidRPr="003E728E">
        <w:rPr>
          <w:szCs w:val="26"/>
        </w:rPr>
        <w:t>201</w:t>
      </w:r>
      <w:r w:rsidR="0081282C" w:rsidRPr="003E728E">
        <w:rPr>
          <w:szCs w:val="26"/>
        </w:rPr>
        <w:t>5</w:t>
      </w:r>
      <w:r w:rsidRPr="003E728E">
        <w:rPr>
          <w:szCs w:val="26"/>
        </w:rPr>
        <w:t xml:space="preserve"> год</w:t>
      </w:r>
      <w:r w:rsidR="00B85F07" w:rsidRPr="003E728E">
        <w:rPr>
          <w:szCs w:val="26"/>
        </w:rPr>
        <w:t>ом</w:t>
      </w:r>
      <w:r w:rsidRPr="003E728E">
        <w:rPr>
          <w:szCs w:val="26"/>
        </w:rPr>
        <w:t xml:space="preserve"> на </w:t>
      </w:r>
      <w:r w:rsidR="00B85F07" w:rsidRPr="003E728E">
        <w:rPr>
          <w:szCs w:val="26"/>
        </w:rPr>
        <w:t>26 425</w:t>
      </w:r>
      <w:r w:rsidR="00177F82" w:rsidRPr="003E728E">
        <w:rPr>
          <w:szCs w:val="26"/>
        </w:rPr>
        <w:t>,1</w:t>
      </w:r>
      <w:r w:rsidR="00685932" w:rsidRPr="003E728E">
        <w:rPr>
          <w:szCs w:val="26"/>
        </w:rPr>
        <w:t xml:space="preserve"> </w:t>
      </w:r>
      <w:r w:rsidR="00F6560C" w:rsidRPr="003E728E">
        <w:rPr>
          <w:szCs w:val="26"/>
        </w:rPr>
        <w:t>тыс</w:t>
      </w:r>
      <w:r w:rsidRPr="003E728E">
        <w:rPr>
          <w:szCs w:val="26"/>
        </w:rPr>
        <w:t>.</w:t>
      </w:r>
      <w:r w:rsidR="008E15FF" w:rsidRPr="003E728E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Pr="003E728E">
        <w:rPr>
          <w:szCs w:val="26"/>
        </w:rPr>
        <w:t xml:space="preserve"> или на </w:t>
      </w:r>
      <w:r w:rsidR="00B85F07" w:rsidRPr="003E728E">
        <w:rPr>
          <w:szCs w:val="26"/>
        </w:rPr>
        <w:t>1,2%</w:t>
      </w:r>
      <w:r w:rsidRPr="003E728E">
        <w:rPr>
          <w:szCs w:val="26"/>
        </w:rPr>
        <w:t>, на</w:t>
      </w:r>
      <w:proofErr w:type="gramEnd"/>
      <w:r w:rsidRPr="003E728E">
        <w:rPr>
          <w:szCs w:val="26"/>
        </w:rPr>
        <w:t xml:space="preserve"> 201</w:t>
      </w:r>
      <w:r w:rsidR="0081282C" w:rsidRPr="003E728E">
        <w:rPr>
          <w:szCs w:val="26"/>
        </w:rPr>
        <w:t>7</w:t>
      </w:r>
      <w:r w:rsidRPr="003E728E">
        <w:rPr>
          <w:szCs w:val="26"/>
        </w:rPr>
        <w:t xml:space="preserve"> год – в объеме</w:t>
      </w:r>
      <w:r w:rsidR="00CE1352" w:rsidRPr="003E728E">
        <w:rPr>
          <w:szCs w:val="26"/>
        </w:rPr>
        <w:t xml:space="preserve"> </w:t>
      </w:r>
      <w:r w:rsidR="00B85F07" w:rsidRPr="003E728E">
        <w:rPr>
          <w:sz w:val="22"/>
        </w:rPr>
        <w:t>2 226 526,2</w:t>
      </w:r>
      <w:r w:rsidR="00F6560C" w:rsidRPr="003E728E">
        <w:rPr>
          <w:szCs w:val="26"/>
        </w:rPr>
        <w:t xml:space="preserve"> тыс</w:t>
      </w:r>
      <w:r w:rsidR="00F06CC1" w:rsidRPr="003E728E">
        <w:rPr>
          <w:szCs w:val="26"/>
        </w:rPr>
        <w:t>.</w:t>
      </w:r>
      <w:r w:rsidR="00685932" w:rsidRPr="003E728E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="00F06CC1" w:rsidRPr="003E728E">
        <w:rPr>
          <w:szCs w:val="26"/>
        </w:rPr>
        <w:t xml:space="preserve"> что </w:t>
      </w:r>
      <w:r w:rsidRPr="003E728E">
        <w:rPr>
          <w:szCs w:val="26"/>
        </w:rPr>
        <w:t xml:space="preserve">на </w:t>
      </w:r>
      <w:r w:rsidR="00B85F07" w:rsidRPr="003E728E">
        <w:rPr>
          <w:szCs w:val="26"/>
        </w:rPr>
        <w:t>11 298,0</w:t>
      </w:r>
      <w:r w:rsidR="00F6560C" w:rsidRPr="003E728E">
        <w:rPr>
          <w:szCs w:val="26"/>
        </w:rPr>
        <w:t xml:space="preserve"> тыс</w:t>
      </w:r>
      <w:r w:rsidRPr="003E728E">
        <w:rPr>
          <w:szCs w:val="26"/>
        </w:rPr>
        <w:t>.</w:t>
      </w:r>
      <w:r w:rsidR="008E15FF" w:rsidRPr="003E728E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="00B85F07" w:rsidRPr="003E728E">
        <w:rPr>
          <w:szCs w:val="26"/>
        </w:rPr>
        <w:t xml:space="preserve"> </w:t>
      </w:r>
      <w:r w:rsidR="00BA1D3E" w:rsidRPr="003E728E">
        <w:rPr>
          <w:szCs w:val="26"/>
        </w:rPr>
        <w:t xml:space="preserve">или </w:t>
      </w:r>
      <w:r w:rsidR="00B85F07" w:rsidRPr="003E728E">
        <w:rPr>
          <w:szCs w:val="26"/>
        </w:rPr>
        <w:t>0,5%</w:t>
      </w:r>
      <w:r w:rsidR="00F06CC1" w:rsidRPr="003E728E">
        <w:rPr>
          <w:szCs w:val="26"/>
        </w:rPr>
        <w:t xml:space="preserve"> </w:t>
      </w:r>
      <w:r w:rsidR="00177F82" w:rsidRPr="003E728E">
        <w:rPr>
          <w:szCs w:val="26"/>
        </w:rPr>
        <w:t>меньше</w:t>
      </w:r>
      <w:r w:rsidRPr="003E728E">
        <w:rPr>
          <w:szCs w:val="26"/>
        </w:rPr>
        <w:t>, чем в 201</w:t>
      </w:r>
      <w:r w:rsidR="0081282C" w:rsidRPr="003E728E">
        <w:rPr>
          <w:szCs w:val="26"/>
        </w:rPr>
        <w:t>6</w:t>
      </w:r>
      <w:r w:rsidRPr="003E728E">
        <w:rPr>
          <w:szCs w:val="26"/>
        </w:rPr>
        <w:t xml:space="preserve"> году</w:t>
      </w:r>
      <w:r w:rsidR="00BA1D3E" w:rsidRPr="003E728E">
        <w:rPr>
          <w:szCs w:val="26"/>
        </w:rPr>
        <w:t>.</w:t>
      </w:r>
    </w:p>
    <w:p w:rsidR="006777CE" w:rsidRPr="003E728E" w:rsidRDefault="006777CE" w:rsidP="006777CE">
      <w:pPr>
        <w:pStyle w:val="a3"/>
        <w:tabs>
          <w:tab w:val="left" w:pos="7629"/>
        </w:tabs>
        <w:suppressAutoHyphens/>
        <w:ind w:left="0" w:firstLine="709"/>
        <w:contextualSpacing/>
        <w:jc w:val="both"/>
        <w:rPr>
          <w:szCs w:val="26"/>
        </w:rPr>
      </w:pPr>
      <w:r w:rsidRPr="009A5069">
        <w:rPr>
          <w:szCs w:val="26"/>
        </w:rPr>
        <w:t xml:space="preserve">Предельный размер дефицита бюджета города Реутов на 2015 год планируется в сумме </w:t>
      </w:r>
      <w:r w:rsidRPr="009A5069">
        <w:rPr>
          <w:color w:val="000000"/>
        </w:rPr>
        <w:t xml:space="preserve">35 000,0 </w:t>
      </w:r>
      <w:r w:rsidRPr="009A5069">
        <w:rPr>
          <w:szCs w:val="26"/>
        </w:rPr>
        <w:t xml:space="preserve">тыс. </w:t>
      </w:r>
      <w:r w:rsidR="004538D4">
        <w:rPr>
          <w:szCs w:val="26"/>
        </w:rPr>
        <w:t>рублей</w:t>
      </w:r>
      <w:r w:rsidRPr="009A5069">
        <w:rPr>
          <w:szCs w:val="26"/>
        </w:rPr>
        <w:t>,  что соответствует требованиям части 3 статьи 92.1 БК РФ.</w:t>
      </w:r>
    </w:p>
    <w:p w:rsidR="00C11F0B" w:rsidRPr="00F17491" w:rsidRDefault="006257E8" w:rsidP="00582043">
      <w:pPr>
        <w:pStyle w:val="a3"/>
        <w:tabs>
          <w:tab w:val="left" w:pos="7629"/>
        </w:tabs>
        <w:suppressAutoHyphens/>
        <w:ind w:left="0" w:firstLine="709"/>
        <w:contextualSpacing/>
        <w:jc w:val="both"/>
        <w:rPr>
          <w:szCs w:val="26"/>
        </w:rPr>
      </w:pPr>
      <w:r w:rsidRPr="00F17491">
        <w:rPr>
          <w:szCs w:val="26"/>
        </w:rPr>
        <w:t xml:space="preserve">Основными причинами снижения объемов доходной и расходной части бюджета города </w:t>
      </w:r>
      <w:r w:rsidR="00D6429B" w:rsidRPr="00F17491">
        <w:rPr>
          <w:szCs w:val="26"/>
        </w:rPr>
        <w:t>в 201</w:t>
      </w:r>
      <w:r w:rsidR="002B2873" w:rsidRPr="00F17491">
        <w:rPr>
          <w:szCs w:val="26"/>
        </w:rPr>
        <w:t>5</w:t>
      </w:r>
      <w:r w:rsidR="00D6429B" w:rsidRPr="00F17491">
        <w:rPr>
          <w:szCs w:val="26"/>
        </w:rPr>
        <w:t xml:space="preserve"> году</w:t>
      </w:r>
      <w:r w:rsidR="008234EF" w:rsidRPr="00F17491">
        <w:rPr>
          <w:szCs w:val="26"/>
        </w:rPr>
        <w:t>,</w:t>
      </w:r>
      <w:r w:rsidR="00D6429B" w:rsidRPr="00F17491">
        <w:rPr>
          <w:szCs w:val="26"/>
        </w:rPr>
        <w:t xml:space="preserve"> по сравнению </w:t>
      </w:r>
      <w:r w:rsidR="00BA1D3E" w:rsidRPr="00F17491">
        <w:rPr>
          <w:szCs w:val="26"/>
        </w:rPr>
        <w:t>с</w:t>
      </w:r>
      <w:r w:rsidR="00D6429B" w:rsidRPr="00F17491">
        <w:rPr>
          <w:szCs w:val="26"/>
        </w:rPr>
        <w:t xml:space="preserve"> ожидаемым исполнением </w:t>
      </w:r>
      <w:r w:rsidR="008833F1" w:rsidRPr="00F17491">
        <w:rPr>
          <w:szCs w:val="26"/>
        </w:rPr>
        <w:t xml:space="preserve">бюджета </w:t>
      </w:r>
      <w:r w:rsidR="00D6429B" w:rsidRPr="00F17491">
        <w:rPr>
          <w:szCs w:val="26"/>
        </w:rPr>
        <w:t>201</w:t>
      </w:r>
      <w:r w:rsidR="002B2873" w:rsidRPr="00F17491">
        <w:rPr>
          <w:szCs w:val="26"/>
        </w:rPr>
        <w:t>4</w:t>
      </w:r>
      <w:r w:rsidR="00D6429B" w:rsidRPr="00F17491">
        <w:rPr>
          <w:szCs w:val="26"/>
        </w:rPr>
        <w:t xml:space="preserve"> года</w:t>
      </w:r>
      <w:r w:rsidR="008234EF" w:rsidRPr="00F17491">
        <w:rPr>
          <w:szCs w:val="26"/>
        </w:rPr>
        <w:t xml:space="preserve">, </w:t>
      </w:r>
      <w:r w:rsidRPr="00F17491">
        <w:rPr>
          <w:szCs w:val="26"/>
        </w:rPr>
        <w:t>явля</w:t>
      </w:r>
      <w:r w:rsidR="008833F1" w:rsidRPr="00F17491">
        <w:rPr>
          <w:szCs w:val="26"/>
        </w:rPr>
        <w:t>ю</w:t>
      </w:r>
      <w:r w:rsidR="0009668C" w:rsidRPr="00F17491">
        <w:rPr>
          <w:szCs w:val="26"/>
        </w:rPr>
        <w:t>тся:</w:t>
      </w:r>
    </w:p>
    <w:p w:rsidR="00C11F0B" w:rsidRPr="00F17491" w:rsidRDefault="008B2E0B" w:rsidP="005230BD">
      <w:pPr>
        <w:pStyle w:val="a3"/>
        <w:numPr>
          <w:ilvl w:val="0"/>
          <w:numId w:val="23"/>
        </w:numPr>
        <w:suppressAutoHyphens/>
        <w:contextualSpacing/>
        <w:jc w:val="both"/>
        <w:rPr>
          <w:szCs w:val="26"/>
        </w:rPr>
      </w:pPr>
      <w:r w:rsidRPr="00F17491">
        <w:rPr>
          <w:szCs w:val="26"/>
        </w:rPr>
        <w:t>передача функции обеспечения системы здравоохранения Московской области (соответственное уменьшение</w:t>
      </w:r>
      <w:r w:rsidR="00AC6153" w:rsidRPr="00F17491">
        <w:rPr>
          <w:szCs w:val="26"/>
        </w:rPr>
        <w:t xml:space="preserve"> расходов на 108 065,6 тыс. </w:t>
      </w:r>
      <w:r w:rsidR="004538D4">
        <w:rPr>
          <w:szCs w:val="26"/>
        </w:rPr>
        <w:t>рублей</w:t>
      </w:r>
      <w:r w:rsidRPr="00F17491">
        <w:rPr>
          <w:szCs w:val="26"/>
        </w:rPr>
        <w:t>)</w:t>
      </w:r>
      <w:r w:rsidR="0009668C" w:rsidRPr="00F17491">
        <w:rPr>
          <w:szCs w:val="26"/>
        </w:rPr>
        <w:t>;</w:t>
      </w:r>
    </w:p>
    <w:p w:rsidR="0009668C" w:rsidRPr="00F17491" w:rsidRDefault="0009668C" w:rsidP="005230BD">
      <w:pPr>
        <w:pStyle w:val="a3"/>
        <w:numPr>
          <w:ilvl w:val="0"/>
          <w:numId w:val="23"/>
        </w:numPr>
        <w:suppressAutoHyphens/>
        <w:contextualSpacing/>
        <w:jc w:val="both"/>
        <w:rPr>
          <w:szCs w:val="26"/>
        </w:rPr>
      </w:pPr>
      <w:r w:rsidRPr="00F17491">
        <w:rPr>
          <w:szCs w:val="26"/>
        </w:rPr>
        <w:t xml:space="preserve">снижение доходов в части субвенций бюджету города Реутов на выполнение полномочий субъектов Российской Федерации на 77 647,0 тыс. </w:t>
      </w:r>
      <w:r w:rsidR="004538D4">
        <w:rPr>
          <w:szCs w:val="26"/>
        </w:rPr>
        <w:t>рублей</w:t>
      </w:r>
      <w:r w:rsidRPr="00F17491">
        <w:rPr>
          <w:szCs w:val="26"/>
        </w:rPr>
        <w:t>);</w:t>
      </w:r>
    </w:p>
    <w:p w:rsidR="00C11F0B" w:rsidRPr="00F17491" w:rsidRDefault="002B2873" w:rsidP="005230BD">
      <w:pPr>
        <w:pStyle w:val="a3"/>
        <w:numPr>
          <w:ilvl w:val="0"/>
          <w:numId w:val="23"/>
        </w:numPr>
        <w:suppressAutoHyphens/>
        <w:contextualSpacing/>
        <w:jc w:val="both"/>
        <w:rPr>
          <w:szCs w:val="26"/>
        </w:rPr>
      </w:pPr>
      <w:r w:rsidRPr="00F17491">
        <w:rPr>
          <w:szCs w:val="26"/>
        </w:rPr>
        <w:t xml:space="preserve">уменьшение общей суммы безвозмездных поступлений на 170 261,4 тыс. </w:t>
      </w:r>
      <w:r w:rsidR="004538D4">
        <w:rPr>
          <w:szCs w:val="26"/>
        </w:rPr>
        <w:t>рублей</w:t>
      </w:r>
      <w:r w:rsidRPr="00F17491">
        <w:rPr>
          <w:szCs w:val="26"/>
        </w:rPr>
        <w:t xml:space="preserve"> (</w:t>
      </w:r>
      <w:r w:rsidR="008B2E0B" w:rsidRPr="00F17491">
        <w:rPr>
          <w:szCs w:val="26"/>
        </w:rPr>
        <w:t>уменьшение</w:t>
      </w:r>
      <w:r w:rsidRPr="00F17491">
        <w:rPr>
          <w:szCs w:val="26"/>
        </w:rPr>
        <w:t xml:space="preserve"> </w:t>
      </w:r>
      <w:r w:rsidR="008B2E0B" w:rsidRPr="00F17491">
        <w:rPr>
          <w:szCs w:val="26"/>
        </w:rPr>
        <w:t xml:space="preserve">межбюджетных субсидий </w:t>
      </w:r>
      <w:r w:rsidR="00251B0D" w:rsidRPr="00F17491">
        <w:rPr>
          <w:szCs w:val="26"/>
        </w:rPr>
        <w:t xml:space="preserve">на сумму 186 078,7 тыс. </w:t>
      </w:r>
      <w:r w:rsidR="004538D4">
        <w:rPr>
          <w:szCs w:val="26"/>
        </w:rPr>
        <w:t>рублей</w:t>
      </w:r>
      <w:r w:rsidR="00251B0D" w:rsidRPr="00F17491">
        <w:rPr>
          <w:szCs w:val="26"/>
        </w:rPr>
        <w:t xml:space="preserve">, иных межбюджетных трансфертов на 27 252,0 тыс. </w:t>
      </w:r>
      <w:r w:rsidR="004538D4">
        <w:rPr>
          <w:szCs w:val="26"/>
        </w:rPr>
        <w:t>рублей</w:t>
      </w:r>
      <w:r w:rsidR="00251B0D" w:rsidRPr="00F17491">
        <w:rPr>
          <w:szCs w:val="26"/>
        </w:rPr>
        <w:t xml:space="preserve"> при общем увеличении </w:t>
      </w:r>
      <w:r w:rsidR="0009668C" w:rsidRPr="00F17491">
        <w:rPr>
          <w:szCs w:val="26"/>
        </w:rPr>
        <w:t xml:space="preserve">доли </w:t>
      </w:r>
      <w:r w:rsidR="00251B0D" w:rsidRPr="00F17491">
        <w:rPr>
          <w:szCs w:val="26"/>
        </w:rPr>
        <w:t>субвенций на 33 290,1</w:t>
      </w:r>
      <w:r w:rsidR="0009668C" w:rsidRPr="00F17491">
        <w:rPr>
          <w:szCs w:val="26"/>
        </w:rPr>
        <w:t xml:space="preserve"> тыс. </w:t>
      </w:r>
      <w:r w:rsidR="004538D4">
        <w:rPr>
          <w:szCs w:val="26"/>
        </w:rPr>
        <w:t>рублей</w:t>
      </w:r>
      <w:r w:rsidR="00251B0D" w:rsidRPr="00F17491">
        <w:rPr>
          <w:szCs w:val="26"/>
        </w:rPr>
        <w:t>)</w:t>
      </w:r>
      <w:r w:rsidR="0009668C" w:rsidRPr="00F17491">
        <w:rPr>
          <w:szCs w:val="26"/>
        </w:rPr>
        <w:t>;</w:t>
      </w:r>
    </w:p>
    <w:p w:rsidR="00892264" w:rsidRPr="00F17491" w:rsidRDefault="00892264" w:rsidP="005230BD">
      <w:pPr>
        <w:pStyle w:val="a3"/>
        <w:numPr>
          <w:ilvl w:val="0"/>
          <w:numId w:val="23"/>
        </w:numPr>
        <w:suppressAutoHyphens/>
        <w:contextualSpacing/>
        <w:jc w:val="both"/>
        <w:rPr>
          <w:szCs w:val="26"/>
        </w:rPr>
      </w:pPr>
      <w:r w:rsidRPr="00F17491">
        <w:rPr>
          <w:szCs w:val="26"/>
        </w:rPr>
        <w:t xml:space="preserve">снижение доходов от продажи материальных и нематериальных активов на фоне тенденции увеличения доли собственных доходов (снижение на 23 200,0 тыс. </w:t>
      </w:r>
      <w:r w:rsidR="004538D4">
        <w:rPr>
          <w:szCs w:val="26"/>
        </w:rPr>
        <w:t>рублей</w:t>
      </w:r>
      <w:r w:rsidRPr="00F17491">
        <w:rPr>
          <w:szCs w:val="26"/>
        </w:rPr>
        <w:t xml:space="preserve"> в 2015 году, с последующим уменьшением в 2016 и 2017 году);</w:t>
      </w:r>
    </w:p>
    <w:p w:rsidR="003E2497" w:rsidRPr="00F17491" w:rsidRDefault="008A1399" w:rsidP="005230BD">
      <w:pPr>
        <w:pStyle w:val="a3"/>
        <w:numPr>
          <w:ilvl w:val="0"/>
          <w:numId w:val="23"/>
        </w:numPr>
        <w:suppressAutoHyphens/>
        <w:contextualSpacing/>
        <w:jc w:val="both"/>
        <w:rPr>
          <w:szCs w:val="26"/>
        </w:rPr>
      </w:pPr>
      <w:r w:rsidRPr="00F17491">
        <w:rPr>
          <w:szCs w:val="26"/>
        </w:rPr>
        <w:t>изменения налогового и бюджетного законодательства Российской Федерации, Московской области, вступающие в действие с 201</w:t>
      </w:r>
      <w:r w:rsidR="002B2873" w:rsidRPr="00F17491">
        <w:rPr>
          <w:szCs w:val="26"/>
        </w:rPr>
        <w:t>5 года</w:t>
      </w:r>
      <w:r w:rsidR="0009668C" w:rsidRPr="00F17491">
        <w:rPr>
          <w:szCs w:val="26"/>
        </w:rPr>
        <w:t>.</w:t>
      </w:r>
    </w:p>
    <w:p w:rsidR="008A1399" w:rsidRPr="00F17491" w:rsidRDefault="008A1399" w:rsidP="00582043">
      <w:pPr>
        <w:pStyle w:val="a3"/>
        <w:tabs>
          <w:tab w:val="left" w:pos="7629"/>
        </w:tabs>
        <w:suppressAutoHyphens/>
        <w:ind w:left="0" w:firstLine="709"/>
        <w:jc w:val="both"/>
        <w:rPr>
          <w:b/>
          <w:szCs w:val="26"/>
        </w:rPr>
      </w:pPr>
    </w:p>
    <w:p w:rsidR="00DD13BF" w:rsidRPr="00F17491" w:rsidRDefault="00DD13BF" w:rsidP="00B32250">
      <w:pPr>
        <w:pStyle w:val="aa"/>
        <w:numPr>
          <w:ilvl w:val="0"/>
          <w:numId w:val="22"/>
        </w:numPr>
        <w:suppressAutoHyphens/>
        <w:jc w:val="center"/>
        <w:rPr>
          <w:szCs w:val="26"/>
        </w:rPr>
      </w:pPr>
      <w:r w:rsidRPr="00F17491">
        <w:rPr>
          <w:b/>
          <w:szCs w:val="26"/>
        </w:rPr>
        <w:t>Общая характеристика доходов бюджета</w:t>
      </w:r>
    </w:p>
    <w:p w:rsidR="00DD13BF" w:rsidRPr="00F17491" w:rsidRDefault="00DD13BF" w:rsidP="00582043">
      <w:pPr>
        <w:suppressAutoHyphens/>
        <w:ind w:firstLine="709"/>
        <w:jc w:val="both"/>
        <w:rPr>
          <w:szCs w:val="26"/>
        </w:rPr>
      </w:pPr>
    </w:p>
    <w:p w:rsidR="003E0F9C" w:rsidRPr="00F17491" w:rsidRDefault="00F60C39" w:rsidP="00582043">
      <w:pPr>
        <w:suppressAutoHyphens/>
        <w:ind w:firstLine="708"/>
        <w:jc w:val="both"/>
        <w:rPr>
          <w:szCs w:val="26"/>
        </w:rPr>
      </w:pPr>
      <w:r w:rsidRPr="00F17491">
        <w:rPr>
          <w:szCs w:val="26"/>
        </w:rPr>
        <w:t>Доходы бюджета город</w:t>
      </w:r>
      <w:r w:rsidR="00D11C3A" w:rsidRPr="00F17491">
        <w:rPr>
          <w:szCs w:val="26"/>
        </w:rPr>
        <w:t xml:space="preserve">а </w:t>
      </w:r>
      <w:r w:rsidRPr="00F17491">
        <w:rPr>
          <w:szCs w:val="26"/>
        </w:rPr>
        <w:t>на 201</w:t>
      </w:r>
      <w:r w:rsidR="000540CE" w:rsidRPr="00F17491">
        <w:rPr>
          <w:szCs w:val="26"/>
        </w:rPr>
        <w:t>5</w:t>
      </w:r>
      <w:r w:rsidRPr="00F17491">
        <w:rPr>
          <w:szCs w:val="26"/>
        </w:rPr>
        <w:t xml:space="preserve"> </w:t>
      </w:r>
      <w:r w:rsidRPr="00F17491">
        <w:rPr>
          <w:spacing w:val="7"/>
          <w:szCs w:val="26"/>
        </w:rPr>
        <w:t xml:space="preserve">год </w:t>
      </w:r>
      <w:r w:rsidR="000916A0" w:rsidRPr="00F17491">
        <w:rPr>
          <w:spacing w:val="7"/>
          <w:szCs w:val="26"/>
        </w:rPr>
        <w:t>определялись</w:t>
      </w:r>
      <w:r w:rsidRPr="00F17491">
        <w:rPr>
          <w:spacing w:val="7"/>
          <w:szCs w:val="26"/>
        </w:rPr>
        <w:t xml:space="preserve"> исходя из </w:t>
      </w:r>
      <w:r w:rsidR="00BA1D3E" w:rsidRPr="00F17491">
        <w:rPr>
          <w:szCs w:val="26"/>
        </w:rPr>
        <w:t>развития экономики города Реутов, развития налогового потенциала в 201</w:t>
      </w:r>
      <w:r w:rsidR="000540CE" w:rsidRPr="00F17491">
        <w:rPr>
          <w:szCs w:val="26"/>
        </w:rPr>
        <w:t>4</w:t>
      </w:r>
      <w:r w:rsidR="00BA1D3E" w:rsidRPr="00F17491">
        <w:rPr>
          <w:szCs w:val="26"/>
        </w:rPr>
        <w:t xml:space="preserve"> году, </w:t>
      </w:r>
      <w:r w:rsidRPr="00F17491">
        <w:rPr>
          <w:spacing w:val="7"/>
          <w:szCs w:val="26"/>
        </w:rPr>
        <w:t xml:space="preserve">роста фонда </w:t>
      </w:r>
      <w:r w:rsidR="00BA1D3E" w:rsidRPr="00F17491">
        <w:rPr>
          <w:spacing w:val="7"/>
          <w:szCs w:val="26"/>
        </w:rPr>
        <w:t>заработной платы (1</w:t>
      </w:r>
      <w:r w:rsidR="00B32250" w:rsidRPr="00F17491">
        <w:rPr>
          <w:spacing w:val="7"/>
          <w:szCs w:val="26"/>
        </w:rPr>
        <w:t>,079</w:t>
      </w:r>
      <w:r w:rsidR="00BA1D3E" w:rsidRPr="00F17491">
        <w:rPr>
          <w:spacing w:val="7"/>
          <w:szCs w:val="26"/>
        </w:rPr>
        <w:t>)</w:t>
      </w:r>
      <w:r w:rsidRPr="00F17491">
        <w:rPr>
          <w:spacing w:val="7"/>
          <w:szCs w:val="26"/>
        </w:rPr>
        <w:t xml:space="preserve">, </w:t>
      </w:r>
      <w:r w:rsidR="000916A0" w:rsidRPr="00F17491">
        <w:rPr>
          <w:szCs w:val="26"/>
        </w:rPr>
        <w:t>данных главных администраторов</w:t>
      </w:r>
      <w:r w:rsidR="000916A0" w:rsidRPr="00F17491">
        <w:rPr>
          <w:color w:val="008000"/>
          <w:szCs w:val="26"/>
        </w:rPr>
        <w:t xml:space="preserve"> </w:t>
      </w:r>
      <w:r w:rsidR="000916A0" w:rsidRPr="00F17491">
        <w:rPr>
          <w:szCs w:val="26"/>
        </w:rPr>
        <w:t>доходов бюджета город</w:t>
      </w:r>
      <w:r w:rsidR="00821AB1" w:rsidRPr="00F17491">
        <w:rPr>
          <w:szCs w:val="26"/>
        </w:rPr>
        <w:t>а</w:t>
      </w:r>
      <w:r w:rsidR="00BA1D3E" w:rsidRPr="00F17491">
        <w:rPr>
          <w:szCs w:val="26"/>
        </w:rPr>
        <w:t xml:space="preserve"> о прогнозе п</w:t>
      </w:r>
      <w:r w:rsidR="00440D31" w:rsidRPr="00F17491">
        <w:rPr>
          <w:szCs w:val="26"/>
        </w:rPr>
        <w:t>оступлений доходных источников, с учетом изменений налогового и бюджетного законодательства Российской Федерации, Московской области, органов местного самоуправления.</w:t>
      </w:r>
    </w:p>
    <w:p w:rsidR="007C22E0" w:rsidRDefault="007C22E0" w:rsidP="007C22E0">
      <w:pPr>
        <w:suppressAutoHyphens/>
        <w:ind w:firstLine="709"/>
        <w:jc w:val="both"/>
        <w:rPr>
          <w:szCs w:val="26"/>
        </w:rPr>
      </w:pPr>
      <w:proofErr w:type="gramStart"/>
      <w:r>
        <w:rPr>
          <w:szCs w:val="26"/>
        </w:rPr>
        <w:t>В условиях</w:t>
      </w:r>
      <w:r w:rsidR="008E7D67" w:rsidRPr="00F17491">
        <w:rPr>
          <w:szCs w:val="26"/>
        </w:rPr>
        <w:t xml:space="preserve"> экономическо</w:t>
      </w:r>
      <w:r>
        <w:rPr>
          <w:szCs w:val="26"/>
        </w:rPr>
        <w:t>го</w:t>
      </w:r>
      <w:r w:rsidR="008E7D67" w:rsidRPr="00F17491">
        <w:rPr>
          <w:szCs w:val="26"/>
        </w:rPr>
        <w:t xml:space="preserve"> рост</w:t>
      </w:r>
      <w:r>
        <w:rPr>
          <w:szCs w:val="26"/>
        </w:rPr>
        <w:t>а</w:t>
      </w:r>
      <w:r w:rsidR="00F1497D" w:rsidRPr="00F17491">
        <w:rPr>
          <w:szCs w:val="26"/>
        </w:rPr>
        <w:t>,</w:t>
      </w:r>
      <w:r w:rsidR="00474246" w:rsidRPr="00F17491">
        <w:rPr>
          <w:szCs w:val="26"/>
        </w:rPr>
        <w:t xml:space="preserve"> </w:t>
      </w:r>
      <w:r w:rsidR="00672EE5">
        <w:rPr>
          <w:szCs w:val="26"/>
        </w:rPr>
        <w:t>согласно прогнозу</w:t>
      </w:r>
      <w:r w:rsidR="00474246" w:rsidRPr="00F17491">
        <w:rPr>
          <w:szCs w:val="26"/>
        </w:rPr>
        <w:t xml:space="preserve"> социально-экономического развития города Реутов на 2015 – 2017 годы</w:t>
      </w:r>
      <w:r w:rsidR="00F1497D" w:rsidRPr="00F17491">
        <w:rPr>
          <w:szCs w:val="26"/>
        </w:rPr>
        <w:t>,</w:t>
      </w:r>
      <w:r w:rsidR="008E7D67" w:rsidRPr="00F17491">
        <w:rPr>
          <w:szCs w:val="26"/>
        </w:rPr>
        <w:t xml:space="preserve"> </w:t>
      </w:r>
      <w:r>
        <w:rPr>
          <w:szCs w:val="26"/>
        </w:rPr>
        <w:t xml:space="preserve">заметна тенденция роста налоговых доходов: в 2015 году поступления увеличатся на </w:t>
      </w:r>
      <w:r w:rsidRPr="00892264">
        <w:rPr>
          <w:szCs w:val="26"/>
        </w:rPr>
        <w:t>68</w:t>
      </w:r>
      <w:r>
        <w:rPr>
          <w:szCs w:val="26"/>
        </w:rPr>
        <w:t> </w:t>
      </w:r>
      <w:r w:rsidRPr="00892264">
        <w:rPr>
          <w:szCs w:val="26"/>
        </w:rPr>
        <w:t>541</w:t>
      </w:r>
      <w:r>
        <w:rPr>
          <w:szCs w:val="26"/>
        </w:rPr>
        <w:t>,00 тыс. рублей,</w:t>
      </w:r>
      <w:r w:rsidRPr="00F1497D">
        <w:rPr>
          <w:szCs w:val="26"/>
        </w:rPr>
        <w:t xml:space="preserve"> </w:t>
      </w:r>
      <w:r>
        <w:rPr>
          <w:szCs w:val="26"/>
        </w:rPr>
        <w:t xml:space="preserve">или 11%, по сравнению с ожидаемым исполнением </w:t>
      </w:r>
      <w:r>
        <w:rPr>
          <w:szCs w:val="26"/>
        </w:rPr>
        <w:lastRenderedPageBreak/>
        <w:t xml:space="preserve">2014 года, с последующим ростом в 2016 году на </w:t>
      </w:r>
      <w:r w:rsidRPr="00440D31">
        <w:rPr>
          <w:szCs w:val="26"/>
        </w:rPr>
        <w:t>49</w:t>
      </w:r>
      <w:r>
        <w:rPr>
          <w:szCs w:val="26"/>
        </w:rPr>
        <w:t xml:space="preserve"> </w:t>
      </w:r>
      <w:r w:rsidRPr="00440D31">
        <w:rPr>
          <w:szCs w:val="26"/>
        </w:rPr>
        <w:t>696,2</w:t>
      </w:r>
      <w:r>
        <w:rPr>
          <w:szCs w:val="26"/>
        </w:rPr>
        <w:t xml:space="preserve"> тыс. рублей, или 7,2%, и в 2017 году на </w:t>
      </w:r>
      <w:r w:rsidRPr="00440D31">
        <w:rPr>
          <w:szCs w:val="26"/>
        </w:rPr>
        <w:t>28</w:t>
      </w:r>
      <w:r>
        <w:rPr>
          <w:szCs w:val="26"/>
        </w:rPr>
        <w:t> </w:t>
      </w:r>
      <w:r w:rsidRPr="00440D31">
        <w:rPr>
          <w:szCs w:val="26"/>
        </w:rPr>
        <w:t>107</w:t>
      </w:r>
      <w:r>
        <w:rPr>
          <w:szCs w:val="26"/>
        </w:rPr>
        <w:t>,0 тыс. рублей</w:t>
      </w:r>
      <w:proofErr w:type="gramEnd"/>
      <w:r>
        <w:rPr>
          <w:szCs w:val="26"/>
        </w:rPr>
        <w:t>, или 3,8%.</w:t>
      </w:r>
    </w:p>
    <w:p w:rsidR="007C22E0" w:rsidRPr="00582043" w:rsidRDefault="007C22E0" w:rsidP="007C22E0">
      <w:pPr>
        <w:suppressAutoHyphens/>
        <w:ind w:firstLine="709"/>
        <w:jc w:val="both"/>
        <w:rPr>
          <w:szCs w:val="26"/>
        </w:rPr>
      </w:pPr>
      <w:r w:rsidRPr="008E7D67">
        <w:rPr>
          <w:szCs w:val="26"/>
        </w:rPr>
        <w:t xml:space="preserve">Общий объем собственных доходов (налоговых и неналоговых) бюджета города Реутов на 2015 год предусматривается в </w:t>
      </w:r>
      <w:r>
        <w:rPr>
          <w:szCs w:val="26"/>
        </w:rPr>
        <w:t xml:space="preserve">размере 1 257 398,8 тыс. рублей. </w:t>
      </w:r>
      <w:proofErr w:type="gramStart"/>
      <w:r>
        <w:rPr>
          <w:szCs w:val="26"/>
        </w:rPr>
        <w:t>П</w:t>
      </w:r>
      <w:r w:rsidRPr="008E7D67">
        <w:rPr>
          <w:szCs w:val="26"/>
        </w:rPr>
        <w:t xml:space="preserve">о сравнению с плановыми назначениями 2014 года прогнозируется увеличение поступлений </w:t>
      </w:r>
      <w:r>
        <w:rPr>
          <w:szCs w:val="26"/>
        </w:rPr>
        <w:t>на</w:t>
      </w:r>
      <w:r w:rsidRPr="008E7D67">
        <w:rPr>
          <w:szCs w:val="26"/>
        </w:rPr>
        <w:t xml:space="preserve"> 61 272,5 тыс. </w:t>
      </w:r>
      <w:r>
        <w:rPr>
          <w:szCs w:val="26"/>
        </w:rPr>
        <w:t>рублей</w:t>
      </w:r>
      <w:r w:rsidRPr="008E7D67">
        <w:rPr>
          <w:szCs w:val="26"/>
        </w:rPr>
        <w:t>, или на 16,9%.</w:t>
      </w:r>
      <w:r>
        <w:rPr>
          <w:szCs w:val="26"/>
        </w:rPr>
        <w:t xml:space="preserve"> </w:t>
      </w:r>
      <w:r w:rsidRPr="008E7D67">
        <w:rPr>
          <w:szCs w:val="26"/>
        </w:rPr>
        <w:t xml:space="preserve">Прогноз поступлений налоговых и неналоговых доходов бюджета города Реутов на 2016 год определен на уровне 1 216 703,0 тыс. </w:t>
      </w:r>
      <w:r>
        <w:rPr>
          <w:szCs w:val="26"/>
        </w:rPr>
        <w:t>рублей</w:t>
      </w:r>
      <w:r w:rsidRPr="008E7D67">
        <w:rPr>
          <w:szCs w:val="26"/>
        </w:rPr>
        <w:t xml:space="preserve">, снижение поступлений к 2015 году составит 3,2%, на 2017 год </w:t>
      </w:r>
      <w:r>
        <w:rPr>
          <w:szCs w:val="26"/>
        </w:rPr>
        <w:t>–</w:t>
      </w:r>
      <w:r w:rsidRPr="008E7D67">
        <w:rPr>
          <w:szCs w:val="26"/>
        </w:rPr>
        <w:t xml:space="preserve"> 1 217 645,0 тыс. </w:t>
      </w:r>
      <w:r>
        <w:rPr>
          <w:szCs w:val="26"/>
        </w:rPr>
        <w:t>рублей</w:t>
      </w:r>
      <w:r w:rsidRPr="008E7D67">
        <w:rPr>
          <w:szCs w:val="26"/>
        </w:rPr>
        <w:t xml:space="preserve">, прирост поступлений </w:t>
      </w:r>
      <w:r>
        <w:rPr>
          <w:szCs w:val="26"/>
        </w:rPr>
        <w:t>в</w:t>
      </w:r>
      <w:r w:rsidRPr="008E7D67">
        <w:rPr>
          <w:szCs w:val="26"/>
        </w:rPr>
        <w:t xml:space="preserve"> 2016 году составит 0,1%.</w:t>
      </w:r>
      <w:proofErr w:type="gramEnd"/>
    </w:p>
    <w:p w:rsidR="007C22E0" w:rsidRDefault="007C22E0" w:rsidP="007C22E0">
      <w:pPr>
        <w:suppressAutoHyphens/>
        <w:spacing w:after="120"/>
        <w:ind w:firstLine="708"/>
        <w:contextualSpacing/>
        <w:jc w:val="both"/>
        <w:rPr>
          <w:iCs/>
        </w:rPr>
      </w:pPr>
      <w:proofErr w:type="gramStart"/>
      <w:r w:rsidRPr="00582043">
        <w:rPr>
          <w:iCs/>
        </w:rPr>
        <w:t xml:space="preserve">Структура доходов бюджета города Реутов на 2015 и на плановый период </w:t>
      </w:r>
      <w:r>
        <w:rPr>
          <w:iCs/>
        </w:rPr>
        <w:t xml:space="preserve">2016 и 2017 годов изменяется с </w:t>
      </w:r>
      <w:r w:rsidRPr="00582043">
        <w:rPr>
          <w:iCs/>
        </w:rPr>
        <w:t xml:space="preserve">ростом </w:t>
      </w:r>
      <w:r>
        <w:rPr>
          <w:iCs/>
        </w:rPr>
        <w:t xml:space="preserve">доли </w:t>
      </w:r>
      <w:r w:rsidRPr="00582043">
        <w:rPr>
          <w:iCs/>
        </w:rPr>
        <w:t xml:space="preserve">налоговых доходов с </w:t>
      </w:r>
      <w:r>
        <w:rPr>
          <w:iCs/>
        </w:rPr>
        <w:t>26,4</w:t>
      </w:r>
      <w:r w:rsidRPr="00582043">
        <w:rPr>
          <w:iCs/>
        </w:rPr>
        <w:t xml:space="preserve"> до 35,0 процентов в общем объ</w:t>
      </w:r>
      <w:r>
        <w:rPr>
          <w:iCs/>
        </w:rPr>
        <w:t>е</w:t>
      </w:r>
      <w:r w:rsidRPr="00582043">
        <w:rPr>
          <w:iCs/>
        </w:rPr>
        <w:t xml:space="preserve">ме </w:t>
      </w:r>
      <w:r>
        <w:rPr>
          <w:iCs/>
        </w:rPr>
        <w:t>поступлений</w:t>
      </w:r>
      <w:r w:rsidRPr="00582043">
        <w:rPr>
          <w:iCs/>
        </w:rPr>
        <w:t xml:space="preserve">, снижением </w:t>
      </w:r>
      <w:r>
        <w:rPr>
          <w:iCs/>
        </w:rPr>
        <w:t xml:space="preserve">доли </w:t>
      </w:r>
      <w:r w:rsidRPr="00582043">
        <w:rPr>
          <w:iCs/>
        </w:rPr>
        <w:t xml:space="preserve">неналоговых доходов с </w:t>
      </w:r>
      <w:r>
        <w:rPr>
          <w:iCs/>
        </w:rPr>
        <w:t>25,1</w:t>
      </w:r>
      <w:r w:rsidRPr="00582043">
        <w:rPr>
          <w:iCs/>
        </w:rPr>
        <w:t xml:space="preserve"> до 20,</w:t>
      </w:r>
      <w:r>
        <w:rPr>
          <w:iCs/>
        </w:rPr>
        <w:t>5</w:t>
      </w:r>
      <w:r w:rsidRPr="00582043">
        <w:rPr>
          <w:iCs/>
        </w:rPr>
        <w:t xml:space="preserve"> процента и снижением </w:t>
      </w:r>
      <w:r>
        <w:rPr>
          <w:iCs/>
        </w:rPr>
        <w:t xml:space="preserve">доли </w:t>
      </w:r>
      <w:r w:rsidRPr="00582043">
        <w:rPr>
          <w:iCs/>
        </w:rPr>
        <w:t xml:space="preserve">безвозмездных поступлений с </w:t>
      </w:r>
      <w:r>
        <w:rPr>
          <w:iCs/>
        </w:rPr>
        <w:t>48,5</w:t>
      </w:r>
      <w:r w:rsidRPr="00582043">
        <w:rPr>
          <w:iCs/>
        </w:rPr>
        <w:t xml:space="preserve"> до 44,5 процента</w:t>
      </w:r>
      <w:r>
        <w:rPr>
          <w:iCs/>
        </w:rPr>
        <w:t>.</w:t>
      </w:r>
      <w:proofErr w:type="gramEnd"/>
      <w:r>
        <w:rPr>
          <w:iCs/>
        </w:rPr>
        <w:t xml:space="preserve"> </w:t>
      </w:r>
      <w:r w:rsidRPr="00582043">
        <w:rPr>
          <w:iCs/>
        </w:rPr>
        <w:t xml:space="preserve">Структура бюджета города Реутов (в процентах </w:t>
      </w:r>
      <w:r w:rsidRPr="00582043">
        <w:t xml:space="preserve">к общей сумме доходов) </w:t>
      </w:r>
      <w:r w:rsidRPr="00582043">
        <w:rPr>
          <w:iCs/>
        </w:rPr>
        <w:t>в период 2014-2017 годов представлена в следующей таблице:</w:t>
      </w:r>
    </w:p>
    <w:p w:rsidR="007C22E0" w:rsidRDefault="007C22E0" w:rsidP="007C22E0">
      <w:pPr>
        <w:suppressAutoHyphens/>
        <w:spacing w:after="120"/>
        <w:contextualSpacing/>
        <w:jc w:val="both"/>
        <w:rPr>
          <w:iCs/>
        </w:rPr>
      </w:pPr>
    </w:p>
    <w:p w:rsidR="008416AD" w:rsidRPr="00582043" w:rsidRDefault="008416AD" w:rsidP="008416AD">
      <w:pPr>
        <w:suppressAutoHyphens/>
        <w:spacing w:after="120"/>
        <w:ind w:left="7090"/>
        <w:contextualSpacing/>
        <w:rPr>
          <w:iCs/>
        </w:rPr>
      </w:pPr>
      <w:r>
        <w:rPr>
          <w:iCs/>
        </w:rPr>
        <w:t xml:space="preserve">      Таблица №2, (%)</w:t>
      </w:r>
    </w:p>
    <w:tbl>
      <w:tblPr>
        <w:tblW w:w="7715" w:type="dxa"/>
        <w:tblInd w:w="1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762"/>
        <w:gridCol w:w="1418"/>
        <w:gridCol w:w="1134"/>
        <w:gridCol w:w="992"/>
        <w:gridCol w:w="992"/>
      </w:tblGrid>
      <w:tr w:rsidR="007C22E0" w:rsidRPr="00582043" w:rsidTr="00F73E42">
        <w:trPr>
          <w:trHeight w:val="450"/>
        </w:trPr>
        <w:tc>
          <w:tcPr>
            <w:tcW w:w="417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/>
                <w:bCs/>
                <w:sz w:val="20"/>
              </w:rPr>
            </w:pPr>
            <w:r w:rsidRPr="00582043">
              <w:rPr>
                <w:b/>
                <w:bCs/>
                <w:sz w:val="20"/>
              </w:rPr>
              <w:t>№</w:t>
            </w:r>
          </w:p>
        </w:tc>
        <w:tc>
          <w:tcPr>
            <w:tcW w:w="2762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ind w:left="283"/>
              <w:contextualSpacing/>
              <w:jc w:val="center"/>
              <w:rPr>
                <w:b/>
                <w:bCs/>
                <w:sz w:val="20"/>
              </w:rPr>
            </w:pPr>
            <w:r w:rsidRPr="00582043">
              <w:rPr>
                <w:b/>
                <w:bCs/>
                <w:sz w:val="20"/>
              </w:rPr>
              <w:t>Источники доходов</w:t>
            </w:r>
          </w:p>
        </w:tc>
        <w:tc>
          <w:tcPr>
            <w:tcW w:w="1418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Ожидаемое исполнение </w:t>
            </w:r>
            <w:r w:rsidRPr="00582043">
              <w:rPr>
                <w:b/>
                <w:bCs/>
                <w:sz w:val="20"/>
              </w:rPr>
              <w:t>2014 г.</w:t>
            </w:r>
            <w:r w:rsidR="008416AD">
              <w:rPr>
                <w:b/>
                <w:bCs/>
                <w:sz w:val="20"/>
              </w:rPr>
              <w:t xml:space="preserve">, </w:t>
            </w:r>
          </w:p>
        </w:tc>
        <w:tc>
          <w:tcPr>
            <w:tcW w:w="1134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/>
                <w:bCs/>
                <w:sz w:val="20"/>
              </w:rPr>
            </w:pPr>
            <w:r w:rsidRPr="00582043">
              <w:rPr>
                <w:b/>
                <w:bCs/>
                <w:sz w:val="20"/>
              </w:rPr>
              <w:t>Прогноз 20</w:t>
            </w:r>
            <w:r w:rsidRPr="00582043">
              <w:rPr>
                <w:b/>
                <w:bCs/>
                <w:sz w:val="20"/>
                <w:lang w:val="en-US"/>
              </w:rPr>
              <w:t>1</w:t>
            </w:r>
            <w:r w:rsidRPr="00582043">
              <w:rPr>
                <w:b/>
                <w:bCs/>
                <w:sz w:val="20"/>
              </w:rPr>
              <w:t>5 г.</w:t>
            </w:r>
          </w:p>
        </w:tc>
        <w:tc>
          <w:tcPr>
            <w:tcW w:w="992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/>
                <w:bCs/>
                <w:sz w:val="20"/>
              </w:rPr>
            </w:pPr>
            <w:r w:rsidRPr="00582043">
              <w:rPr>
                <w:b/>
                <w:bCs/>
                <w:sz w:val="20"/>
              </w:rPr>
              <w:t>Прогноз 20</w:t>
            </w:r>
            <w:r w:rsidRPr="00582043">
              <w:rPr>
                <w:b/>
                <w:bCs/>
                <w:sz w:val="20"/>
                <w:lang w:val="en-US"/>
              </w:rPr>
              <w:t>1</w:t>
            </w:r>
            <w:r w:rsidRPr="00582043">
              <w:rPr>
                <w:b/>
                <w:bCs/>
                <w:sz w:val="20"/>
              </w:rPr>
              <w:t>6 г.</w:t>
            </w:r>
          </w:p>
        </w:tc>
        <w:tc>
          <w:tcPr>
            <w:tcW w:w="992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/>
                <w:bCs/>
                <w:sz w:val="20"/>
              </w:rPr>
            </w:pPr>
            <w:r w:rsidRPr="00582043">
              <w:rPr>
                <w:b/>
                <w:bCs/>
                <w:sz w:val="20"/>
              </w:rPr>
              <w:t>Прогноз 20</w:t>
            </w:r>
            <w:r w:rsidRPr="00582043">
              <w:rPr>
                <w:b/>
                <w:bCs/>
                <w:sz w:val="20"/>
                <w:lang w:val="en-US"/>
              </w:rPr>
              <w:t>1</w:t>
            </w:r>
            <w:r w:rsidRPr="00582043">
              <w:rPr>
                <w:b/>
                <w:bCs/>
                <w:sz w:val="20"/>
              </w:rPr>
              <w:t>7 г.</w:t>
            </w:r>
          </w:p>
        </w:tc>
      </w:tr>
      <w:tr w:rsidR="007C22E0" w:rsidRPr="00582043" w:rsidTr="00F73E42">
        <w:tc>
          <w:tcPr>
            <w:tcW w:w="417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</w:p>
        </w:tc>
        <w:tc>
          <w:tcPr>
            <w:tcW w:w="2762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Cs/>
                <w:sz w:val="20"/>
              </w:rPr>
            </w:pPr>
            <w:r w:rsidRPr="00582043">
              <w:rPr>
                <w:bCs/>
                <w:sz w:val="20"/>
              </w:rPr>
              <w:t>Налоговые</w:t>
            </w:r>
            <w:r>
              <w:rPr>
                <w:bCs/>
                <w:sz w:val="20"/>
              </w:rPr>
              <w:t xml:space="preserve"> </w:t>
            </w:r>
            <w:r w:rsidRPr="00582043">
              <w:rPr>
                <w:bCs/>
                <w:sz w:val="20"/>
              </w:rPr>
              <w:t>доходы</w:t>
            </w:r>
          </w:p>
        </w:tc>
        <w:tc>
          <w:tcPr>
            <w:tcW w:w="1418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26,4</w:t>
            </w:r>
          </w:p>
        </w:tc>
        <w:tc>
          <w:tcPr>
            <w:tcW w:w="1134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Cs/>
                <w:sz w:val="20"/>
              </w:rPr>
            </w:pPr>
            <w:r w:rsidRPr="00582043">
              <w:rPr>
                <w:bCs/>
                <w:sz w:val="20"/>
              </w:rPr>
              <w:t>31,0</w:t>
            </w:r>
          </w:p>
        </w:tc>
        <w:tc>
          <w:tcPr>
            <w:tcW w:w="992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Cs/>
                <w:sz w:val="20"/>
              </w:rPr>
            </w:pPr>
            <w:r w:rsidRPr="00582043">
              <w:rPr>
                <w:bCs/>
                <w:sz w:val="20"/>
              </w:rPr>
              <w:t>33,6</w:t>
            </w:r>
          </w:p>
        </w:tc>
        <w:tc>
          <w:tcPr>
            <w:tcW w:w="992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Cs/>
                <w:sz w:val="20"/>
              </w:rPr>
            </w:pPr>
            <w:r w:rsidRPr="00582043">
              <w:rPr>
                <w:bCs/>
                <w:sz w:val="20"/>
              </w:rPr>
              <w:t>35,0</w:t>
            </w:r>
          </w:p>
        </w:tc>
      </w:tr>
      <w:tr w:rsidR="007C22E0" w:rsidRPr="00582043" w:rsidTr="00F73E42">
        <w:tc>
          <w:tcPr>
            <w:tcW w:w="417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</w:p>
        </w:tc>
        <w:tc>
          <w:tcPr>
            <w:tcW w:w="2762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Cs/>
                <w:sz w:val="20"/>
              </w:rPr>
            </w:pPr>
            <w:r w:rsidRPr="00582043">
              <w:rPr>
                <w:bCs/>
                <w:sz w:val="20"/>
              </w:rPr>
              <w:t>Неналоговые</w:t>
            </w:r>
            <w:r>
              <w:rPr>
                <w:bCs/>
                <w:sz w:val="20"/>
              </w:rPr>
              <w:t xml:space="preserve"> </w:t>
            </w:r>
            <w:r w:rsidRPr="00582043">
              <w:rPr>
                <w:bCs/>
                <w:sz w:val="20"/>
              </w:rPr>
              <w:t>доходы</w:t>
            </w:r>
          </w:p>
        </w:tc>
        <w:tc>
          <w:tcPr>
            <w:tcW w:w="1418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25,1</w:t>
            </w:r>
          </w:p>
        </w:tc>
        <w:tc>
          <w:tcPr>
            <w:tcW w:w="1134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Cs/>
                <w:sz w:val="20"/>
              </w:rPr>
            </w:pPr>
            <w:r w:rsidRPr="00582043">
              <w:rPr>
                <w:bCs/>
                <w:sz w:val="20"/>
              </w:rPr>
              <w:t>25,4</w:t>
            </w:r>
          </w:p>
        </w:tc>
        <w:tc>
          <w:tcPr>
            <w:tcW w:w="992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Cs/>
                <w:sz w:val="20"/>
              </w:rPr>
            </w:pPr>
            <w:r w:rsidRPr="00582043">
              <w:rPr>
                <w:bCs/>
                <w:sz w:val="20"/>
              </w:rPr>
              <w:t>21,6</w:t>
            </w:r>
          </w:p>
        </w:tc>
        <w:tc>
          <w:tcPr>
            <w:tcW w:w="992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Cs/>
                <w:sz w:val="20"/>
              </w:rPr>
            </w:pPr>
            <w:r w:rsidRPr="00582043">
              <w:rPr>
                <w:bCs/>
                <w:sz w:val="20"/>
              </w:rPr>
              <w:t>20,</w:t>
            </w:r>
            <w:r>
              <w:rPr>
                <w:bCs/>
                <w:sz w:val="20"/>
              </w:rPr>
              <w:t>5</w:t>
            </w:r>
          </w:p>
        </w:tc>
      </w:tr>
      <w:tr w:rsidR="007C22E0" w:rsidRPr="00582043" w:rsidTr="00F73E42">
        <w:tc>
          <w:tcPr>
            <w:tcW w:w="417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</w:p>
        </w:tc>
        <w:tc>
          <w:tcPr>
            <w:tcW w:w="2762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Cs/>
                <w:sz w:val="20"/>
              </w:rPr>
            </w:pPr>
            <w:r w:rsidRPr="00582043">
              <w:rPr>
                <w:bCs/>
                <w:sz w:val="20"/>
              </w:rPr>
              <w:t>Безвозмездные</w:t>
            </w:r>
            <w:r>
              <w:rPr>
                <w:bCs/>
                <w:sz w:val="20"/>
              </w:rPr>
              <w:t xml:space="preserve"> </w:t>
            </w:r>
            <w:r w:rsidRPr="00582043">
              <w:rPr>
                <w:bCs/>
                <w:sz w:val="20"/>
              </w:rPr>
              <w:t>посту</w:t>
            </w:r>
            <w:r>
              <w:rPr>
                <w:bCs/>
                <w:sz w:val="20"/>
              </w:rPr>
              <w:t>пления</w:t>
            </w:r>
          </w:p>
        </w:tc>
        <w:tc>
          <w:tcPr>
            <w:tcW w:w="1418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48,5</w:t>
            </w:r>
          </w:p>
        </w:tc>
        <w:tc>
          <w:tcPr>
            <w:tcW w:w="1134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Cs/>
                <w:sz w:val="20"/>
              </w:rPr>
            </w:pPr>
            <w:r w:rsidRPr="00582043">
              <w:rPr>
                <w:bCs/>
                <w:sz w:val="20"/>
              </w:rPr>
              <w:t>43,6</w:t>
            </w:r>
          </w:p>
        </w:tc>
        <w:tc>
          <w:tcPr>
            <w:tcW w:w="992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Cs/>
                <w:sz w:val="20"/>
              </w:rPr>
            </w:pPr>
            <w:r w:rsidRPr="00582043">
              <w:rPr>
                <w:bCs/>
                <w:sz w:val="20"/>
              </w:rPr>
              <w:t>44,8</w:t>
            </w:r>
          </w:p>
        </w:tc>
        <w:tc>
          <w:tcPr>
            <w:tcW w:w="992" w:type="dxa"/>
            <w:vAlign w:val="center"/>
          </w:tcPr>
          <w:p w:rsidR="007C22E0" w:rsidRPr="00582043" w:rsidRDefault="007C22E0" w:rsidP="00F73E42">
            <w:pPr>
              <w:suppressAutoHyphens/>
              <w:spacing w:after="120"/>
              <w:contextualSpacing/>
              <w:jc w:val="center"/>
              <w:rPr>
                <w:bCs/>
                <w:sz w:val="20"/>
              </w:rPr>
            </w:pPr>
            <w:r w:rsidRPr="00582043">
              <w:rPr>
                <w:bCs/>
                <w:sz w:val="20"/>
              </w:rPr>
              <w:t>44,5</w:t>
            </w:r>
          </w:p>
        </w:tc>
      </w:tr>
    </w:tbl>
    <w:p w:rsidR="007C22E0" w:rsidRDefault="007C22E0" w:rsidP="007C22E0">
      <w:pPr>
        <w:suppressAutoHyphens/>
        <w:ind w:firstLine="709"/>
        <w:jc w:val="both"/>
        <w:rPr>
          <w:szCs w:val="26"/>
        </w:rPr>
      </w:pPr>
    </w:p>
    <w:p w:rsidR="008416AD" w:rsidRDefault="008416AD" w:rsidP="007C22E0">
      <w:pPr>
        <w:suppressAutoHyphens/>
        <w:ind w:firstLine="709"/>
        <w:jc w:val="both"/>
        <w:rPr>
          <w:szCs w:val="26"/>
        </w:rPr>
      </w:pPr>
      <w:r>
        <w:rPr>
          <w:szCs w:val="26"/>
        </w:rPr>
        <w:t>Заметна тенденция снижения неналоговых доходов:</w:t>
      </w:r>
      <w:r w:rsidRPr="00D542BF">
        <w:rPr>
          <w:szCs w:val="26"/>
        </w:rPr>
        <w:t xml:space="preserve"> </w:t>
      </w:r>
      <w:r>
        <w:rPr>
          <w:szCs w:val="26"/>
        </w:rPr>
        <w:t xml:space="preserve">в 2015 году на </w:t>
      </w:r>
      <w:r w:rsidRPr="00D542BF">
        <w:rPr>
          <w:szCs w:val="26"/>
        </w:rPr>
        <w:t>26</w:t>
      </w:r>
      <w:r>
        <w:rPr>
          <w:szCs w:val="26"/>
        </w:rPr>
        <w:t xml:space="preserve"> </w:t>
      </w:r>
      <w:r w:rsidRPr="00D542BF">
        <w:rPr>
          <w:szCs w:val="26"/>
        </w:rPr>
        <w:t>494,6</w:t>
      </w:r>
      <w:r>
        <w:rPr>
          <w:szCs w:val="26"/>
        </w:rPr>
        <w:t xml:space="preserve"> тыс. рублей, или на 4,5% по сравнению с ожидаемым исполнением 2014 года, с последующим снижением на </w:t>
      </w:r>
      <w:r w:rsidRPr="00D542BF">
        <w:rPr>
          <w:szCs w:val="26"/>
        </w:rPr>
        <w:t>90</w:t>
      </w:r>
      <w:r>
        <w:rPr>
          <w:szCs w:val="26"/>
        </w:rPr>
        <w:t> </w:t>
      </w:r>
      <w:r w:rsidRPr="00D542BF">
        <w:rPr>
          <w:szCs w:val="26"/>
        </w:rPr>
        <w:t>392</w:t>
      </w:r>
      <w:r>
        <w:rPr>
          <w:szCs w:val="26"/>
        </w:rPr>
        <w:t xml:space="preserve">,00 тыс. рублей в 2016 году, или на 16%, на </w:t>
      </w:r>
      <w:r w:rsidRPr="00D542BF">
        <w:rPr>
          <w:szCs w:val="26"/>
        </w:rPr>
        <w:t>27</w:t>
      </w:r>
      <w:r>
        <w:rPr>
          <w:szCs w:val="26"/>
        </w:rPr>
        <w:t> </w:t>
      </w:r>
      <w:r w:rsidRPr="00D542BF">
        <w:rPr>
          <w:szCs w:val="26"/>
        </w:rPr>
        <w:t>165</w:t>
      </w:r>
      <w:r>
        <w:rPr>
          <w:szCs w:val="26"/>
        </w:rPr>
        <w:t xml:space="preserve">,00 тыс. рублей в  2017 году, или </w:t>
      </w:r>
      <w:proofErr w:type="gramStart"/>
      <w:r>
        <w:rPr>
          <w:szCs w:val="26"/>
        </w:rPr>
        <w:t>на</w:t>
      </w:r>
      <w:proofErr w:type="gramEnd"/>
      <w:r>
        <w:rPr>
          <w:szCs w:val="26"/>
        </w:rPr>
        <w:t xml:space="preserve"> 5,7%.</w:t>
      </w:r>
    </w:p>
    <w:p w:rsidR="008E7D67" w:rsidRDefault="008416AD" w:rsidP="007C22E0">
      <w:pPr>
        <w:suppressAutoHyphens/>
        <w:ind w:firstLine="709"/>
        <w:jc w:val="both"/>
        <w:rPr>
          <w:szCs w:val="26"/>
        </w:rPr>
      </w:pPr>
      <w:r>
        <w:rPr>
          <w:szCs w:val="26"/>
        </w:rPr>
        <w:t>Также н</w:t>
      </w:r>
      <w:r w:rsidR="008E7D67" w:rsidRPr="00F17491">
        <w:rPr>
          <w:szCs w:val="26"/>
        </w:rPr>
        <w:t>аблюдается снижени</w:t>
      </w:r>
      <w:r w:rsidR="00672EE5">
        <w:rPr>
          <w:szCs w:val="26"/>
        </w:rPr>
        <w:t xml:space="preserve">е доходной части города Реутов </w:t>
      </w:r>
      <w:r w:rsidR="008E7D67" w:rsidRPr="00BD3E97">
        <w:rPr>
          <w:szCs w:val="26"/>
        </w:rPr>
        <w:t>по разделу «Безвозмездные поступления от других бюджетов бюджетной системы Российской Федерации». Безвозмездные поступления из областного и федерального бюджета в 201</w:t>
      </w:r>
      <w:r w:rsidR="008E7D67">
        <w:rPr>
          <w:szCs w:val="26"/>
        </w:rPr>
        <w:t>5</w:t>
      </w:r>
      <w:r w:rsidR="008E7D67" w:rsidRPr="00BD3E97">
        <w:rPr>
          <w:szCs w:val="26"/>
        </w:rPr>
        <w:t xml:space="preserve"> году составят </w:t>
      </w:r>
      <w:r w:rsidR="008E7D67">
        <w:rPr>
          <w:szCs w:val="26"/>
        </w:rPr>
        <w:t>971 850,50</w:t>
      </w:r>
      <w:r w:rsidR="008E7D67" w:rsidRPr="00BD3E97">
        <w:rPr>
          <w:szCs w:val="26"/>
        </w:rPr>
        <w:t xml:space="preserve"> тыс. </w:t>
      </w:r>
      <w:r w:rsidR="007C22E0">
        <w:rPr>
          <w:szCs w:val="26"/>
        </w:rPr>
        <w:t>рублей</w:t>
      </w:r>
      <w:r w:rsidR="008E7D67">
        <w:rPr>
          <w:szCs w:val="26"/>
        </w:rPr>
        <w:t xml:space="preserve">, что на </w:t>
      </w:r>
      <w:r w:rsidR="008E7D67" w:rsidRPr="00440D31">
        <w:rPr>
          <w:szCs w:val="26"/>
        </w:rPr>
        <w:t>170</w:t>
      </w:r>
      <w:r w:rsidR="008E7D67">
        <w:rPr>
          <w:szCs w:val="26"/>
        </w:rPr>
        <w:t xml:space="preserve"> </w:t>
      </w:r>
      <w:r w:rsidR="008E7D67" w:rsidRPr="00440D31">
        <w:rPr>
          <w:szCs w:val="26"/>
        </w:rPr>
        <w:t>260,9</w:t>
      </w:r>
      <w:r w:rsidR="008E7D67">
        <w:rPr>
          <w:szCs w:val="26"/>
        </w:rPr>
        <w:t xml:space="preserve"> тыс. </w:t>
      </w:r>
      <w:r w:rsidR="004538D4">
        <w:rPr>
          <w:szCs w:val="26"/>
        </w:rPr>
        <w:t>рублей</w:t>
      </w:r>
      <w:r w:rsidR="007C22E0">
        <w:rPr>
          <w:szCs w:val="26"/>
        </w:rPr>
        <w:t>,</w:t>
      </w:r>
      <w:r w:rsidR="007C22E0" w:rsidRPr="007C22E0">
        <w:rPr>
          <w:szCs w:val="26"/>
        </w:rPr>
        <w:t xml:space="preserve"> </w:t>
      </w:r>
      <w:r w:rsidR="007C22E0">
        <w:rPr>
          <w:szCs w:val="26"/>
        </w:rPr>
        <w:t>или на 14,9%</w:t>
      </w:r>
      <w:r w:rsidR="008E7D67">
        <w:rPr>
          <w:szCs w:val="26"/>
        </w:rPr>
        <w:t xml:space="preserve"> меньше, чем в </w:t>
      </w:r>
      <w:r w:rsidR="008E7D67" w:rsidRPr="00BD3E97">
        <w:rPr>
          <w:szCs w:val="26"/>
        </w:rPr>
        <w:t>ожидаемом исполнении бюджета за 201</w:t>
      </w:r>
      <w:r w:rsidR="008E7D67">
        <w:rPr>
          <w:szCs w:val="26"/>
        </w:rPr>
        <w:t>4</w:t>
      </w:r>
      <w:r w:rsidR="008E7D67" w:rsidRPr="00BD3E97">
        <w:rPr>
          <w:szCs w:val="26"/>
        </w:rPr>
        <w:t xml:space="preserve"> год</w:t>
      </w:r>
      <w:r w:rsidR="008E7D67">
        <w:rPr>
          <w:szCs w:val="26"/>
        </w:rPr>
        <w:t>.</w:t>
      </w:r>
      <w:r w:rsidR="007C22E0">
        <w:rPr>
          <w:szCs w:val="26"/>
        </w:rPr>
        <w:t xml:space="preserve"> </w:t>
      </w:r>
    </w:p>
    <w:p w:rsidR="005230BD" w:rsidRDefault="005230BD" w:rsidP="00582043">
      <w:pPr>
        <w:suppressAutoHyphens/>
        <w:ind w:firstLine="708"/>
        <w:contextualSpacing/>
        <w:jc w:val="both"/>
        <w:rPr>
          <w:szCs w:val="26"/>
        </w:rPr>
      </w:pPr>
    </w:p>
    <w:p w:rsidR="00C1513E" w:rsidRPr="00BD3E97" w:rsidRDefault="00DD13BF" w:rsidP="00582043">
      <w:pPr>
        <w:suppressAutoHyphens/>
        <w:ind w:firstLine="708"/>
        <w:contextualSpacing/>
        <w:jc w:val="both"/>
        <w:rPr>
          <w:szCs w:val="26"/>
        </w:rPr>
      </w:pPr>
      <w:r w:rsidRPr="00BD3E97">
        <w:rPr>
          <w:szCs w:val="26"/>
        </w:rPr>
        <w:t xml:space="preserve">Общая характеристика основных показателей доходной части бюджета </w:t>
      </w:r>
      <w:r w:rsidR="00821477" w:rsidRPr="00BD3E97">
        <w:rPr>
          <w:szCs w:val="26"/>
        </w:rPr>
        <w:t>на 201</w:t>
      </w:r>
      <w:r w:rsidR="00AC6153">
        <w:rPr>
          <w:szCs w:val="26"/>
        </w:rPr>
        <w:t>5</w:t>
      </w:r>
      <w:r w:rsidR="00892264">
        <w:rPr>
          <w:szCs w:val="26"/>
        </w:rPr>
        <w:t xml:space="preserve"> </w:t>
      </w:r>
      <w:r w:rsidR="00821477" w:rsidRPr="00BD3E97">
        <w:rPr>
          <w:szCs w:val="26"/>
        </w:rPr>
        <w:t>год</w:t>
      </w:r>
      <w:r w:rsidR="00892264">
        <w:rPr>
          <w:szCs w:val="26"/>
        </w:rPr>
        <w:t xml:space="preserve"> и плановый период 2016-2017 годов</w:t>
      </w:r>
      <w:r w:rsidR="00821477" w:rsidRPr="00BD3E97">
        <w:rPr>
          <w:szCs w:val="26"/>
        </w:rPr>
        <w:t xml:space="preserve"> </w:t>
      </w:r>
      <w:r w:rsidRPr="00BD3E97">
        <w:rPr>
          <w:szCs w:val="26"/>
        </w:rPr>
        <w:t xml:space="preserve">представлена в </w:t>
      </w:r>
      <w:r w:rsidR="00D1094A" w:rsidRPr="00BD3E97">
        <w:rPr>
          <w:szCs w:val="26"/>
        </w:rPr>
        <w:t>Приложении</w:t>
      </w:r>
      <w:r w:rsidRPr="00BD3E97">
        <w:rPr>
          <w:szCs w:val="26"/>
        </w:rPr>
        <w:t xml:space="preserve"> </w:t>
      </w:r>
      <w:r w:rsidR="00F472A5" w:rsidRPr="00BD3E97">
        <w:rPr>
          <w:szCs w:val="26"/>
        </w:rPr>
        <w:t>№</w:t>
      </w:r>
      <w:r w:rsidR="00D1094A" w:rsidRPr="00BD3E97">
        <w:rPr>
          <w:szCs w:val="26"/>
        </w:rPr>
        <w:t>1</w:t>
      </w:r>
      <w:r w:rsidRPr="00BD3E97">
        <w:rPr>
          <w:szCs w:val="26"/>
        </w:rPr>
        <w:t>.</w:t>
      </w:r>
    </w:p>
    <w:p w:rsidR="00685932" w:rsidRPr="00BD3E97" w:rsidRDefault="00685932" w:rsidP="00582043">
      <w:pPr>
        <w:suppressAutoHyphens/>
        <w:ind w:firstLine="709"/>
        <w:contextualSpacing/>
        <w:jc w:val="both"/>
        <w:rPr>
          <w:szCs w:val="26"/>
        </w:rPr>
      </w:pPr>
    </w:p>
    <w:p w:rsidR="008561CE" w:rsidRPr="00BD3E97" w:rsidRDefault="009E4D7F" w:rsidP="008416AD">
      <w:pPr>
        <w:suppressAutoHyphens/>
        <w:ind w:firstLine="709"/>
        <w:jc w:val="center"/>
        <w:rPr>
          <w:b/>
          <w:szCs w:val="26"/>
        </w:rPr>
      </w:pPr>
      <w:r w:rsidRPr="00BD3E97">
        <w:rPr>
          <w:b/>
          <w:szCs w:val="26"/>
        </w:rPr>
        <w:t>2.1 Налоги на прибыль, доход</w:t>
      </w:r>
      <w:r w:rsidR="008561CE" w:rsidRPr="00BD3E97">
        <w:rPr>
          <w:b/>
          <w:szCs w:val="26"/>
        </w:rPr>
        <w:t>ы</w:t>
      </w:r>
      <w:r w:rsidR="008416AD">
        <w:rPr>
          <w:b/>
          <w:szCs w:val="26"/>
        </w:rPr>
        <w:t>.</w:t>
      </w:r>
    </w:p>
    <w:p w:rsidR="00DD13BF" w:rsidRPr="00BD3E97" w:rsidRDefault="00916F8D" w:rsidP="00582043">
      <w:pPr>
        <w:suppressAutoHyphens/>
        <w:ind w:firstLine="709"/>
        <w:jc w:val="center"/>
        <w:rPr>
          <w:b/>
          <w:szCs w:val="26"/>
        </w:rPr>
      </w:pPr>
      <w:r w:rsidRPr="00BD3E97">
        <w:rPr>
          <w:b/>
          <w:szCs w:val="26"/>
        </w:rPr>
        <w:t>Налог на доходы физических лиц</w:t>
      </w:r>
      <w:r w:rsidR="008416AD">
        <w:rPr>
          <w:b/>
          <w:szCs w:val="26"/>
        </w:rPr>
        <w:t>.</w:t>
      </w:r>
    </w:p>
    <w:p w:rsidR="00DD13BF" w:rsidRPr="00BD3E97" w:rsidRDefault="00DD13BF" w:rsidP="00582043">
      <w:pPr>
        <w:suppressAutoHyphens/>
        <w:ind w:firstLine="709"/>
        <w:jc w:val="both"/>
        <w:rPr>
          <w:szCs w:val="26"/>
        </w:rPr>
      </w:pPr>
    </w:p>
    <w:p w:rsidR="00DD13BF" w:rsidRPr="00BD3E97" w:rsidRDefault="00876FDD" w:rsidP="00582043">
      <w:pPr>
        <w:suppressAutoHyphens/>
        <w:autoSpaceDE w:val="0"/>
        <w:autoSpaceDN w:val="0"/>
        <w:adjustRightInd w:val="0"/>
        <w:ind w:firstLine="540"/>
        <w:jc w:val="both"/>
        <w:outlineLvl w:val="3"/>
        <w:rPr>
          <w:szCs w:val="26"/>
        </w:rPr>
      </w:pPr>
      <w:r w:rsidRPr="00BD3E97">
        <w:rPr>
          <w:szCs w:val="26"/>
        </w:rPr>
        <w:t>В соответствии с п.</w:t>
      </w:r>
      <w:r w:rsidR="00C93F37" w:rsidRPr="00BD3E97">
        <w:rPr>
          <w:szCs w:val="26"/>
        </w:rPr>
        <w:t xml:space="preserve"> </w:t>
      </w:r>
      <w:r w:rsidRPr="00BD3E97">
        <w:rPr>
          <w:szCs w:val="26"/>
        </w:rPr>
        <w:t>2 ст. 61.2 Б</w:t>
      </w:r>
      <w:r w:rsidR="002C2151" w:rsidRPr="00BD3E97">
        <w:rPr>
          <w:szCs w:val="26"/>
        </w:rPr>
        <w:t>К</w:t>
      </w:r>
      <w:r w:rsidRPr="00BD3E97">
        <w:rPr>
          <w:szCs w:val="26"/>
        </w:rPr>
        <w:t xml:space="preserve"> РФ</w:t>
      </w:r>
      <w:r w:rsidR="002C2151" w:rsidRPr="00BD3E97">
        <w:rPr>
          <w:szCs w:val="26"/>
        </w:rPr>
        <w:t xml:space="preserve"> </w:t>
      </w:r>
      <w:r w:rsidRPr="00BD3E97">
        <w:rPr>
          <w:szCs w:val="26"/>
        </w:rPr>
        <w:t>налог на доходы физических лиц зачисляется в доход городского округа</w:t>
      </w:r>
      <w:r w:rsidR="00C93F37" w:rsidRPr="00BD3E97">
        <w:rPr>
          <w:szCs w:val="26"/>
        </w:rPr>
        <w:t xml:space="preserve"> </w:t>
      </w:r>
      <w:r w:rsidR="00672EE5">
        <w:rPr>
          <w:szCs w:val="26"/>
        </w:rPr>
        <w:t>по нормативу</w:t>
      </w:r>
      <w:r w:rsidR="00A73E09" w:rsidRPr="00BD3E97">
        <w:rPr>
          <w:szCs w:val="26"/>
        </w:rPr>
        <w:t xml:space="preserve"> </w:t>
      </w:r>
      <w:r w:rsidR="00EE2363" w:rsidRPr="00BD3E97">
        <w:rPr>
          <w:szCs w:val="26"/>
        </w:rPr>
        <w:t>15</w:t>
      </w:r>
      <w:r w:rsidR="00672EE5">
        <w:rPr>
          <w:szCs w:val="26"/>
        </w:rPr>
        <w:t>%</w:t>
      </w:r>
      <w:r w:rsidRPr="00BD3E97">
        <w:rPr>
          <w:szCs w:val="26"/>
        </w:rPr>
        <w:t xml:space="preserve">. </w:t>
      </w:r>
      <w:r w:rsidR="00672EE5">
        <w:rPr>
          <w:szCs w:val="26"/>
        </w:rPr>
        <w:t>Согласно прогнозу</w:t>
      </w:r>
      <w:r w:rsidR="00DD13BF" w:rsidRPr="00BD3E97">
        <w:rPr>
          <w:szCs w:val="26"/>
        </w:rPr>
        <w:t xml:space="preserve"> социально-экономического развития </w:t>
      </w:r>
      <w:r w:rsidR="00672EE5" w:rsidRPr="00BD3E97">
        <w:rPr>
          <w:szCs w:val="26"/>
        </w:rPr>
        <w:t xml:space="preserve">города Реутов </w:t>
      </w:r>
      <w:r w:rsidR="007365F0" w:rsidRPr="00BD3E97">
        <w:rPr>
          <w:szCs w:val="26"/>
        </w:rPr>
        <w:t>на 201</w:t>
      </w:r>
      <w:r w:rsidR="00E957D0">
        <w:rPr>
          <w:szCs w:val="26"/>
        </w:rPr>
        <w:t>5</w:t>
      </w:r>
      <w:r w:rsidR="007365F0" w:rsidRPr="00BD3E97">
        <w:rPr>
          <w:szCs w:val="26"/>
        </w:rPr>
        <w:t xml:space="preserve"> - 201</w:t>
      </w:r>
      <w:r w:rsidR="00E957D0">
        <w:rPr>
          <w:szCs w:val="26"/>
        </w:rPr>
        <w:t>7</w:t>
      </w:r>
      <w:r w:rsidR="007365F0" w:rsidRPr="00BD3E97">
        <w:rPr>
          <w:szCs w:val="26"/>
        </w:rPr>
        <w:t xml:space="preserve"> годы</w:t>
      </w:r>
      <w:r w:rsidR="002C2151" w:rsidRPr="00BD3E97">
        <w:rPr>
          <w:szCs w:val="26"/>
        </w:rPr>
        <w:t xml:space="preserve">, </w:t>
      </w:r>
      <w:r w:rsidR="00DD13BF" w:rsidRPr="00BD3E97">
        <w:rPr>
          <w:szCs w:val="26"/>
        </w:rPr>
        <w:t>фонд оплаты труда на 201</w:t>
      </w:r>
      <w:r w:rsidR="00E957D0">
        <w:rPr>
          <w:szCs w:val="26"/>
        </w:rPr>
        <w:t>5</w:t>
      </w:r>
      <w:r w:rsidR="00DD13BF" w:rsidRPr="00BD3E97">
        <w:rPr>
          <w:szCs w:val="26"/>
        </w:rPr>
        <w:t xml:space="preserve"> год спрогнозирован с ростом</w:t>
      </w:r>
      <w:r w:rsidR="00C93F37" w:rsidRPr="00BD3E97">
        <w:rPr>
          <w:szCs w:val="26"/>
        </w:rPr>
        <w:t xml:space="preserve"> </w:t>
      </w:r>
      <w:r w:rsidR="00F06CC1" w:rsidRPr="00BD3E97">
        <w:rPr>
          <w:szCs w:val="26"/>
        </w:rPr>
        <w:t>1,0</w:t>
      </w:r>
      <w:r w:rsidR="00E957D0">
        <w:rPr>
          <w:szCs w:val="26"/>
        </w:rPr>
        <w:t>79</w:t>
      </w:r>
      <w:r w:rsidR="00C93F37" w:rsidRPr="00BD3E97">
        <w:rPr>
          <w:szCs w:val="26"/>
        </w:rPr>
        <w:t xml:space="preserve"> </w:t>
      </w:r>
      <w:r w:rsidR="00DD13BF" w:rsidRPr="00BD3E97">
        <w:rPr>
          <w:szCs w:val="26"/>
        </w:rPr>
        <w:t>процент</w:t>
      </w:r>
      <w:r w:rsidR="007365F0" w:rsidRPr="00BD3E97">
        <w:rPr>
          <w:szCs w:val="26"/>
        </w:rPr>
        <w:t>а к предыдущему году</w:t>
      </w:r>
      <w:r w:rsidR="00DD13BF" w:rsidRPr="00BD3E97">
        <w:rPr>
          <w:szCs w:val="26"/>
        </w:rPr>
        <w:t>.</w:t>
      </w:r>
    </w:p>
    <w:p w:rsidR="003A34A3" w:rsidRPr="00BD3E97" w:rsidRDefault="00DD13BF" w:rsidP="00582043">
      <w:pPr>
        <w:suppressAutoHyphens/>
        <w:ind w:firstLine="540"/>
        <w:jc w:val="both"/>
        <w:rPr>
          <w:szCs w:val="26"/>
        </w:rPr>
      </w:pPr>
      <w:r w:rsidRPr="00BD3E97">
        <w:rPr>
          <w:szCs w:val="26"/>
        </w:rPr>
        <w:t>В бюджет</w:t>
      </w:r>
      <w:r w:rsidR="00E27D44" w:rsidRPr="00BD3E97">
        <w:rPr>
          <w:szCs w:val="26"/>
        </w:rPr>
        <w:t xml:space="preserve">е города </w:t>
      </w:r>
      <w:r w:rsidRPr="00BD3E97">
        <w:rPr>
          <w:szCs w:val="26"/>
        </w:rPr>
        <w:t>в 201</w:t>
      </w:r>
      <w:r w:rsidR="00E957D0">
        <w:rPr>
          <w:szCs w:val="26"/>
        </w:rPr>
        <w:t>5</w:t>
      </w:r>
      <w:r w:rsidRPr="00BD3E97">
        <w:rPr>
          <w:szCs w:val="26"/>
        </w:rPr>
        <w:t xml:space="preserve"> году планируется поступление налога на доходы физических лиц в сумме </w:t>
      </w:r>
      <w:r w:rsidR="008036D3">
        <w:rPr>
          <w:szCs w:val="26"/>
        </w:rPr>
        <w:t>267 863,0</w:t>
      </w:r>
      <w:r w:rsidR="00825FC7" w:rsidRPr="00BD3E97">
        <w:rPr>
          <w:szCs w:val="26"/>
        </w:rPr>
        <w:t xml:space="preserve"> </w:t>
      </w:r>
      <w:r w:rsidR="00F12D23" w:rsidRPr="00BD3E97">
        <w:rPr>
          <w:szCs w:val="26"/>
        </w:rPr>
        <w:t>т</w:t>
      </w:r>
      <w:r w:rsidRPr="00BD3E97">
        <w:rPr>
          <w:szCs w:val="26"/>
        </w:rPr>
        <w:t>ыс.</w:t>
      </w:r>
      <w:r w:rsidR="00825FC7" w:rsidRPr="00BD3E97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Pr="00BD3E97">
        <w:rPr>
          <w:szCs w:val="26"/>
        </w:rPr>
        <w:t xml:space="preserve"> что состав</w:t>
      </w:r>
      <w:r w:rsidR="003A34A3" w:rsidRPr="00BD3E97">
        <w:rPr>
          <w:szCs w:val="26"/>
        </w:rPr>
        <w:t>ит</w:t>
      </w:r>
      <w:r w:rsidRPr="00BD3E97">
        <w:rPr>
          <w:szCs w:val="26"/>
        </w:rPr>
        <w:t xml:space="preserve"> </w:t>
      </w:r>
      <w:r w:rsidR="00F06CC1" w:rsidRPr="00BD3E97">
        <w:rPr>
          <w:szCs w:val="26"/>
        </w:rPr>
        <w:t>12,</w:t>
      </w:r>
      <w:r w:rsidR="008036D3">
        <w:rPr>
          <w:szCs w:val="26"/>
        </w:rPr>
        <w:t xml:space="preserve">0% </w:t>
      </w:r>
      <w:r w:rsidRPr="00BD3E97">
        <w:rPr>
          <w:szCs w:val="26"/>
        </w:rPr>
        <w:t>всей доходной части бюджета</w:t>
      </w:r>
      <w:r w:rsidR="003A34A3" w:rsidRPr="00BD3E97">
        <w:rPr>
          <w:szCs w:val="26"/>
        </w:rPr>
        <w:t>. По сравнению ожидаемым исполнением текущего года</w:t>
      </w:r>
      <w:r w:rsidRPr="00BD3E97">
        <w:rPr>
          <w:szCs w:val="26"/>
        </w:rPr>
        <w:t xml:space="preserve">, </w:t>
      </w:r>
      <w:r w:rsidR="003A34A3" w:rsidRPr="00BD3E97">
        <w:rPr>
          <w:szCs w:val="26"/>
        </w:rPr>
        <w:t>поступления 201</w:t>
      </w:r>
      <w:r w:rsidR="008036D3">
        <w:rPr>
          <w:szCs w:val="26"/>
        </w:rPr>
        <w:t>5</w:t>
      </w:r>
      <w:r w:rsidR="003A34A3" w:rsidRPr="00BD3E97">
        <w:rPr>
          <w:szCs w:val="26"/>
        </w:rPr>
        <w:t xml:space="preserve"> года у</w:t>
      </w:r>
      <w:r w:rsidR="008036D3">
        <w:rPr>
          <w:szCs w:val="26"/>
        </w:rPr>
        <w:t>величатся</w:t>
      </w:r>
      <w:r w:rsidR="003A34A3" w:rsidRPr="00BD3E97">
        <w:rPr>
          <w:szCs w:val="26"/>
        </w:rPr>
        <w:t xml:space="preserve"> </w:t>
      </w:r>
      <w:r w:rsidRPr="00BD3E97">
        <w:rPr>
          <w:szCs w:val="26"/>
        </w:rPr>
        <w:t xml:space="preserve">на </w:t>
      </w:r>
      <w:r w:rsidR="008036D3" w:rsidRPr="008036D3">
        <w:rPr>
          <w:szCs w:val="26"/>
        </w:rPr>
        <w:t>22</w:t>
      </w:r>
      <w:r w:rsidR="008036D3">
        <w:rPr>
          <w:szCs w:val="26"/>
        </w:rPr>
        <w:t xml:space="preserve"> </w:t>
      </w:r>
      <w:r w:rsidR="008036D3" w:rsidRPr="008036D3">
        <w:rPr>
          <w:szCs w:val="26"/>
        </w:rPr>
        <w:t>118</w:t>
      </w:r>
      <w:r w:rsidR="008036D3">
        <w:rPr>
          <w:szCs w:val="26"/>
        </w:rPr>
        <w:t>,0</w:t>
      </w:r>
      <w:r w:rsidR="00F12D23" w:rsidRPr="00BD3E97">
        <w:rPr>
          <w:szCs w:val="26"/>
        </w:rPr>
        <w:t xml:space="preserve"> </w:t>
      </w:r>
      <w:r w:rsidRPr="00BD3E97">
        <w:rPr>
          <w:szCs w:val="26"/>
        </w:rPr>
        <w:t>тыс.</w:t>
      </w:r>
      <w:r w:rsidR="00825FC7" w:rsidRPr="00BD3E97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Pr="00BD3E97">
        <w:rPr>
          <w:szCs w:val="26"/>
        </w:rPr>
        <w:t xml:space="preserve"> или на </w:t>
      </w:r>
      <w:r w:rsidR="008036D3">
        <w:rPr>
          <w:szCs w:val="26"/>
        </w:rPr>
        <w:t>3,5</w:t>
      </w:r>
      <w:r w:rsidR="00672EE5">
        <w:rPr>
          <w:szCs w:val="26"/>
        </w:rPr>
        <w:t>%</w:t>
      </w:r>
      <w:r w:rsidR="003A34A3" w:rsidRPr="00BD3E97">
        <w:rPr>
          <w:szCs w:val="26"/>
        </w:rPr>
        <w:t>.</w:t>
      </w:r>
      <w:r w:rsidRPr="00BD3E97">
        <w:rPr>
          <w:szCs w:val="26"/>
        </w:rPr>
        <w:t xml:space="preserve"> </w:t>
      </w:r>
    </w:p>
    <w:p w:rsidR="00666D0E" w:rsidRDefault="00666D0E" w:rsidP="00582043">
      <w:pPr>
        <w:suppressAutoHyphens/>
        <w:ind w:firstLine="540"/>
        <w:jc w:val="both"/>
        <w:rPr>
          <w:szCs w:val="26"/>
        </w:rPr>
      </w:pPr>
      <w:r w:rsidRPr="00BD3E97">
        <w:rPr>
          <w:szCs w:val="26"/>
        </w:rPr>
        <w:t>Поступления налога на доходы физических лиц в 201</w:t>
      </w:r>
      <w:r w:rsidR="008036D3">
        <w:rPr>
          <w:szCs w:val="26"/>
        </w:rPr>
        <w:t>6</w:t>
      </w:r>
      <w:r w:rsidRPr="00BD3E97">
        <w:rPr>
          <w:szCs w:val="26"/>
        </w:rPr>
        <w:t>-201</w:t>
      </w:r>
      <w:r w:rsidR="008036D3">
        <w:rPr>
          <w:szCs w:val="26"/>
        </w:rPr>
        <w:t>7</w:t>
      </w:r>
      <w:r w:rsidRPr="00BD3E97">
        <w:rPr>
          <w:szCs w:val="26"/>
        </w:rPr>
        <w:t xml:space="preserve"> годах планируется соответственно в сумме </w:t>
      </w:r>
      <w:r w:rsidR="008036D3">
        <w:rPr>
          <w:szCs w:val="26"/>
        </w:rPr>
        <w:t>285 274,0</w:t>
      </w:r>
      <w:r w:rsidRPr="00BD3E97">
        <w:rPr>
          <w:szCs w:val="26"/>
        </w:rPr>
        <w:t xml:space="preserve"> тыс. </w:t>
      </w:r>
      <w:r w:rsidR="004538D4">
        <w:rPr>
          <w:szCs w:val="26"/>
        </w:rPr>
        <w:t>рублей</w:t>
      </w:r>
      <w:r w:rsidRPr="00BD3E97">
        <w:rPr>
          <w:szCs w:val="26"/>
        </w:rPr>
        <w:t xml:space="preserve"> (рост </w:t>
      </w:r>
      <w:r w:rsidR="008036D3">
        <w:rPr>
          <w:szCs w:val="26"/>
        </w:rPr>
        <w:t xml:space="preserve">6,5% </w:t>
      </w:r>
      <w:r w:rsidR="00001090" w:rsidRPr="00BD3E97">
        <w:rPr>
          <w:szCs w:val="26"/>
        </w:rPr>
        <w:t>к поступлениям 201</w:t>
      </w:r>
      <w:r w:rsidR="008036D3">
        <w:rPr>
          <w:szCs w:val="26"/>
        </w:rPr>
        <w:t>5</w:t>
      </w:r>
      <w:r w:rsidR="00001090" w:rsidRPr="00BD3E97">
        <w:rPr>
          <w:szCs w:val="26"/>
        </w:rPr>
        <w:t xml:space="preserve"> года</w:t>
      </w:r>
      <w:r w:rsidRPr="00BD3E97">
        <w:rPr>
          <w:szCs w:val="26"/>
        </w:rPr>
        <w:t xml:space="preserve">) и </w:t>
      </w:r>
      <w:r w:rsidR="008036D3">
        <w:rPr>
          <w:szCs w:val="26"/>
        </w:rPr>
        <w:t>303 817,0</w:t>
      </w:r>
      <w:r w:rsidRPr="00BD3E97">
        <w:rPr>
          <w:szCs w:val="26"/>
        </w:rPr>
        <w:t xml:space="preserve"> тыс. </w:t>
      </w:r>
      <w:r w:rsidR="004538D4">
        <w:rPr>
          <w:szCs w:val="26"/>
        </w:rPr>
        <w:t>рублей</w:t>
      </w:r>
      <w:r w:rsidRPr="00BD3E97">
        <w:rPr>
          <w:szCs w:val="26"/>
        </w:rPr>
        <w:t xml:space="preserve"> (рост </w:t>
      </w:r>
      <w:r w:rsidR="008036D3">
        <w:rPr>
          <w:szCs w:val="26"/>
        </w:rPr>
        <w:t>9,4%</w:t>
      </w:r>
      <w:r w:rsidRPr="00BD3E97">
        <w:rPr>
          <w:szCs w:val="26"/>
        </w:rPr>
        <w:t xml:space="preserve"> </w:t>
      </w:r>
      <w:r w:rsidR="00001090" w:rsidRPr="00BD3E97">
        <w:rPr>
          <w:szCs w:val="26"/>
        </w:rPr>
        <w:t>к</w:t>
      </w:r>
      <w:r w:rsidRPr="00BD3E97">
        <w:rPr>
          <w:szCs w:val="26"/>
        </w:rPr>
        <w:t xml:space="preserve"> поступлениям 201</w:t>
      </w:r>
      <w:r w:rsidR="008036D3">
        <w:rPr>
          <w:szCs w:val="26"/>
        </w:rPr>
        <w:t>6</w:t>
      </w:r>
      <w:r w:rsidRPr="00BD3E97">
        <w:rPr>
          <w:szCs w:val="26"/>
        </w:rPr>
        <w:t xml:space="preserve"> года).</w:t>
      </w:r>
    </w:p>
    <w:p w:rsidR="00DD13BF" w:rsidRPr="00BD3E97" w:rsidRDefault="00DD13BF" w:rsidP="008416AD">
      <w:pPr>
        <w:tabs>
          <w:tab w:val="left" w:pos="3240"/>
        </w:tabs>
        <w:suppressAutoHyphens/>
        <w:rPr>
          <w:b/>
          <w:szCs w:val="26"/>
        </w:rPr>
      </w:pPr>
    </w:p>
    <w:p w:rsidR="00DD13BF" w:rsidRPr="00BD3E97" w:rsidRDefault="00DD13BF" w:rsidP="00582043">
      <w:pPr>
        <w:tabs>
          <w:tab w:val="left" w:pos="3240"/>
        </w:tabs>
        <w:suppressAutoHyphens/>
        <w:ind w:firstLine="709"/>
        <w:jc w:val="center"/>
        <w:rPr>
          <w:b/>
          <w:szCs w:val="26"/>
        </w:rPr>
      </w:pPr>
      <w:r w:rsidRPr="00BD3E97">
        <w:rPr>
          <w:b/>
          <w:szCs w:val="26"/>
        </w:rPr>
        <w:t xml:space="preserve">2.2 </w:t>
      </w:r>
      <w:r w:rsidR="008036D3">
        <w:rPr>
          <w:b/>
          <w:szCs w:val="26"/>
        </w:rPr>
        <w:t>Акцизы по подакцизным товарам (продукции)</w:t>
      </w:r>
      <w:r w:rsidR="00001090" w:rsidRPr="00BD3E97">
        <w:rPr>
          <w:b/>
          <w:szCs w:val="26"/>
        </w:rPr>
        <w:t xml:space="preserve">, </w:t>
      </w:r>
      <w:r w:rsidR="008036D3">
        <w:rPr>
          <w:b/>
          <w:szCs w:val="26"/>
        </w:rPr>
        <w:t>производимым</w:t>
      </w:r>
      <w:r w:rsidR="00001090" w:rsidRPr="00BD3E97">
        <w:rPr>
          <w:b/>
          <w:szCs w:val="26"/>
        </w:rPr>
        <w:t xml:space="preserve"> на территории Российской Федерации</w:t>
      </w:r>
      <w:r w:rsidR="008416AD">
        <w:rPr>
          <w:b/>
          <w:szCs w:val="26"/>
        </w:rPr>
        <w:t>.</w:t>
      </w:r>
    </w:p>
    <w:p w:rsidR="00001090" w:rsidRPr="00BD3E97" w:rsidRDefault="00001090" w:rsidP="00582043">
      <w:pPr>
        <w:tabs>
          <w:tab w:val="left" w:pos="3240"/>
        </w:tabs>
        <w:suppressAutoHyphens/>
        <w:ind w:firstLine="709"/>
        <w:jc w:val="center"/>
        <w:rPr>
          <w:b/>
          <w:szCs w:val="26"/>
        </w:rPr>
      </w:pPr>
    </w:p>
    <w:p w:rsidR="00001090" w:rsidRPr="00BD3E97" w:rsidRDefault="00001090" w:rsidP="00582043">
      <w:pPr>
        <w:tabs>
          <w:tab w:val="left" w:pos="3240"/>
        </w:tabs>
        <w:suppressAutoHyphens/>
        <w:ind w:firstLine="709"/>
        <w:jc w:val="both"/>
        <w:rPr>
          <w:b/>
          <w:szCs w:val="26"/>
        </w:rPr>
      </w:pPr>
      <w:r w:rsidRPr="00BD3E97">
        <w:rPr>
          <w:szCs w:val="26"/>
        </w:rPr>
        <w:t>Доходы от уплаты акцизов по подакцизным товарам (продукции) состав</w:t>
      </w:r>
      <w:r w:rsidR="00C93F37" w:rsidRPr="00BD3E97">
        <w:rPr>
          <w:szCs w:val="26"/>
        </w:rPr>
        <w:t>я</w:t>
      </w:r>
      <w:r w:rsidRPr="00BD3E97">
        <w:rPr>
          <w:szCs w:val="26"/>
        </w:rPr>
        <w:t>т</w:t>
      </w:r>
      <w:r w:rsidR="00C93F37" w:rsidRPr="00BD3E97">
        <w:rPr>
          <w:szCs w:val="26"/>
        </w:rPr>
        <w:t xml:space="preserve"> в 201</w:t>
      </w:r>
      <w:r w:rsidR="008036D3">
        <w:rPr>
          <w:szCs w:val="26"/>
        </w:rPr>
        <w:t>5</w:t>
      </w:r>
      <w:r w:rsidR="00C93F37" w:rsidRPr="00BD3E97">
        <w:rPr>
          <w:szCs w:val="26"/>
        </w:rPr>
        <w:t xml:space="preserve"> году </w:t>
      </w:r>
      <w:r w:rsidR="008036D3">
        <w:rPr>
          <w:szCs w:val="26"/>
        </w:rPr>
        <w:t>4 524,0</w:t>
      </w:r>
      <w:r w:rsidR="00C93F37" w:rsidRPr="00BD3E97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="007347AD">
        <w:rPr>
          <w:szCs w:val="26"/>
        </w:rPr>
        <w:t xml:space="preserve"> или на </w:t>
      </w:r>
      <w:r w:rsidR="007347AD" w:rsidRPr="007347AD">
        <w:rPr>
          <w:szCs w:val="26"/>
        </w:rPr>
        <w:t>1</w:t>
      </w:r>
      <w:r w:rsidR="007347AD">
        <w:rPr>
          <w:szCs w:val="26"/>
        </w:rPr>
        <w:t> </w:t>
      </w:r>
      <w:r w:rsidR="007347AD" w:rsidRPr="007347AD">
        <w:rPr>
          <w:szCs w:val="26"/>
        </w:rPr>
        <w:t>914</w:t>
      </w:r>
      <w:r w:rsidR="007347AD">
        <w:rPr>
          <w:szCs w:val="26"/>
        </w:rPr>
        <w:t xml:space="preserve">,0 тыс. </w:t>
      </w:r>
      <w:r w:rsidR="004538D4">
        <w:rPr>
          <w:szCs w:val="26"/>
        </w:rPr>
        <w:t>рублей</w:t>
      </w:r>
      <w:r w:rsidR="007347AD">
        <w:rPr>
          <w:szCs w:val="26"/>
        </w:rPr>
        <w:t xml:space="preserve"> больше ожидаемого исполнения 2014 года (рост 136,4%). </w:t>
      </w:r>
    </w:p>
    <w:p w:rsidR="00001090" w:rsidRPr="00BD3E97" w:rsidRDefault="00001090" w:rsidP="00582043">
      <w:pPr>
        <w:tabs>
          <w:tab w:val="left" w:pos="3240"/>
        </w:tabs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lastRenderedPageBreak/>
        <w:t xml:space="preserve">Поступления доходов </w:t>
      </w:r>
      <w:r w:rsidR="00D00DF7" w:rsidRPr="00BD3E97">
        <w:rPr>
          <w:szCs w:val="26"/>
        </w:rPr>
        <w:t xml:space="preserve">в бюджет города </w:t>
      </w:r>
      <w:r w:rsidRPr="00BD3E97">
        <w:rPr>
          <w:szCs w:val="26"/>
        </w:rPr>
        <w:t>от уплаты акцизов в 201</w:t>
      </w:r>
      <w:r w:rsidR="008036D3">
        <w:rPr>
          <w:szCs w:val="26"/>
        </w:rPr>
        <w:t>6</w:t>
      </w:r>
      <w:r w:rsidRPr="00BD3E97">
        <w:rPr>
          <w:szCs w:val="26"/>
        </w:rPr>
        <w:t xml:space="preserve"> году планиру</w:t>
      </w:r>
      <w:r w:rsidR="00C93F37" w:rsidRPr="00BD3E97">
        <w:rPr>
          <w:szCs w:val="26"/>
        </w:rPr>
        <w:t>ю</w:t>
      </w:r>
      <w:r w:rsidRPr="00BD3E97">
        <w:rPr>
          <w:szCs w:val="26"/>
        </w:rPr>
        <w:t xml:space="preserve">тся в сумме </w:t>
      </w:r>
      <w:r w:rsidR="008036D3">
        <w:rPr>
          <w:szCs w:val="26"/>
        </w:rPr>
        <w:t>5000,0</w:t>
      </w:r>
      <w:r w:rsidRPr="00BD3E97">
        <w:rPr>
          <w:szCs w:val="26"/>
        </w:rPr>
        <w:t xml:space="preserve"> тыс. </w:t>
      </w:r>
      <w:r w:rsidR="004538D4">
        <w:rPr>
          <w:szCs w:val="26"/>
        </w:rPr>
        <w:t>рублей</w:t>
      </w:r>
      <w:r w:rsidRPr="00BD3E97">
        <w:rPr>
          <w:szCs w:val="26"/>
        </w:rPr>
        <w:t xml:space="preserve"> (рост </w:t>
      </w:r>
      <w:r w:rsidR="007347AD">
        <w:rPr>
          <w:szCs w:val="26"/>
        </w:rPr>
        <w:t>9%</w:t>
      </w:r>
      <w:r w:rsidRPr="00BD3E97">
        <w:rPr>
          <w:szCs w:val="26"/>
        </w:rPr>
        <w:t xml:space="preserve"> к поступлениям 201</w:t>
      </w:r>
      <w:r w:rsidR="007347AD">
        <w:rPr>
          <w:szCs w:val="26"/>
        </w:rPr>
        <w:t>5</w:t>
      </w:r>
      <w:r w:rsidRPr="00BD3E97">
        <w:rPr>
          <w:szCs w:val="26"/>
        </w:rPr>
        <w:t xml:space="preserve"> года). В 201</w:t>
      </w:r>
      <w:r w:rsidR="008036D3">
        <w:rPr>
          <w:szCs w:val="26"/>
        </w:rPr>
        <w:t>7</w:t>
      </w:r>
      <w:r w:rsidRPr="00BD3E97">
        <w:rPr>
          <w:szCs w:val="26"/>
        </w:rPr>
        <w:t xml:space="preserve"> году запланирован уровень поступлений 2015 года </w:t>
      </w:r>
      <w:r w:rsidR="00D00DF7" w:rsidRPr="00BD3E97">
        <w:rPr>
          <w:szCs w:val="26"/>
        </w:rPr>
        <w:t>и составит</w:t>
      </w:r>
      <w:r w:rsidRPr="00BD3E97">
        <w:rPr>
          <w:szCs w:val="26"/>
        </w:rPr>
        <w:t xml:space="preserve"> 4 524,0 тыс.</w:t>
      </w:r>
      <w:r w:rsidR="00C93F37" w:rsidRPr="00BD3E97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Pr="00BD3E97">
        <w:rPr>
          <w:szCs w:val="26"/>
        </w:rPr>
        <w:t xml:space="preserve">. </w:t>
      </w:r>
    </w:p>
    <w:p w:rsidR="00001090" w:rsidRPr="00BD3E97" w:rsidRDefault="00001090" w:rsidP="008416AD">
      <w:pPr>
        <w:tabs>
          <w:tab w:val="left" w:pos="3240"/>
        </w:tabs>
        <w:suppressAutoHyphens/>
        <w:rPr>
          <w:b/>
          <w:szCs w:val="26"/>
        </w:rPr>
      </w:pPr>
    </w:p>
    <w:p w:rsidR="00DA2DC9" w:rsidRPr="00BD3E97" w:rsidRDefault="00001090" w:rsidP="00497BC0">
      <w:pPr>
        <w:tabs>
          <w:tab w:val="left" w:pos="3240"/>
        </w:tabs>
        <w:suppressAutoHyphens/>
        <w:ind w:firstLine="709"/>
        <w:jc w:val="center"/>
        <w:rPr>
          <w:b/>
          <w:szCs w:val="26"/>
        </w:rPr>
      </w:pPr>
      <w:r w:rsidRPr="00BD3E97">
        <w:rPr>
          <w:b/>
          <w:szCs w:val="26"/>
        </w:rPr>
        <w:t>2.3 Налоги на совокупный доход</w:t>
      </w:r>
      <w:r w:rsidR="008416AD">
        <w:rPr>
          <w:b/>
          <w:szCs w:val="26"/>
        </w:rPr>
        <w:t>.</w:t>
      </w:r>
    </w:p>
    <w:p w:rsidR="00DA2DC9" w:rsidRPr="008416AD" w:rsidRDefault="00DA2DC9" w:rsidP="008416AD">
      <w:pPr>
        <w:pStyle w:val="aa"/>
        <w:numPr>
          <w:ilvl w:val="2"/>
          <w:numId w:val="22"/>
        </w:numPr>
        <w:tabs>
          <w:tab w:val="left" w:pos="3240"/>
        </w:tabs>
        <w:suppressAutoHyphens/>
        <w:jc w:val="center"/>
        <w:rPr>
          <w:b/>
          <w:szCs w:val="26"/>
        </w:rPr>
      </w:pPr>
      <w:r w:rsidRPr="008416AD">
        <w:rPr>
          <w:b/>
          <w:szCs w:val="26"/>
        </w:rPr>
        <w:t>Налог, взимаемый в связи с применением</w:t>
      </w:r>
      <w:r w:rsidR="001463E7" w:rsidRPr="008416AD">
        <w:rPr>
          <w:b/>
          <w:szCs w:val="26"/>
        </w:rPr>
        <w:t xml:space="preserve"> </w:t>
      </w:r>
      <w:r w:rsidRPr="008416AD">
        <w:rPr>
          <w:b/>
          <w:szCs w:val="26"/>
        </w:rPr>
        <w:t xml:space="preserve">упрощенной системы </w:t>
      </w:r>
      <w:r w:rsidR="001463E7" w:rsidRPr="008416AD">
        <w:rPr>
          <w:b/>
          <w:szCs w:val="26"/>
        </w:rPr>
        <w:t>налогообложения</w:t>
      </w:r>
      <w:r w:rsidR="008416AD">
        <w:rPr>
          <w:b/>
          <w:szCs w:val="26"/>
        </w:rPr>
        <w:t>.</w:t>
      </w:r>
    </w:p>
    <w:p w:rsidR="00694EC2" w:rsidRPr="00BD3E97" w:rsidRDefault="00694EC2" w:rsidP="00582043">
      <w:pPr>
        <w:tabs>
          <w:tab w:val="left" w:pos="3240"/>
        </w:tabs>
        <w:suppressAutoHyphens/>
        <w:jc w:val="center"/>
        <w:rPr>
          <w:b/>
          <w:szCs w:val="26"/>
        </w:rPr>
      </w:pPr>
    </w:p>
    <w:p w:rsidR="00694EC2" w:rsidRPr="00BD3E97" w:rsidRDefault="00694EC2" w:rsidP="00582043">
      <w:pPr>
        <w:tabs>
          <w:tab w:val="left" w:pos="567"/>
        </w:tabs>
        <w:suppressAutoHyphens/>
        <w:jc w:val="both"/>
        <w:rPr>
          <w:szCs w:val="26"/>
        </w:rPr>
      </w:pPr>
      <w:r w:rsidRPr="00BD3E97">
        <w:rPr>
          <w:szCs w:val="26"/>
        </w:rPr>
        <w:tab/>
      </w:r>
      <w:proofErr w:type="gramStart"/>
      <w:r w:rsidRPr="00BD3E97">
        <w:rPr>
          <w:szCs w:val="26"/>
        </w:rPr>
        <w:t>Единый норматив отчисления от налога, взимаемого в связи с применением упрощенной системой налогообложения</w:t>
      </w:r>
      <w:r w:rsidR="00C93F37" w:rsidRPr="00BD3E97">
        <w:rPr>
          <w:szCs w:val="26"/>
        </w:rPr>
        <w:t>,</w:t>
      </w:r>
      <w:r w:rsidRPr="00BD3E97">
        <w:rPr>
          <w:szCs w:val="26"/>
        </w:rPr>
        <w:t xml:space="preserve"> в бюджеты городских округов</w:t>
      </w:r>
      <w:r w:rsidR="00C93F37" w:rsidRPr="00BD3E97">
        <w:rPr>
          <w:szCs w:val="26"/>
        </w:rPr>
        <w:t>,</w:t>
      </w:r>
      <w:r w:rsidRPr="00BD3E97">
        <w:rPr>
          <w:szCs w:val="26"/>
        </w:rPr>
        <w:t xml:space="preserve"> в соответствии с </w:t>
      </w:r>
      <w:r w:rsidR="00CB6F62" w:rsidRPr="00CB6F62">
        <w:rPr>
          <w:szCs w:val="26"/>
        </w:rPr>
        <w:t>Закон</w:t>
      </w:r>
      <w:r w:rsidR="00CB6F62">
        <w:rPr>
          <w:szCs w:val="26"/>
        </w:rPr>
        <w:t>ом</w:t>
      </w:r>
      <w:r w:rsidR="00CB6F62" w:rsidRPr="00CB6F62">
        <w:rPr>
          <w:szCs w:val="26"/>
        </w:rPr>
        <w:t xml:space="preserve"> Московской обла</w:t>
      </w:r>
      <w:r w:rsidR="00CB6F62">
        <w:rPr>
          <w:szCs w:val="26"/>
        </w:rPr>
        <w:t>сти от 29.10.2012 N 160/2012-ОЗ</w:t>
      </w:r>
      <w:r w:rsidR="00CB6F62" w:rsidRPr="00CB6F62">
        <w:rPr>
          <w:szCs w:val="26"/>
        </w:rPr>
        <w:t xml:space="preserve"> </w:t>
      </w:r>
      <w:r w:rsidR="00CB6F62">
        <w:rPr>
          <w:szCs w:val="26"/>
        </w:rPr>
        <w:t>«</w:t>
      </w:r>
      <w:r w:rsidR="00CB6F62" w:rsidRPr="00CB6F62">
        <w:rPr>
          <w:szCs w:val="26"/>
        </w:rPr>
        <w:t>Об установлении единого норматива отчислений в бюджеты муниципальных районов и городских округов Московской области от налога, взимаемого в связи с применением упрощенной системы налогообложения, подлежащего зачислению в бюджет Московской области</w:t>
      </w:r>
      <w:r w:rsidR="00CB6F62">
        <w:rPr>
          <w:szCs w:val="26"/>
        </w:rPr>
        <w:t>»</w:t>
      </w:r>
      <w:r w:rsidR="00CB6F62" w:rsidRPr="00CB6F62">
        <w:rPr>
          <w:szCs w:val="26"/>
        </w:rPr>
        <w:t xml:space="preserve"> </w:t>
      </w:r>
      <w:r w:rsidR="00CB6F62">
        <w:rPr>
          <w:szCs w:val="26"/>
        </w:rPr>
        <w:t>(ред. от</w:t>
      </w:r>
      <w:proofErr w:type="gramEnd"/>
      <w:r w:rsidR="00CB6F62">
        <w:rPr>
          <w:szCs w:val="26"/>
        </w:rPr>
        <w:t xml:space="preserve"> </w:t>
      </w:r>
      <w:proofErr w:type="gramStart"/>
      <w:r w:rsidR="00CB6F62">
        <w:rPr>
          <w:szCs w:val="26"/>
        </w:rPr>
        <w:t>02.10.2013 г.</w:t>
      </w:r>
      <w:r w:rsidR="00CB6F62" w:rsidRPr="00CB6F62">
        <w:rPr>
          <w:szCs w:val="26"/>
        </w:rPr>
        <w:t>)</w:t>
      </w:r>
      <w:r w:rsidRPr="00BD3E97">
        <w:rPr>
          <w:szCs w:val="26"/>
        </w:rPr>
        <w:t xml:space="preserve">, утвержден в размере </w:t>
      </w:r>
      <w:r w:rsidR="00672EE5">
        <w:rPr>
          <w:szCs w:val="26"/>
        </w:rPr>
        <w:t>50%</w:t>
      </w:r>
      <w:r w:rsidRPr="00BD3E97">
        <w:rPr>
          <w:szCs w:val="26"/>
        </w:rPr>
        <w:t>. В бюджете города на 201</w:t>
      </w:r>
      <w:r w:rsidR="00CB6F62">
        <w:rPr>
          <w:szCs w:val="26"/>
        </w:rPr>
        <w:t>5</w:t>
      </w:r>
      <w:r w:rsidRPr="00BD3E97">
        <w:rPr>
          <w:szCs w:val="26"/>
        </w:rPr>
        <w:t xml:space="preserve"> год поступления налога, взимаемого в связи с применением упрощенной системой налогообложения, планируются в сумме</w:t>
      </w:r>
      <w:r w:rsidR="00F760C8" w:rsidRPr="00BD3E97">
        <w:rPr>
          <w:szCs w:val="26"/>
        </w:rPr>
        <w:t xml:space="preserve"> </w:t>
      </w:r>
      <w:r w:rsidR="00CB6F62">
        <w:rPr>
          <w:szCs w:val="26"/>
        </w:rPr>
        <w:t>123 000,0</w:t>
      </w:r>
      <w:r w:rsidRPr="00BD3E97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="00C93F37" w:rsidRPr="00BD3E97">
        <w:rPr>
          <w:szCs w:val="26"/>
        </w:rPr>
        <w:t xml:space="preserve"> что на </w:t>
      </w:r>
      <w:r w:rsidR="00311C23">
        <w:rPr>
          <w:szCs w:val="26"/>
        </w:rPr>
        <w:t>9 000</w:t>
      </w:r>
      <w:r w:rsidR="00C93F37" w:rsidRPr="00BD3E97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="00F760C8" w:rsidRPr="00BD3E97">
        <w:rPr>
          <w:szCs w:val="26"/>
        </w:rPr>
        <w:t xml:space="preserve"> или </w:t>
      </w:r>
      <w:r w:rsidR="00311C23">
        <w:rPr>
          <w:szCs w:val="26"/>
        </w:rPr>
        <w:t>7,9% больше ожидаемого исполнения 2014 года</w:t>
      </w:r>
      <w:r w:rsidR="00F760C8" w:rsidRPr="00BD3E97">
        <w:rPr>
          <w:szCs w:val="26"/>
        </w:rPr>
        <w:t>.</w:t>
      </w:r>
      <w:proofErr w:type="gramEnd"/>
      <w:r w:rsidR="00F760C8" w:rsidRPr="00BD3E97">
        <w:rPr>
          <w:szCs w:val="26"/>
        </w:rPr>
        <w:t xml:space="preserve"> На 201</w:t>
      </w:r>
      <w:r w:rsidR="00CB6F62">
        <w:rPr>
          <w:szCs w:val="26"/>
        </w:rPr>
        <w:t>6</w:t>
      </w:r>
      <w:r w:rsidR="00F760C8" w:rsidRPr="00BD3E97">
        <w:rPr>
          <w:szCs w:val="26"/>
        </w:rPr>
        <w:t xml:space="preserve"> года запланированы поступления в сумме </w:t>
      </w:r>
      <w:r w:rsidR="00311C23">
        <w:rPr>
          <w:szCs w:val="26"/>
        </w:rPr>
        <w:t xml:space="preserve">125 460,0 тыс. </w:t>
      </w:r>
      <w:r w:rsidR="004538D4">
        <w:rPr>
          <w:szCs w:val="26"/>
        </w:rPr>
        <w:t>рублей</w:t>
      </w:r>
      <w:r w:rsidR="00311C23">
        <w:rPr>
          <w:szCs w:val="26"/>
        </w:rPr>
        <w:t xml:space="preserve"> (рост 2%), </w:t>
      </w:r>
      <w:r w:rsidR="00F760C8" w:rsidRPr="00BD3E97">
        <w:rPr>
          <w:szCs w:val="26"/>
        </w:rPr>
        <w:t>на 201</w:t>
      </w:r>
      <w:r w:rsidR="00CB6F62">
        <w:rPr>
          <w:szCs w:val="26"/>
        </w:rPr>
        <w:t>7</w:t>
      </w:r>
      <w:r w:rsidR="00F760C8" w:rsidRPr="00BD3E97">
        <w:rPr>
          <w:szCs w:val="26"/>
        </w:rPr>
        <w:t xml:space="preserve"> год </w:t>
      </w:r>
      <w:r w:rsidR="00311C23">
        <w:rPr>
          <w:szCs w:val="26"/>
        </w:rPr>
        <w:t>–</w:t>
      </w:r>
      <w:r w:rsidR="00F760C8" w:rsidRPr="00BD3E97">
        <w:rPr>
          <w:szCs w:val="26"/>
        </w:rPr>
        <w:t xml:space="preserve"> </w:t>
      </w:r>
      <w:r w:rsidR="00311C23">
        <w:rPr>
          <w:szCs w:val="26"/>
        </w:rPr>
        <w:t>129 224,0</w:t>
      </w:r>
      <w:r w:rsidR="00F760C8" w:rsidRPr="00BD3E97">
        <w:rPr>
          <w:szCs w:val="26"/>
        </w:rPr>
        <w:t xml:space="preserve"> тыс. </w:t>
      </w:r>
      <w:r w:rsidR="004538D4">
        <w:rPr>
          <w:szCs w:val="26"/>
        </w:rPr>
        <w:t>рублей</w:t>
      </w:r>
      <w:r w:rsidR="00311C23">
        <w:rPr>
          <w:szCs w:val="26"/>
        </w:rPr>
        <w:t xml:space="preserve"> (рост 3%)</w:t>
      </w:r>
      <w:r w:rsidR="00F760C8" w:rsidRPr="00BD3E97">
        <w:rPr>
          <w:szCs w:val="26"/>
        </w:rPr>
        <w:t xml:space="preserve">. </w:t>
      </w:r>
    </w:p>
    <w:p w:rsidR="001463E7" w:rsidRPr="00BD3E97" w:rsidRDefault="001463E7" w:rsidP="00582043">
      <w:pPr>
        <w:tabs>
          <w:tab w:val="left" w:pos="3240"/>
        </w:tabs>
        <w:suppressAutoHyphens/>
        <w:ind w:firstLine="709"/>
        <w:jc w:val="center"/>
        <w:rPr>
          <w:b/>
          <w:szCs w:val="26"/>
        </w:rPr>
      </w:pPr>
    </w:p>
    <w:p w:rsidR="00DD13BF" w:rsidRPr="008416AD" w:rsidRDefault="00DD13BF" w:rsidP="008416AD">
      <w:pPr>
        <w:pStyle w:val="aa"/>
        <w:numPr>
          <w:ilvl w:val="2"/>
          <w:numId w:val="22"/>
        </w:numPr>
        <w:suppressAutoHyphens/>
        <w:jc w:val="center"/>
        <w:rPr>
          <w:b/>
          <w:szCs w:val="26"/>
        </w:rPr>
      </w:pPr>
      <w:r w:rsidRPr="008416AD">
        <w:rPr>
          <w:b/>
          <w:szCs w:val="26"/>
        </w:rPr>
        <w:t>Единый налог на вмененный доход для отдельных видов деятельности</w:t>
      </w:r>
      <w:r w:rsidR="008416AD">
        <w:rPr>
          <w:b/>
          <w:szCs w:val="26"/>
        </w:rPr>
        <w:t>.</w:t>
      </w:r>
    </w:p>
    <w:p w:rsidR="00DD13BF" w:rsidRPr="00BD3E97" w:rsidRDefault="00DD13BF" w:rsidP="00582043">
      <w:pPr>
        <w:suppressAutoHyphens/>
        <w:ind w:firstLine="709"/>
        <w:jc w:val="both"/>
        <w:rPr>
          <w:szCs w:val="26"/>
        </w:rPr>
      </w:pPr>
    </w:p>
    <w:p w:rsidR="00311C23" w:rsidRDefault="00876FDD" w:rsidP="00311C23">
      <w:pPr>
        <w:pStyle w:val="a3"/>
        <w:suppressAutoHyphens/>
        <w:ind w:left="0" w:firstLine="567"/>
        <w:jc w:val="both"/>
        <w:rPr>
          <w:szCs w:val="26"/>
        </w:rPr>
      </w:pPr>
      <w:proofErr w:type="gramStart"/>
      <w:r w:rsidRPr="00BD3E97">
        <w:rPr>
          <w:szCs w:val="26"/>
        </w:rPr>
        <w:t>В соответствии с п.</w:t>
      </w:r>
      <w:r w:rsidR="00C93F37" w:rsidRPr="00BD3E97">
        <w:rPr>
          <w:szCs w:val="26"/>
        </w:rPr>
        <w:t xml:space="preserve"> </w:t>
      </w:r>
      <w:r w:rsidRPr="00BD3E97">
        <w:rPr>
          <w:szCs w:val="26"/>
        </w:rPr>
        <w:t>2 ст. 61.2 Б</w:t>
      </w:r>
      <w:r w:rsidR="002C2151" w:rsidRPr="00BD3E97">
        <w:rPr>
          <w:szCs w:val="26"/>
        </w:rPr>
        <w:t xml:space="preserve">К </w:t>
      </w:r>
      <w:r w:rsidRPr="00BD3E97">
        <w:rPr>
          <w:szCs w:val="26"/>
        </w:rPr>
        <w:t>Р</w:t>
      </w:r>
      <w:r w:rsidR="002C2151" w:rsidRPr="00BD3E97">
        <w:rPr>
          <w:szCs w:val="26"/>
        </w:rPr>
        <w:t>Ф</w:t>
      </w:r>
      <w:r w:rsidRPr="00BD3E97">
        <w:rPr>
          <w:szCs w:val="26"/>
        </w:rPr>
        <w:t xml:space="preserve"> един</w:t>
      </w:r>
      <w:r w:rsidR="00375F29" w:rsidRPr="00BD3E97">
        <w:rPr>
          <w:szCs w:val="26"/>
        </w:rPr>
        <w:t xml:space="preserve">ый </w:t>
      </w:r>
      <w:r w:rsidRPr="00BD3E97">
        <w:rPr>
          <w:szCs w:val="26"/>
        </w:rPr>
        <w:t xml:space="preserve">налог на вмененный доход для отдельных видов деятельности зачисляется </w:t>
      </w:r>
      <w:r w:rsidR="00375F29" w:rsidRPr="00BD3E97">
        <w:rPr>
          <w:szCs w:val="26"/>
        </w:rPr>
        <w:t>в доходную часть бюджета город</w:t>
      </w:r>
      <w:r w:rsidR="00424BE7" w:rsidRPr="00BD3E97">
        <w:rPr>
          <w:szCs w:val="26"/>
        </w:rPr>
        <w:t xml:space="preserve">а </w:t>
      </w:r>
      <w:r w:rsidR="00672EE5">
        <w:rPr>
          <w:szCs w:val="26"/>
        </w:rPr>
        <w:t>по нормативу</w:t>
      </w:r>
      <w:r w:rsidR="00A73E09" w:rsidRPr="00BD3E97">
        <w:rPr>
          <w:szCs w:val="26"/>
        </w:rPr>
        <w:t xml:space="preserve"> </w:t>
      </w:r>
      <w:r w:rsidR="00C1278D" w:rsidRPr="00BD3E97">
        <w:rPr>
          <w:szCs w:val="26"/>
        </w:rPr>
        <w:t>1</w:t>
      </w:r>
      <w:r w:rsidR="000504FA" w:rsidRPr="00BD3E97">
        <w:rPr>
          <w:szCs w:val="26"/>
        </w:rPr>
        <w:t>0</w:t>
      </w:r>
      <w:r w:rsidRPr="00BD3E97">
        <w:rPr>
          <w:szCs w:val="26"/>
        </w:rPr>
        <w:t>0</w:t>
      </w:r>
      <w:r w:rsidR="00672EE5">
        <w:rPr>
          <w:szCs w:val="26"/>
        </w:rPr>
        <w:t>%</w:t>
      </w:r>
      <w:r w:rsidRPr="00BD3E97">
        <w:rPr>
          <w:szCs w:val="26"/>
        </w:rPr>
        <w:t xml:space="preserve">. </w:t>
      </w:r>
      <w:r w:rsidR="00DD13BF" w:rsidRPr="00BD3E97">
        <w:rPr>
          <w:szCs w:val="26"/>
        </w:rPr>
        <w:t>В бюджет</w:t>
      </w:r>
      <w:r w:rsidR="00F12D23" w:rsidRPr="00BD3E97">
        <w:rPr>
          <w:szCs w:val="26"/>
        </w:rPr>
        <w:t xml:space="preserve"> </w:t>
      </w:r>
      <w:r w:rsidR="009B2748" w:rsidRPr="00BD3E97">
        <w:rPr>
          <w:szCs w:val="26"/>
        </w:rPr>
        <w:t xml:space="preserve">города </w:t>
      </w:r>
      <w:r w:rsidR="00DD13BF" w:rsidRPr="00BD3E97">
        <w:rPr>
          <w:szCs w:val="26"/>
        </w:rPr>
        <w:t>в 201</w:t>
      </w:r>
      <w:r w:rsidR="00311C23">
        <w:rPr>
          <w:szCs w:val="26"/>
        </w:rPr>
        <w:t>5</w:t>
      </w:r>
      <w:r w:rsidR="00DD13BF" w:rsidRPr="00BD3E97">
        <w:rPr>
          <w:szCs w:val="26"/>
        </w:rPr>
        <w:t xml:space="preserve"> году планируется поступление единого налога на вмененный доход для отдельных видов деятельности в сумме </w:t>
      </w:r>
      <w:r w:rsidR="00B32250">
        <w:rPr>
          <w:szCs w:val="26"/>
        </w:rPr>
        <w:t>95 258,</w:t>
      </w:r>
      <w:r w:rsidR="00FA4E37" w:rsidRPr="00BD3E97">
        <w:rPr>
          <w:szCs w:val="26"/>
        </w:rPr>
        <w:t>0</w:t>
      </w:r>
      <w:r w:rsidR="00DD13BF" w:rsidRPr="00BD3E97">
        <w:rPr>
          <w:szCs w:val="26"/>
        </w:rPr>
        <w:t xml:space="preserve"> тыс.</w:t>
      </w:r>
      <w:r w:rsidR="000504FA" w:rsidRPr="00BD3E97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="00DD13BF" w:rsidRPr="00BD3E97">
        <w:rPr>
          <w:szCs w:val="26"/>
        </w:rPr>
        <w:t xml:space="preserve"> что</w:t>
      </w:r>
      <w:r w:rsidR="00CE1352" w:rsidRPr="00BD3E97">
        <w:rPr>
          <w:szCs w:val="26"/>
        </w:rPr>
        <w:t xml:space="preserve"> </w:t>
      </w:r>
      <w:r w:rsidR="000504FA" w:rsidRPr="00BD3E97">
        <w:rPr>
          <w:szCs w:val="26"/>
        </w:rPr>
        <w:t>составляет</w:t>
      </w:r>
      <w:r w:rsidR="00CE1352" w:rsidRPr="00BD3E97">
        <w:rPr>
          <w:szCs w:val="26"/>
        </w:rPr>
        <w:t xml:space="preserve"> </w:t>
      </w:r>
      <w:r w:rsidR="00B32250">
        <w:rPr>
          <w:szCs w:val="26"/>
        </w:rPr>
        <w:t xml:space="preserve">4,3% </w:t>
      </w:r>
      <w:r w:rsidR="000504FA" w:rsidRPr="00BD3E97">
        <w:rPr>
          <w:szCs w:val="26"/>
        </w:rPr>
        <w:t>всей доходной части бюджета,</w:t>
      </w:r>
      <w:r w:rsidR="00CE1352" w:rsidRPr="00BD3E97">
        <w:rPr>
          <w:szCs w:val="26"/>
        </w:rPr>
        <w:t xml:space="preserve"> </w:t>
      </w:r>
      <w:r w:rsidR="00B32250">
        <w:rPr>
          <w:szCs w:val="26"/>
        </w:rPr>
        <w:t>что</w:t>
      </w:r>
      <w:r w:rsidR="000504FA" w:rsidRPr="00BD3E97">
        <w:rPr>
          <w:szCs w:val="26"/>
        </w:rPr>
        <w:t xml:space="preserve"> на </w:t>
      </w:r>
      <w:r w:rsidR="00B32250">
        <w:rPr>
          <w:szCs w:val="26"/>
        </w:rPr>
        <w:t>2</w:t>
      </w:r>
      <w:proofErr w:type="gramEnd"/>
      <w:r w:rsidR="00B32250">
        <w:rPr>
          <w:szCs w:val="26"/>
        </w:rPr>
        <w:t xml:space="preserve"> 742</w:t>
      </w:r>
      <w:r w:rsidR="00C1278D" w:rsidRPr="00BD3E97">
        <w:rPr>
          <w:szCs w:val="26"/>
        </w:rPr>
        <w:t>,0</w:t>
      </w:r>
      <w:r w:rsidR="000504FA" w:rsidRPr="00BD3E97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="000504FA" w:rsidRPr="00BD3E97">
        <w:rPr>
          <w:szCs w:val="26"/>
        </w:rPr>
        <w:t xml:space="preserve"> или на </w:t>
      </w:r>
      <w:r w:rsidR="00B32250">
        <w:rPr>
          <w:szCs w:val="26"/>
        </w:rPr>
        <w:t>2,8% меньше</w:t>
      </w:r>
      <w:r w:rsidR="000504FA" w:rsidRPr="00BD3E97">
        <w:rPr>
          <w:szCs w:val="26"/>
        </w:rPr>
        <w:t xml:space="preserve"> ожидаемого поступления текущего года.</w:t>
      </w:r>
      <w:r w:rsidR="00D609AD" w:rsidRPr="00BD3E97">
        <w:rPr>
          <w:szCs w:val="26"/>
        </w:rPr>
        <w:t xml:space="preserve"> Данный налог спрогнозирован исходя</w:t>
      </w:r>
      <w:r w:rsidR="00CE1352" w:rsidRPr="00BD3E97">
        <w:rPr>
          <w:szCs w:val="26"/>
        </w:rPr>
        <w:t xml:space="preserve"> </w:t>
      </w:r>
      <w:r w:rsidR="00D609AD" w:rsidRPr="00BD3E97">
        <w:rPr>
          <w:szCs w:val="26"/>
        </w:rPr>
        <w:t xml:space="preserve">из ожидаемой оценки поступлений и </w:t>
      </w:r>
      <w:r w:rsidR="00B32250" w:rsidRPr="00B32250">
        <w:rPr>
          <w:szCs w:val="26"/>
        </w:rPr>
        <w:t>с применением корректирующего коэффициента, учитывающего изменение потребительских цен на товары (работы, услуги) в 2014 году и коэффициента, учитывающего динамику снижения начислений по налогу в связи с постепенным сокращением применения данного налогового режима и его</w:t>
      </w:r>
      <w:r w:rsidR="00B32250">
        <w:rPr>
          <w:szCs w:val="26"/>
        </w:rPr>
        <w:t xml:space="preserve"> планируемой отмены с 2018 года</w:t>
      </w:r>
      <w:r w:rsidR="00D609AD" w:rsidRPr="00BD3E97">
        <w:rPr>
          <w:szCs w:val="26"/>
        </w:rPr>
        <w:t>.</w:t>
      </w:r>
      <w:r w:rsidR="00565FC9" w:rsidRPr="00BD3E97">
        <w:rPr>
          <w:szCs w:val="26"/>
        </w:rPr>
        <w:t xml:space="preserve"> </w:t>
      </w:r>
      <w:r w:rsidR="00B32250">
        <w:rPr>
          <w:szCs w:val="26"/>
        </w:rPr>
        <w:t>П</w:t>
      </w:r>
      <w:r w:rsidR="00565FC9" w:rsidRPr="00BD3E97">
        <w:rPr>
          <w:szCs w:val="26"/>
        </w:rPr>
        <w:t>оступления 201</w:t>
      </w:r>
      <w:r w:rsidR="00B32250">
        <w:rPr>
          <w:szCs w:val="26"/>
        </w:rPr>
        <w:t>6</w:t>
      </w:r>
      <w:r w:rsidR="00565FC9" w:rsidRPr="00BD3E97">
        <w:rPr>
          <w:szCs w:val="26"/>
        </w:rPr>
        <w:t xml:space="preserve"> года запланированы в сумме </w:t>
      </w:r>
      <w:r w:rsidR="00B32250">
        <w:rPr>
          <w:szCs w:val="26"/>
        </w:rPr>
        <w:t>100 000,0</w:t>
      </w:r>
      <w:r w:rsidR="00565FC9" w:rsidRPr="00BD3E97">
        <w:rPr>
          <w:szCs w:val="26"/>
        </w:rPr>
        <w:t xml:space="preserve"> тыс. </w:t>
      </w:r>
      <w:r w:rsidR="004538D4">
        <w:rPr>
          <w:szCs w:val="26"/>
        </w:rPr>
        <w:t>рублей</w:t>
      </w:r>
      <w:r w:rsidR="00B32250">
        <w:rPr>
          <w:szCs w:val="26"/>
        </w:rPr>
        <w:t xml:space="preserve"> </w:t>
      </w:r>
      <w:r w:rsidR="00565FC9" w:rsidRPr="00BD3E97">
        <w:rPr>
          <w:szCs w:val="26"/>
        </w:rPr>
        <w:t xml:space="preserve">с </w:t>
      </w:r>
      <w:r w:rsidR="00B32250">
        <w:rPr>
          <w:szCs w:val="26"/>
        </w:rPr>
        <w:t>повышением</w:t>
      </w:r>
      <w:r w:rsidR="00565FC9" w:rsidRPr="00BD3E97">
        <w:rPr>
          <w:szCs w:val="26"/>
        </w:rPr>
        <w:t xml:space="preserve"> поступлений на</w:t>
      </w:r>
      <w:r w:rsidR="00CE1352" w:rsidRPr="00BD3E97">
        <w:rPr>
          <w:szCs w:val="26"/>
        </w:rPr>
        <w:t xml:space="preserve"> </w:t>
      </w:r>
      <w:r w:rsidR="00B32250">
        <w:rPr>
          <w:szCs w:val="26"/>
        </w:rPr>
        <w:t xml:space="preserve">5,0%, а </w:t>
      </w:r>
      <w:r w:rsidR="00565FC9" w:rsidRPr="00BD3E97">
        <w:rPr>
          <w:szCs w:val="26"/>
        </w:rPr>
        <w:t>поступления 201</w:t>
      </w:r>
      <w:r w:rsidR="00B32250">
        <w:rPr>
          <w:szCs w:val="26"/>
        </w:rPr>
        <w:t>7</w:t>
      </w:r>
      <w:r w:rsidR="00565FC9" w:rsidRPr="00BD3E97">
        <w:rPr>
          <w:szCs w:val="26"/>
        </w:rPr>
        <w:t xml:space="preserve"> года</w:t>
      </w:r>
      <w:r w:rsidR="00B32250">
        <w:rPr>
          <w:szCs w:val="26"/>
        </w:rPr>
        <w:t xml:space="preserve"> оцениваются</w:t>
      </w:r>
      <w:r w:rsidR="00565FC9" w:rsidRPr="00BD3E97">
        <w:rPr>
          <w:szCs w:val="26"/>
        </w:rPr>
        <w:t xml:space="preserve"> в сумме </w:t>
      </w:r>
      <w:r w:rsidR="00B32250">
        <w:rPr>
          <w:szCs w:val="26"/>
        </w:rPr>
        <w:t>92 000,00</w:t>
      </w:r>
      <w:r w:rsidR="00565FC9" w:rsidRPr="00BD3E97">
        <w:rPr>
          <w:szCs w:val="26"/>
        </w:rPr>
        <w:t xml:space="preserve"> тыс. </w:t>
      </w:r>
      <w:r w:rsidR="004538D4">
        <w:rPr>
          <w:szCs w:val="26"/>
        </w:rPr>
        <w:t>рублей</w:t>
      </w:r>
      <w:r w:rsidR="00672EE5">
        <w:rPr>
          <w:szCs w:val="26"/>
        </w:rPr>
        <w:t>,</w:t>
      </w:r>
      <w:r w:rsidR="00F40AA7">
        <w:rPr>
          <w:szCs w:val="26"/>
        </w:rPr>
        <w:t xml:space="preserve"> или на 8,0% меньше предыдущего периода</w:t>
      </w:r>
      <w:r w:rsidR="00565FC9" w:rsidRPr="00BD3E97">
        <w:rPr>
          <w:szCs w:val="26"/>
        </w:rPr>
        <w:t xml:space="preserve">. </w:t>
      </w:r>
    </w:p>
    <w:p w:rsidR="00311C23" w:rsidRPr="00BD3E97" w:rsidRDefault="00311C23" w:rsidP="00582043">
      <w:pPr>
        <w:pStyle w:val="a3"/>
        <w:suppressAutoHyphens/>
        <w:ind w:left="0" w:firstLine="567"/>
        <w:jc w:val="both"/>
        <w:rPr>
          <w:szCs w:val="26"/>
        </w:rPr>
      </w:pPr>
    </w:p>
    <w:p w:rsidR="00C1278D" w:rsidRDefault="00C1278D" w:rsidP="008416AD">
      <w:pPr>
        <w:pStyle w:val="a3"/>
        <w:numPr>
          <w:ilvl w:val="2"/>
          <w:numId w:val="22"/>
        </w:numPr>
        <w:suppressAutoHyphens/>
        <w:jc w:val="both"/>
        <w:rPr>
          <w:b/>
          <w:szCs w:val="26"/>
        </w:rPr>
      </w:pPr>
      <w:r w:rsidRPr="00BD3E97">
        <w:rPr>
          <w:b/>
          <w:szCs w:val="26"/>
        </w:rPr>
        <w:t>Налог, взимаемый в связи с применением патентной системой налогообложения</w:t>
      </w:r>
      <w:r w:rsidR="008416AD">
        <w:rPr>
          <w:b/>
          <w:szCs w:val="26"/>
        </w:rPr>
        <w:t>.</w:t>
      </w:r>
      <w:r w:rsidRPr="00BD3E97">
        <w:rPr>
          <w:b/>
          <w:szCs w:val="26"/>
        </w:rPr>
        <w:t xml:space="preserve"> </w:t>
      </w:r>
    </w:p>
    <w:p w:rsidR="008416AD" w:rsidRPr="00BD3E97" w:rsidRDefault="008416AD" w:rsidP="008416AD">
      <w:pPr>
        <w:pStyle w:val="a3"/>
        <w:suppressAutoHyphens/>
        <w:ind w:left="720"/>
        <w:jc w:val="both"/>
        <w:rPr>
          <w:b/>
          <w:szCs w:val="26"/>
        </w:rPr>
      </w:pPr>
    </w:p>
    <w:p w:rsidR="00C1278D" w:rsidRPr="00BD3E97" w:rsidRDefault="00C1278D" w:rsidP="00582043">
      <w:pPr>
        <w:pStyle w:val="a3"/>
        <w:suppressAutoHyphens/>
        <w:ind w:left="0" w:firstLine="567"/>
        <w:jc w:val="both"/>
        <w:rPr>
          <w:szCs w:val="26"/>
        </w:rPr>
      </w:pPr>
      <w:r w:rsidRPr="00BD3E97">
        <w:rPr>
          <w:szCs w:val="26"/>
        </w:rPr>
        <w:t>В соответствии с п.</w:t>
      </w:r>
      <w:r w:rsidR="00C93F37" w:rsidRPr="00BD3E97">
        <w:rPr>
          <w:szCs w:val="26"/>
        </w:rPr>
        <w:t xml:space="preserve"> </w:t>
      </w:r>
      <w:r w:rsidRPr="00BD3E97">
        <w:rPr>
          <w:szCs w:val="26"/>
        </w:rPr>
        <w:t>2 ст. 61.2 БК РФ налог, взимаемый в связи с применением патентной системой</w:t>
      </w:r>
      <w:r w:rsidR="00CE1352" w:rsidRPr="00BD3E97">
        <w:rPr>
          <w:szCs w:val="26"/>
        </w:rPr>
        <w:t xml:space="preserve"> </w:t>
      </w:r>
      <w:r w:rsidRPr="00BD3E97">
        <w:rPr>
          <w:szCs w:val="26"/>
        </w:rPr>
        <w:t>налогообложения</w:t>
      </w:r>
      <w:r w:rsidR="00C93F37" w:rsidRPr="00BD3E97">
        <w:rPr>
          <w:szCs w:val="26"/>
        </w:rPr>
        <w:t>,</w:t>
      </w:r>
      <w:r w:rsidRPr="00BD3E97">
        <w:rPr>
          <w:szCs w:val="26"/>
        </w:rPr>
        <w:t xml:space="preserve"> зачисляется в доходную ча</w:t>
      </w:r>
      <w:r w:rsidR="00F40AA7">
        <w:rPr>
          <w:szCs w:val="26"/>
        </w:rPr>
        <w:t xml:space="preserve">сть бюджета города по нормативу </w:t>
      </w:r>
      <w:r w:rsidRPr="00BD3E97">
        <w:rPr>
          <w:szCs w:val="26"/>
        </w:rPr>
        <w:t>100</w:t>
      </w:r>
      <w:r w:rsidR="00F40AA7">
        <w:rPr>
          <w:szCs w:val="26"/>
        </w:rPr>
        <w:t>%</w:t>
      </w:r>
      <w:r w:rsidRPr="00BD3E97">
        <w:rPr>
          <w:szCs w:val="26"/>
        </w:rPr>
        <w:t xml:space="preserve">. </w:t>
      </w:r>
      <w:r w:rsidR="00F479DF" w:rsidRPr="00BD3E97">
        <w:rPr>
          <w:szCs w:val="26"/>
        </w:rPr>
        <w:t>Поступлени</w:t>
      </w:r>
      <w:r w:rsidR="00565FC9" w:rsidRPr="00BD3E97">
        <w:rPr>
          <w:szCs w:val="26"/>
        </w:rPr>
        <w:t>е</w:t>
      </w:r>
      <w:r w:rsidR="00672EE5">
        <w:rPr>
          <w:szCs w:val="26"/>
        </w:rPr>
        <w:t xml:space="preserve"> </w:t>
      </w:r>
      <w:r w:rsidR="00672EE5" w:rsidRPr="00BD3E97">
        <w:rPr>
          <w:szCs w:val="26"/>
        </w:rPr>
        <w:t>в бюджет города</w:t>
      </w:r>
      <w:r w:rsidR="00672EE5">
        <w:rPr>
          <w:szCs w:val="26"/>
        </w:rPr>
        <w:t xml:space="preserve"> по вышеуказанному</w:t>
      </w:r>
      <w:r w:rsidR="00F479DF" w:rsidRPr="00BD3E97">
        <w:rPr>
          <w:szCs w:val="26"/>
        </w:rPr>
        <w:t xml:space="preserve"> налогу </w:t>
      </w:r>
      <w:r w:rsidRPr="00BD3E97">
        <w:rPr>
          <w:szCs w:val="26"/>
        </w:rPr>
        <w:t>в 201</w:t>
      </w:r>
      <w:r w:rsidR="00F40AA7">
        <w:rPr>
          <w:szCs w:val="26"/>
        </w:rPr>
        <w:t>5</w:t>
      </w:r>
      <w:r w:rsidRPr="00BD3E97">
        <w:rPr>
          <w:szCs w:val="26"/>
        </w:rPr>
        <w:t xml:space="preserve"> году планиру</w:t>
      </w:r>
      <w:r w:rsidR="00565FC9" w:rsidRPr="00BD3E97">
        <w:rPr>
          <w:szCs w:val="26"/>
        </w:rPr>
        <w:t>е</w:t>
      </w:r>
      <w:r w:rsidRPr="00BD3E97">
        <w:rPr>
          <w:szCs w:val="26"/>
        </w:rPr>
        <w:t xml:space="preserve">тся в сумме </w:t>
      </w:r>
      <w:r w:rsidR="00F40AA7">
        <w:rPr>
          <w:szCs w:val="26"/>
        </w:rPr>
        <w:t>3 244</w:t>
      </w:r>
      <w:r w:rsidR="00F479DF" w:rsidRPr="00BD3E97">
        <w:rPr>
          <w:szCs w:val="26"/>
        </w:rPr>
        <w:t>,0</w:t>
      </w:r>
      <w:r w:rsidRPr="00BD3E97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="00F40AA7">
        <w:rPr>
          <w:szCs w:val="26"/>
        </w:rPr>
        <w:t xml:space="preserve"> что аналогично поступлениям 2014 года. </w:t>
      </w:r>
      <w:r w:rsidRPr="00BD3E97">
        <w:rPr>
          <w:szCs w:val="26"/>
        </w:rPr>
        <w:t>Данн</w:t>
      </w:r>
      <w:r w:rsidR="00C93F37" w:rsidRPr="00BD3E97">
        <w:rPr>
          <w:szCs w:val="26"/>
        </w:rPr>
        <w:t xml:space="preserve">ый налог спрогнозирован исходя </w:t>
      </w:r>
      <w:r w:rsidR="00F40AA7">
        <w:rPr>
          <w:szCs w:val="26"/>
        </w:rPr>
        <w:t>из</w:t>
      </w:r>
      <w:r w:rsidR="00F40AA7" w:rsidRPr="00F40AA7">
        <w:rPr>
          <w:szCs w:val="26"/>
        </w:rPr>
        <w:t xml:space="preserve"> оценки количества патентов и средней стоимости патента на одного индивидуального предпринимателя в год с применением коэффициента, учитывающего измене</w:t>
      </w:r>
      <w:r w:rsidR="00F40AA7">
        <w:rPr>
          <w:szCs w:val="26"/>
        </w:rPr>
        <w:t>ние потребительских цен на 2015-2017 годы</w:t>
      </w:r>
      <w:r w:rsidR="00653CD3" w:rsidRPr="00BD3E97">
        <w:rPr>
          <w:szCs w:val="26"/>
        </w:rPr>
        <w:t xml:space="preserve">. </w:t>
      </w:r>
      <w:r w:rsidR="00F40AA7">
        <w:rPr>
          <w:szCs w:val="26"/>
        </w:rPr>
        <w:t>В 2016 году</w:t>
      </w:r>
      <w:r w:rsidR="00E36678" w:rsidRPr="00BD3E97">
        <w:rPr>
          <w:szCs w:val="26"/>
        </w:rPr>
        <w:t xml:space="preserve"> поступления по налогу, взимаемому в связи с применением патентной системой</w:t>
      </w:r>
      <w:r w:rsidR="00CE1352" w:rsidRPr="00BD3E97">
        <w:rPr>
          <w:szCs w:val="26"/>
        </w:rPr>
        <w:t xml:space="preserve"> </w:t>
      </w:r>
      <w:r w:rsidR="00E36678" w:rsidRPr="00BD3E97">
        <w:rPr>
          <w:szCs w:val="26"/>
        </w:rPr>
        <w:t>налогообложения</w:t>
      </w:r>
      <w:r w:rsidR="00F40AA7">
        <w:rPr>
          <w:szCs w:val="26"/>
        </w:rPr>
        <w:t>,</w:t>
      </w:r>
      <w:r w:rsidR="00E36678" w:rsidRPr="00BD3E97">
        <w:rPr>
          <w:szCs w:val="26"/>
        </w:rPr>
        <w:t xml:space="preserve"> запланирован</w:t>
      </w:r>
      <w:r w:rsidR="00F40AA7">
        <w:rPr>
          <w:szCs w:val="26"/>
        </w:rPr>
        <w:t>ы</w:t>
      </w:r>
      <w:r w:rsidR="00E36678" w:rsidRPr="00BD3E97">
        <w:rPr>
          <w:szCs w:val="26"/>
        </w:rPr>
        <w:t xml:space="preserve"> </w:t>
      </w:r>
      <w:r w:rsidR="00F40AA7">
        <w:rPr>
          <w:szCs w:val="26"/>
        </w:rPr>
        <w:t xml:space="preserve">с увеличением на 256,0 тыс. </w:t>
      </w:r>
      <w:r w:rsidR="004538D4">
        <w:rPr>
          <w:szCs w:val="26"/>
        </w:rPr>
        <w:t>рублей</w:t>
      </w:r>
      <w:r w:rsidR="00F40AA7">
        <w:rPr>
          <w:szCs w:val="26"/>
        </w:rPr>
        <w:t>, или 7,9%,</w:t>
      </w:r>
      <w:r w:rsidR="00E36678" w:rsidRPr="00BD3E97">
        <w:rPr>
          <w:szCs w:val="26"/>
        </w:rPr>
        <w:t xml:space="preserve"> </w:t>
      </w:r>
      <w:r w:rsidR="001A26EB">
        <w:rPr>
          <w:szCs w:val="26"/>
        </w:rPr>
        <w:t xml:space="preserve">а </w:t>
      </w:r>
      <w:r w:rsidR="00F40AA7">
        <w:rPr>
          <w:szCs w:val="26"/>
        </w:rPr>
        <w:t xml:space="preserve">в 2017 году – с увеличением на 500,0 </w:t>
      </w:r>
      <w:r w:rsidR="00E36678" w:rsidRPr="00BD3E97">
        <w:rPr>
          <w:szCs w:val="26"/>
        </w:rPr>
        <w:t>тыс.</w:t>
      </w:r>
      <w:r w:rsidR="00C93F37" w:rsidRPr="00BD3E97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="00F40AA7">
        <w:rPr>
          <w:szCs w:val="26"/>
        </w:rPr>
        <w:t>, или на 14,3%.</w:t>
      </w:r>
    </w:p>
    <w:p w:rsidR="00F17491" w:rsidRPr="00BD3E97" w:rsidRDefault="00F17491" w:rsidP="001A26EB">
      <w:pPr>
        <w:pStyle w:val="a3"/>
        <w:suppressAutoHyphens/>
        <w:ind w:left="0"/>
        <w:jc w:val="both"/>
        <w:rPr>
          <w:szCs w:val="26"/>
        </w:rPr>
      </w:pPr>
    </w:p>
    <w:p w:rsidR="00A61537" w:rsidRPr="008416AD" w:rsidRDefault="00DD13BF" w:rsidP="008416AD">
      <w:pPr>
        <w:pStyle w:val="aa"/>
        <w:numPr>
          <w:ilvl w:val="1"/>
          <w:numId w:val="22"/>
        </w:numPr>
        <w:suppressAutoHyphens/>
        <w:jc w:val="center"/>
        <w:rPr>
          <w:b/>
          <w:szCs w:val="26"/>
        </w:rPr>
      </w:pPr>
      <w:r w:rsidRPr="008416AD">
        <w:rPr>
          <w:b/>
          <w:szCs w:val="26"/>
        </w:rPr>
        <w:t>Налог</w:t>
      </w:r>
      <w:r w:rsidR="00916F8D" w:rsidRPr="008416AD">
        <w:rPr>
          <w:b/>
          <w:szCs w:val="26"/>
        </w:rPr>
        <w:t>и на имущество</w:t>
      </w:r>
      <w:r w:rsidR="008416AD">
        <w:rPr>
          <w:b/>
          <w:szCs w:val="26"/>
        </w:rPr>
        <w:t>.</w:t>
      </w:r>
    </w:p>
    <w:p w:rsidR="00DD13BF" w:rsidRPr="00BD3E97" w:rsidRDefault="00DD13BF" w:rsidP="008416AD">
      <w:pPr>
        <w:pStyle w:val="2"/>
        <w:numPr>
          <w:ilvl w:val="2"/>
          <w:numId w:val="22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sz w:val="24"/>
          <w:szCs w:val="26"/>
        </w:rPr>
      </w:pPr>
      <w:r w:rsidRPr="00BD3E97">
        <w:rPr>
          <w:rFonts w:ascii="Times New Roman" w:hAnsi="Times New Roman" w:cs="Times New Roman"/>
          <w:i w:val="0"/>
          <w:sz w:val="24"/>
          <w:szCs w:val="26"/>
        </w:rPr>
        <w:t>Налог на имущество физических лиц</w:t>
      </w:r>
      <w:r w:rsidR="008416AD">
        <w:rPr>
          <w:rFonts w:ascii="Times New Roman" w:hAnsi="Times New Roman" w:cs="Times New Roman"/>
          <w:i w:val="0"/>
          <w:sz w:val="24"/>
          <w:szCs w:val="26"/>
        </w:rPr>
        <w:t>.</w:t>
      </w:r>
    </w:p>
    <w:p w:rsidR="00DD13BF" w:rsidRPr="00BD3E97" w:rsidRDefault="00DD13BF" w:rsidP="00582043">
      <w:pPr>
        <w:suppressAutoHyphens/>
        <w:ind w:firstLine="709"/>
        <w:jc w:val="both"/>
        <w:rPr>
          <w:szCs w:val="26"/>
        </w:rPr>
      </w:pPr>
    </w:p>
    <w:p w:rsidR="00B62978" w:rsidRPr="00BD3E97" w:rsidRDefault="00F12D23" w:rsidP="00582043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  <w:proofErr w:type="gramStart"/>
      <w:r w:rsidRPr="00BD3E97">
        <w:rPr>
          <w:szCs w:val="26"/>
        </w:rPr>
        <w:t>В соответствии с</w:t>
      </w:r>
      <w:r w:rsidR="00A73E09" w:rsidRPr="00BD3E97">
        <w:rPr>
          <w:szCs w:val="26"/>
        </w:rPr>
        <w:t xml:space="preserve"> п.</w:t>
      </w:r>
      <w:r w:rsidR="00C93F37" w:rsidRPr="00BD3E97">
        <w:rPr>
          <w:szCs w:val="26"/>
        </w:rPr>
        <w:t xml:space="preserve"> </w:t>
      </w:r>
      <w:r w:rsidR="00A73E09" w:rsidRPr="00BD3E97">
        <w:rPr>
          <w:szCs w:val="26"/>
        </w:rPr>
        <w:t>1</w:t>
      </w:r>
      <w:r w:rsidRPr="00BD3E97">
        <w:rPr>
          <w:szCs w:val="26"/>
        </w:rPr>
        <w:t xml:space="preserve"> ст. 61.2 Б</w:t>
      </w:r>
      <w:r w:rsidR="002C2151" w:rsidRPr="00BD3E97">
        <w:rPr>
          <w:szCs w:val="26"/>
        </w:rPr>
        <w:t>К</w:t>
      </w:r>
      <w:r w:rsidRPr="00BD3E97">
        <w:rPr>
          <w:szCs w:val="26"/>
        </w:rPr>
        <w:t xml:space="preserve"> РФ н</w:t>
      </w:r>
      <w:r w:rsidR="00DD13BF" w:rsidRPr="00BD3E97">
        <w:rPr>
          <w:szCs w:val="26"/>
        </w:rPr>
        <w:t xml:space="preserve">алог на имущество физических лиц является местным налогом и подлежит зачислению в доход бюджета </w:t>
      </w:r>
      <w:r w:rsidRPr="00BD3E97">
        <w:rPr>
          <w:szCs w:val="26"/>
        </w:rPr>
        <w:t xml:space="preserve">городского округа </w:t>
      </w:r>
      <w:r w:rsidR="00F40AA7">
        <w:rPr>
          <w:szCs w:val="26"/>
        </w:rPr>
        <w:t>по нормативу</w:t>
      </w:r>
      <w:r w:rsidR="00A73E09" w:rsidRPr="00BD3E97">
        <w:rPr>
          <w:szCs w:val="26"/>
        </w:rPr>
        <w:t xml:space="preserve"> </w:t>
      </w:r>
      <w:r w:rsidR="00812B4D" w:rsidRPr="00BD3E97">
        <w:rPr>
          <w:szCs w:val="26"/>
        </w:rPr>
        <w:t>100</w:t>
      </w:r>
      <w:r w:rsidR="00F40AA7">
        <w:rPr>
          <w:szCs w:val="26"/>
        </w:rPr>
        <w:t>%</w:t>
      </w:r>
      <w:r w:rsidR="00812B4D" w:rsidRPr="00BD3E97">
        <w:rPr>
          <w:szCs w:val="26"/>
        </w:rPr>
        <w:t>.</w:t>
      </w:r>
      <w:r w:rsidR="00DD13BF" w:rsidRPr="00BD3E97">
        <w:rPr>
          <w:szCs w:val="26"/>
        </w:rPr>
        <w:t xml:space="preserve"> </w:t>
      </w:r>
      <w:r w:rsidR="00812B4D" w:rsidRPr="00BD3E97">
        <w:rPr>
          <w:szCs w:val="26"/>
        </w:rPr>
        <w:t>П</w:t>
      </w:r>
      <w:r w:rsidR="00DD13BF" w:rsidRPr="00BD3E97">
        <w:rPr>
          <w:szCs w:val="26"/>
        </w:rPr>
        <w:t>оступление в бюджет налога на имущество физических лиц в 201</w:t>
      </w:r>
      <w:r w:rsidR="00F40AA7">
        <w:rPr>
          <w:szCs w:val="26"/>
        </w:rPr>
        <w:t>5</w:t>
      </w:r>
      <w:r w:rsidR="00DD13BF" w:rsidRPr="00BD3E97">
        <w:rPr>
          <w:szCs w:val="26"/>
        </w:rPr>
        <w:t xml:space="preserve"> году спрогнозировано в сумме </w:t>
      </w:r>
      <w:r w:rsidR="00F40AA7">
        <w:rPr>
          <w:szCs w:val="26"/>
        </w:rPr>
        <w:lastRenderedPageBreak/>
        <w:t>189 538,8</w:t>
      </w:r>
      <w:r w:rsidR="00DD13BF" w:rsidRPr="00BD3E97">
        <w:rPr>
          <w:szCs w:val="26"/>
        </w:rPr>
        <w:t xml:space="preserve"> тыс.</w:t>
      </w:r>
      <w:r w:rsidR="00916F8D" w:rsidRPr="00BD3E97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="00DD13BF" w:rsidRPr="00BD3E97">
        <w:rPr>
          <w:szCs w:val="26"/>
        </w:rPr>
        <w:t xml:space="preserve"> что на </w:t>
      </w:r>
      <w:r w:rsidR="00F40AA7">
        <w:rPr>
          <w:szCs w:val="26"/>
        </w:rPr>
        <w:t>36 836,0</w:t>
      </w:r>
      <w:r w:rsidR="00DD13BF" w:rsidRPr="00BD3E97">
        <w:rPr>
          <w:szCs w:val="26"/>
        </w:rPr>
        <w:t xml:space="preserve"> тыс.</w:t>
      </w:r>
      <w:r w:rsidR="00916F8D" w:rsidRPr="00BD3E97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="00DD13BF" w:rsidRPr="00BD3E97">
        <w:rPr>
          <w:szCs w:val="26"/>
        </w:rPr>
        <w:t xml:space="preserve"> </w:t>
      </w:r>
      <w:r w:rsidR="00653CD3" w:rsidRPr="00BD3E97">
        <w:rPr>
          <w:szCs w:val="26"/>
        </w:rPr>
        <w:t xml:space="preserve">или на </w:t>
      </w:r>
      <w:r w:rsidR="00F40AA7">
        <w:rPr>
          <w:szCs w:val="26"/>
        </w:rPr>
        <w:t>24,1%</w:t>
      </w:r>
      <w:r w:rsidR="00317CC3" w:rsidRPr="00BD3E97">
        <w:rPr>
          <w:szCs w:val="26"/>
        </w:rPr>
        <w:t xml:space="preserve"> </w:t>
      </w:r>
      <w:r w:rsidR="00D609AD" w:rsidRPr="00BD3E97">
        <w:rPr>
          <w:szCs w:val="26"/>
        </w:rPr>
        <w:t>бол</w:t>
      </w:r>
      <w:r w:rsidR="00DC15CB" w:rsidRPr="00BD3E97">
        <w:rPr>
          <w:szCs w:val="26"/>
        </w:rPr>
        <w:t>ьше</w:t>
      </w:r>
      <w:r w:rsidR="00DD13BF" w:rsidRPr="00BD3E97">
        <w:rPr>
          <w:color w:val="FF0000"/>
          <w:szCs w:val="26"/>
        </w:rPr>
        <w:t xml:space="preserve"> </w:t>
      </w:r>
      <w:r w:rsidR="00DD13BF" w:rsidRPr="00BD3E97">
        <w:rPr>
          <w:szCs w:val="26"/>
        </w:rPr>
        <w:t>ожидаемых поступлений 20</w:t>
      </w:r>
      <w:r w:rsidRPr="00BD3E97">
        <w:rPr>
          <w:szCs w:val="26"/>
        </w:rPr>
        <w:t>1</w:t>
      </w:r>
      <w:r w:rsidR="00F40AA7">
        <w:rPr>
          <w:szCs w:val="26"/>
        </w:rPr>
        <w:t>4</w:t>
      </w:r>
      <w:r w:rsidR="00DD13BF" w:rsidRPr="00BD3E97">
        <w:rPr>
          <w:szCs w:val="26"/>
        </w:rPr>
        <w:t xml:space="preserve"> года</w:t>
      </w:r>
      <w:proofErr w:type="gramEnd"/>
      <w:r w:rsidR="00DD13BF" w:rsidRPr="00BD3E97">
        <w:rPr>
          <w:szCs w:val="26"/>
        </w:rPr>
        <w:t>.</w:t>
      </w:r>
      <w:r w:rsidR="00DC15CB" w:rsidRPr="00BD3E97">
        <w:rPr>
          <w:szCs w:val="26"/>
        </w:rPr>
        <w:t xml:space="preserve"> </w:t>
      </w:r>
      <w:r w:rsidR="00E36678" w:rsidRPr="00BD3E97">
        <w:rPr>
          <w:szCs w:val="26"/>
        </w:rPr>
        <w:t>Поступления налога на имущества физических лиц в 201</w:t>
      </w:r>
      <w:r w:rsidR="00EC72AC">
        <w:rPr>
          <w:szCs w:val="26"/>
        </w:rPr>
        <w:t>6</w:t>
      </w:r>
      <w:r w:rsidR="00E36678" w:rsidRPr="00BD3E97">
        <w:rPr>
          <w:szCs w:val="26"/>
        </w:rPr>
        <w:t xml:space="preserve"> году запланированы с ростом на </w:t>
      </w:r>
      <w:r w:rsidR="00F40AA7">
        <w:rPr>
          <w:szCs w:val="26"/>
        </w:rPr>
        <w:t xml:space="preserve">12,4% </w:t>
      </w:r>
      <w:r w:rsidR="00E36678" w:rsidRPr="00BD3E97">
        <w:rPr>
          <w:szCs w:val="26"/>
        </w:rPr>
        <w:t xml:space="preserve">и составят </w:t>
      </w:r>
      <w:r w:rsidR="00EC72AC">
        <w:rPr>
          <w:szCs w:val="26"/>
        </w:rPr>
        <w:t>213 005,0</w:t>
      </w:r>
      <w:r w:rsidR="00E36678" w:rsidRPr="00BD3E97">
        <w:rPr>
          <w:szCs w:val="26"/>
        </w:rPr>
        <w:t xml:space="preserve"> тыс.</w:t>
      </w:r>
      <w:r w:rsidR="00C93F37" w:rsidRPr="00BD3E97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="00EC72AC">
        <w:rPr>
          <w:szCs w:val="26"/>
        </w:rPr>
        <w:t xml:space="preserve"> (или 9,7% доходной части бюджета).</w:t>
      </w:r>
      <w:r w:rsidR="00E36678" w:rsidRPr="00BD3E97">
        <w:rPr>
          <w:szCs w:val="26"/>
        </w:rPr>
        <w:t xml:space="preserve"> В 201</w:t>
      </w:r>
      <w:r w:rsidR="00EC72AC">
        <w:rPr>
          <w:szCs w:val="26"/>
        </w:rPr>
        <w:t>7</w:t>
      </w:r>
      <w:r w:rsidR="00E36678" w:rsidRPr="00BD3E97">
        <w:rPr>
          <w:szCs w:val="26"/>
        </w:rPr>
        <w:t xml:space="preserve"> году поступление по налогу </w:t>
      </w:r>
      <w:proofErr w:type="gramStart"/>
      <w:r w:rsidR="00E36678" w:rsidRPr="00BD3E97">
        <w:rPr>
          <w:szCs w:val="26"/>
        </w:rPr>
        <w:t>предусмотрены</w:t>
      </w:r>
      <w:proofErr w:type="gramEnd"/>
      <w:r w:rsidR="00E36678" w:rsidRPr="00BD3E97">
        <w:rPr>
          <w:szCs w:val="26"/>
        </w:rPr>
        <w:t xml:space="preserve"> в сумме </w:t>
      </w:r>
      <w:r w:rsidR="00EC72AC">
        <w:rPr>
          <w:szCs w:val="26"/>
        </w:rPr>
        <w:t>225 405,0</w:t>
      </w:r>
      <w:r w:rsidR="00E36678" w:rsidRPr="00BD3E97">
        <w:rPr>
          <w:szCs w:val="26"/>
        </w:rPr>
        <w:t xml:space="preserve"> тыс. </w:t>
      </w:r>
      <w:r w:rsidR="004538D4">
        <w:rPr>
          <w:szCs w:val="26"/>
        </w:rPr>
        <w:t>рублей</w:t>
      </w:r>
      <w:r w:rsidR="00EC72AC">
        <w:rPr>
          <w:szCs w:val="26"/>
        </w:rPr>
        <w:t xml:space="preserve"> (рост на 5,8%).</w:t>
      </w:r>
    </w:p>
    <w:p w:rsidR="002C2151" w:rsidRPr="00BD3E97" w:rsidRDefault="002C2151" w:rsidP="00582043">
      <w:pPr>
        <w:suppressAutoHyphens/>
        <w:autoSpaceDE w:val="0"/>
        <w:autoSpaceDN w:val="0"/>
        <w:adjustRightInd w:val="0"/>
        <w:ind w:firstLine="567"/>
        <w:jc w:val="both"/>
        <w:rPr>
          <w:szCs w:val="26"/>
        </w:rPr>
      </w:pPr>
    </w:p>
    <w:p w:rsidR="00DD13BF" w:rsidRPr="00BD3E97" w:rsidRDefault="00DD13BF" w:rsidP="008416AD">
      <w:pPr>
        <w:pStyle w:val="2"/>
        <w:numPr>
          <w:ilvl w:val="2"/>
          <w:numId w:val="22"/>
        </w:numPr>
        <w:suppressAutoHyphens/>
        <w:jc w:val="center"/>
        <w:rPr>
          <w:rFonts w:ascii="Times New Roman" w:hAnsi="Times New Roman" w:cs="Times New Roman"/>
          <w:i w:val="0"/>
          <w:sz w:val="24"/>
          <w:szCs w:val="26"/>
        </w:rPr>
      </w:pPr>
      <w:r w:rsidRPr="00BD3E97">
        <w:rPr>
          <w:rFonts w:ascii="Times New Roman" w:hAnsi="Times New Roman" w:cs="Times New Roman"/>
          <w:i w:val="0"/>
          <w:sz w:val="24"/>
          <w:szCs w:val="26"/>
        </w:rPr>
        <w:t>Земельный налог</w:t>
      </w:r>
      <w:r w:rsidR="008416AD">
        <w:rPr>
          <w:rFonts w:ascii="Times New Roman" w:hAnsi="Times New Roman" w:cs="Times New Roman"/>
          <w:i w:val="0"/>
          <w:sz w:val="24"/>
          <w:szCs w:val="26"/>
        </w:rPr>
        <w:t>.</w:t>
      </w:r>
    </w:p>
    <w:p w:rsidR="00742B34" w:rsidRPr="00BD3E97" w:rsidRDefault="00742B34" w:rsidP="00582043">
      <w:pPr>
        <w:suppressAutoHyphens/>
        <w:rPr>
          <w:sz w:val="22"/>
        </w:rPr>
      </w:pPr>
    </w:p>
    <w:p w:rsidR="00DD13BF" w:rsidRPr="00BD3E97" w:rsidRDefault="00DD13BF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>В соответствии с</w:t>
      </w:r>
      <w:r w:rsidR="00A73E09" w:rsidRPr="00BD3E97">
        <w:rPr>
          <w:szCs w:val="26"/>
        </w:rPr>
        <w:t xml:space="preserve"> п.</w:t>
      </w:r>
      <w:r w:rsidR="00C93F37" w:rsidRPr="00BD3E97">
        <w:rPr>
          <w:szCs w:val="26"/>
        </w:rPr>
        <w:t xml:space="preserve"> </w:t>
      </w:r>
      <w:r w:rsidR="00A73E09" w:rsidRPr="00BD3E97">
        <w:rPr>
          <w:szCs w:val="26"/>
        </w:rPr>
        <w:t>1</w:t>
      </w:r>
      <w:r w:rsidRPr="00BD3E97">
        <w:rPr>
          <w:szCs w:val="26"/>
        </w:rPr>
        <w:t xml:space="preserve"> ст</w:t>
      </w:r>
      <w:r w:rsidR="00F12D23" w:rsidRPr="00BD3E97">
        <w:rPr>
          <w:szCs w:val="26"/>
        </w:rPr>
        <w:t>.</w:t>
      </w:r>
      <w:r w:rsidRPr="00BD3E97">
        <w:rPr>
          <w:szCs w:val="26"/>
        </w:rPr>
        <w:t xml:space="preserve"> 6</w:t>
      </w:r>
      <w:r w:rsidR="00F12D23" w:rsidRPr="00BD3E97">
        <w:rPr>
          <w:szCs w:val="26"/>
        </w:rPr>
        <w:t>1.2</w:t>
      </w:r>
      <w:r w:rsidRPr="00BD3E97">
        <w:rPr>
          <w:szCs w:val="26"/>
        </w:rPr>
        <w:t xml:space="preserve"> Б</w:t>
      </w:r>
      <w:r w:rsidR="00CA7678" w:rsidRPr="00BD3E97">
        <w:rPr>
          <w:szCs w:val="26"/>
        </w:rPr>
        <w:t>К</w:t>
      </w:r>
      <w:r w:rsidRPr="00BD3E97">
        <w:rPr>
          <w:szCs w:val="26"/>
        </w:rPr>
        <w:t xml:space="preserve"> РФ земельный налог является местным налогом и подлежит зачислению в бюджет</w:t>
      </w:r>
      <w:r w:rsidR="00F12D23" w:rsidRPr="00BD3E97">
        <w:rPr>
          <w:szCs w:val="26"/>
        </w:rPr>
        <w:t xml:space="preserve"> городского округа</w:t>
      </w:r>
      <w:r w:rsidRPr="00BD3E97">
        <w:rPr>
          <w:szCs w:val="26"/>
        </w:rPr>
        <w:t xml:space="preserve"> по нормативу </w:t>
      </w:r>
      <w:r w:rsidR="00EC72AC">
        <w:rPr>
          <w:szCs w:val="26"/>
        </w:rPr>
        <w:t>100%</w:t>
      </w:r>
      <w:r w:rsidRPr="00BD3E97">
        <w:rPr>
          <w:szCs w:val="26"/>
        </w:rPr>
        <w:t>.</w:t>
      </w:r>
    </w:p>
    <w:p w:rsidR="00DD13BF" w:rsidRPr="00BD3E97" w:rsidRDefault="00DD13BF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>В 201</w:t>
      </w:r>
      <w:r w:rsidR="00EC72AC">
        <w:rPr>
          <w:szCs w:val="26"/>
        </w:rPr>
        <w:t>5</w:t>
      </w:r>
      <w:r w:rsidRPr="00BD3E97">
        <w:rPr>
          <w:szCs w:val="26"/>
        </w:rPr>
        <w:t xml:space="preserve"> году планируется поступление по данному доходному источнику в размере </w:t>
      </w:r>
      <w:r w:rsidR="00EC72AC">
        <w:rPr>
          <w:szCs w:val="26"/>
        </w:rPr>
        <w:t>112 719,0</w:t>
      </w:r>
      <w:r w:rsidRPr="00BD3E97">
        <w:rPr>
          <w:color w:val="FF0000"/>
          <w:szCs w:val="26"/>
        </w:rPr>
        <w:t xml:space="preserve"> </w:t>
      </w:r>
      <w:r w:rsidRPr="00BD3E97">
        <w:rPr>
          <w:szCs w:val="26"/>
        </w:rPr>
        <w:t>тыс.</w:t>
      </w:r>
      <w:r w:rsidR="0095410F" w:rsidRPr="00BD3E97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Pr="00BD3E97">
        <w:rPr>
          <w:szCs w:val="26"/>
        </w:rPr>
        <w:t xml:space="preserve"> против </w:t>
      </w:r>
      <w:r w:rsidR="00EC72AC">
        <w:rPr>
          <w:szCs w:val="26"/>
        </w:rPr>
        <w:t>104 000,00</w:t>
      </w:r>
      <w:r w:rsidR="00812B4D" w:rsidRPr="00BD3E97">
        <w:rPr>
          <w:szCs w:val="26"/>
        </w:rPr>
        <w:t xml:space="preserve"> </w:t>
      </w:r>
      <w:r w:rsidRPr="00BD3E97">
        <w:rPr>
          <w:szCs w:val="26"/>
        </w:rPr>
        <w:t>тыс.</w:t>
      </w:r>
      <w:r w:rsidR="00916F8D" w:rsidRPr="00BD3E97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Pr="00BD3E97">
        <w:rPr>
          <w:szCs w:val="26"/>
        </w:rPr>
        <w:t xml:space="preserve"> ожидаемого исполнения бюджета 20</w:t>
      </w:r>
      <w:r w:rsidR="00375F29" w:rsidRPr="00BD3E97">
        <w:rPr>
          <w:szCs w:val="26"/>
        </w:rPr>
        <w:t>1</w:t>
      </w:r>
      <w:r w:rsidR="00EC72AC">
        <w:rPr>
          <w:szCs w:val="26"/>
        </w:rPr>
        <w:t>4</w:t>
      </w:r>
      <w:r w:rsidRPr="00BD3E97">
        <w:rPr>
          <w:szCs w:val="26"/>
        </w:rPr>
        <w:t xml:space="preserve"> года</w:t>
      </w:r>
      <w:r w:rsidR="00C93F37" w:rsidRPr="00BD3E97">
        <w:rPr>
          <w:szCs w:val="26"/>
        </w:rPr>
        <w:t>,</w:t>
      </w:r>
      <w:r w:rsidR="00A44D64" w:rsidRPr="00BD3E97">
        <w:rPr>
          <w:szCs w:val="26"/>
        </w:rPr>
        <w:t xml:space="preserve"> и</w:t>
      </w:r>
      <w:r w:rsidR="00487EEF" w:rsidRPr="00BD3E97">
        <w:rPr>
          <w:szCs w:val="26"/>
        </w:rPr>
        <w:t>ли</w:t>
      </w:r>
      <w:r w:rsidR="00A44D64" w:rsidRPr="00BD3E97">
        <w:rPr>
          <w:szCs w:val="26"/>
        </w:rPr>
        <w:t xml:space="preserve"> </w:t>
      </w:r>
      <w:r w:rsidR="00C93F37" w:rsidRPr="00BD3E97">
        <w:rPr>
          <w:szCs w:val="26"/>
        </w:rPr>
        <w:t xml:space="preserve">с </w:t>
      </w:r>
      <w:r w:rsidR="00A44D64" w:rsidRPr="00BD3E97">
        <w:rPr>
          <w:szCs w:val="26"/>
        </w:rPr>
        <w:t xml:space="preserve">ростом на </w:t>
      </w:r>
      <w:r w:rsidR="00EC72AC">
        <w:rPr>
          <w:szCs w:val="26"/>
        </w:rPr>
        <w:t xml:space="preserve">8,4%. </w:t>
      </w:r>
      <w:r w:rsidR="000B7BC9" w:rsidRPr="00BD3E97">
        <w:rPr>
          <w:szCs w:val="26"/>
        </w:rPr>
        <w:t>В 201</w:t>
      </w:r>
      <w:r w:rsidR="00EC72AC">
        <w:rPr>
          <w:szCs w:val="26"/>
        </w:rPr>
        <w:t>6</w:t>
      </w:r>
      <w:r w:rsidR="000B7BC9" w:rsidRPr="00BD3E97">
        <w:rPr>
          <w:szCs w:val="26"/>
        </w:rPr>
        <w:t xml:space="preserve"> году </w:t>
      </w:r>
      <w:r w:rsidR="00EC72AC">
        <w:rPr>
          <w:szCs w:val="26"/>
        </w:rPr>
        <w:t xml:space="preserve">поступления увеличатся на 14 286,0 тыс. </w:t>
      </w:r>
      <w:r w:rsidR="004538D4">
        <w:rPr>
          <w:szCs w:val="26"/>
        </w:rPr>
        <w:t>рублей</w:t>
      </w:r>
      <w:r w:rsidR="00EC72AC">
        <w:rPr>
          <w:szCs w:val="26"/>
        </w:rPr>
        <w:t xml:space="preserve"> и составят 127 005,0 тыс. </w:t>
      </w:r>
      <w:r w:rsidR="004538D4">
        <w:rPr>
          <w:szCs w:val="26"/>
        </w:rPr>
        <w:t>рублей</w:t>
      </w:r>
      <w:r w:rsidR="00EC72AC">
        <w:rPr>
          <w:szCs w:val="26"/>
        </w:rPr>
        <w:t xml:space="preserve"> (рост 12,7%)</w:t>
      </w:r>
      <w:r w:rsidR="000B7BC9" w:rsidRPr="00BD3E97">
        <w:rPr>
          <w:szCs w:val="26"/>
        </w:rPr>
        <w:t>. В 201</w:t>
      </w:r>
      <w:r w:rsidR="001A26EB">
        <w:rPr>
          <w:szCs w:val="26"/>
        </w:rPr>
        <w:t>7</w:t>
      </w:r>
      <w:r w:rsidR="000B7BC9" w:rsidRPr="00BD3E97">
        <w:rPr>
          <w:szCs w:val="26"/>
        </w:rPr>
        <w:t xml:space="preserve"> году поступления по земельному налогу запланированы в сумме </w:t>
      </w:r>
      <w:r w:rsidR="00EC72AC">
        <w:rPr>
          <w:szCs w:val="26"/>
        </w:rPr>
        <w:t>134 405,0</w:t>
      </w:r>
      <w:r w:rsidR="000B7BC9" w:rsidRPr="00BD3E97">
        <w:rPr>
          <w:szCs w:val="26"/>
        </w:rPr>
        <w:t xml:space="preserve"> тыс.</w:t>
      </w:r>
      <w:r w:rsidR="00C93F37" w:rsidRPr="00BD3E97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="000B7BC9" w:rsidRPr="00BD3E97">
        <w:rPr>
          <w:szCs w:val="26"/>
        </w:rPr>
        <w:t xml:space="preserve"> или с ростом </w:t>
      </w:r>
      <w:r w:rsidR="00C93F37" w:rsidRPr="00BD3E97">
        <w:rPr>
          <w:szCs w:val="26"/>
        </w:rPr>
        <w:t xml:space="preserve">на </w:t>
      </w:r>
      <w:r w:rsidR="00EC72AC">
        <w:rPr>
          <w:szCs w:val="26"/>
        </w:rPr>
        <w:t>5,8%</w:t>
      </w:r>
      <w:r w:rsidR="000B7BC9" w:rsidRPr="00BD3E97">
        <w:rPr>
          <w:szCs w:val="26"/>
        </w:rPr>
        <w:t>.</w:t>
      </w:r>
    </w:p>
    <w:p w:rsidR="00C93F37" w:rsidRPr="00BD3E97" w:rsidRDefault="00C93F37" w:rsidP="009A03E3">
      <w:pPr>
        <w:suppressAutoHyphens/>
        <w:rPr>
          <w:b/>
          <w:szCs w:val="26"/>
        </w:rPr>
      </w:pPr>
    </w:p>
    <w:p w:rsidR="00DD13BF" w:rsidRPr="008416AD" w:rsidRDefault="00DD13BF" w:rsidP="008416AD">
      <w:pPr>
        <w:pStyle w:val="aa"/>
        <w:numPr>
          <w:ilvl w:val="1"/>
          <w:numId w:val="22"/>
        </w:numPr>
        <w:suppressAutoHyphens/>
        <w:jc w:val="center"/>
        <w:rPr>
          <w:b/>
          <w:szCs w:val="26"/>
        </w:rPr>
      </w:pPr>
      <w:r w:rsidRPr="008416AD">
        <w:rPr>
          <w:b/>
          <w:szCs w:val="26"/>
        </w:rPr>
        <w:t>Государственная пошлина</w:t>
      </w:r>
      <w:r w:rsidR="008416AD">
        <w:rPr>
          <w:b/>
          <w:szCs w:val="26"/>
        </w:rPr>
        <w:t>.</w:t>
      </w:r>
    </w:p>
    <w:p w:rsidR="00A61537" w:rsidRPr="00BD3E97" w:rsidRDefault="00A61537" w:rsidP="00582043">
      <w:pPr>
        <w:suppressAutoHyphens/>
        <w:ind w:firstLine="709"/>
        <w:jc w:val="both"/>
        <w:rPr>
          <w:b/>
          <w:szCs w:val="26"/>
        </w:rPr>
      </w:pPr>
    </w:p>
    <w:p w:rsidR="00DD13BF" w:rsidRPr="00BD3E97" w:rsidRDefault="00DD13BF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>В 201</w:t>
      </w:r>
      <w:r w:rsidR="000B7BC9" w:rsidRPr="00BD3E97">
        <w:rPr>
          <w:szCs w:val="26"/>
        </w:rPr>
        <w:t>4</w:t>
      </w:r>
      <w:r w:rsidRPr="00BD3E97">
        <w:rPr>
          <w:szCs w:val="26"/>
        </w:rPr>
        <w:t xml:space="preserve"> году в бюджет </w:t>
      </w:r>
      <w:r w:rsidR="00F21397" w:rsidRPr="00BD3E97">
        <w:rPr>
          <w:szCs w:val="26"/>
        </w:rPr>
        <w:t xml:space="preserve">города </w:t>
      </w:r>
      <w:r w:rsidRPr="00BD3E97">
        <w:rPr>
          <w:szCs w:val="26"/>
        </w:rPr>
        <w:t>запланирован</w:t>
      </w:r>
      <w:r w:rsidR="001A26EB">
        <w:rPr>
          <w:szCs w:val="26"/>
        </w:rPr>
        <w:t>ы</w:t>
      </w:r>
      <w:r w:rsidRPr="00BD3E97">
        <w:rPr>
          <w:szCs w:val="26"/>
        </w:rPr>
        <w:t xml:space="preserve"> поступления от следующих видов государственной пошлины:</w:t>
      </w:r>
    </w:p>
    <w:p w:rsidR="00DD13BF" w:rsidRPr="00BD3E97" w:rsidRDefault="00DD13BF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>- госпошлина по судебным делам, рассматриваемым в с</w:t>
      </w:r>
      <w:r w:rsidR="00C93F37" w:rsidRPr="00BD3E97">
        <w:rPr>
          <w:szCs w:val="26"/>
        </w:rPr>
        <w:t xml:space="preserve">удах общей юрисдикции, мировыми </w:t>
      </w:r>
      <w:r w:rsidRPr="00BD3E97">
        <w:rPr>
          <w:szCs w:val="26"/>
        </w:rPr>
        <w:t>судьями</w:t>
      </w:r>
      <w:r w:rsidR="00C93F37" w:rsidRPr="00BD3E97">
        <w:rPr>
          <w:szCs w:val="26"/>
        </w:rPr>
        <w:t xml:space="preserve"> (за исключением </w:t>
      </w:r>
      <w:r w:rsidR="00632CAC" w:rsidRPr="00BD3E97">
        <w:rPr>
          <w:szCs w:val="26"/>
        </w:rPr>
        <w:t>Верховного</w:t>
      </w:r>
      <w:r w:rsidR="00C93F37" w:rsidRPr="00BD3E97">
        <w:rPr>
          <w:szCs w:val="26"/>
        </w:rPr>
        <w:t xml:space="preserve"> </w:t>
      </w:r>
      <w:r w:rsidR="00632CAC" w:rsidRPr="00BD3E97">
        <w:rPr>
          <w:szCs w:val="26"/>
        </w:rPr>
        <w:t>Суда</w:t>
      </w:r>
      <w:r w:rsidR="00C93F37" w:rsidRPr="00BD3E97">
        <w:rPr>
          <w:szCs w:val="26"/>
        </w:rPr>
        <w:t xml:space="preserve"> </w:t>
      </w:r>
      <w:r w:rsidR="00632CAC" w:rsidRPr="00BD3E97">
        <w:rPr>
          <w:szCs w:val="26"/>
        </w:rPr>
        <w:t>Российской</w:t>
      </w:r>
      <w:r w:rsidR="00CE1352" w:rsidRPr="00BD3E97">
        <w:rPr>
          <w:szCs w:val="26"/>
        </w:rPr>
        <w:t xml:space="preserve"> </w:t>
      </w:r>
      <w:r w:rsidR="00632CAC" w:rsidRPr="00BD3E97">
        <w:rPr>
          <w:szCs w:val="26"/>
        </w:rPr>
        <w:t>Федерации)</w:t>
      </w:r>
      <w:r w:rsidR="00095379" w:rsidRPr="00BD3E97">
        <w:rPr>
          <w:szCs w:val="26"/>
        </w:rPr>
        <w:t xml:space="preserve"> </w:t>
      </w:r>
      <w:r w:rsidR="00505D44" w:rsidRPr="00BD3E97">
        <w:rPr>
          <w:szCs w:val="26"/>
        </w:rPr>
        <w:t>–</w:t>
      </w:r>
      <w:r w:rsidR="00095379" w:rsidRPr="00BD3E97">
        <w:rPr>
          <w:szCs w:val="26"/>
        </w:rPr>
        <w:t xml:space="preserve"> </w:t>
      </w:r>
      <w:r w:rsidR="009A03E3">
        <w:rPr>
          <w:szCs w:val="26"/>
        </w:rPr>
        <w:t>6 945,0</w:t>
      </w:r>
      <w:r w:rsidR="00095379" w:rsidRPr="00BD3E97">
        <w:rPr>
          <w:szCs w:val="26"/>
        </w:rPr>
        <w:t xml:space="preserve"> тыс. </w:t>
      </w:r>
      <w:r w:rsidR="004538D4">
        <w:rPr>
          <w:szCs w:val="26"/>
        </w:rPr>
        <w:t>рублей</w:t>
      </w:r>
      <w:r w:rsidRPr="00BD3E97">
        <w:rPr>
          <w:szCs w:val="26"/>
        </w:rPr>
        <w:t>;</w:t>
      </w:r>
    </w:p>
    <w:p w:rsidR="00DD13BF" w:rsidRPr="00BD3E97" w:rsidRDefault="00DD13BF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>- госпошлина за выдачу разрешения на установку рекламной конструкции</w:t>
      </w:r>
      <w:r w:rsidR="00505D44" w:rsidRPr="00BD3E97">
        <w:rPr>
          <w:szCs w:val="26"/>
        </w:rPr>
        <w:t xml:space="preserve"> – </w:t>
      </w:r>
      <w:r w:rsidR="000B7BC9" w:rsidRPr="00BD3E97">
        <w:rPr>
          <w:szCs w:val="26"/>
        </w:rPr>
        <w:t>8</w:t>
      </w:r>
      <w:r w:rsidR="009A03E3">
        <w:rPr>
          <w:szCs w:val="26"/>
        </w:rPr>
        <w:t>7</w:t>
      </w:r>
      <w:r w:rsidR="000B7BC9" w:rsidRPr="00BD3E97">
        <w:rPr>
          <w:szCs w:val="26"/>
        </w:rPr>
        <w:t>0,0</w:t>
      </w:r>
      <w:r w:rsidR="00095379" w:rsidRPr="00BD3E97">
        <w:rPr>
          <w:szCs w:val="26"/>
        </w:rPr>
        <w:t xml:space="preserve"> тыс. </w:t>
      </w:r>
      <w:r w:rsidR="004538D4">
        <w:rPr>
          <w:szCs w:val="26"/>
        </w:rPr>
        <w:t>рублей</w:t>
      </w:r>
      <w:r w:rsidR="00095379" w:rsidRPr="00BD3E97">
        <w:rPr>
          <w:szCs w:val="26"/>
        </w:rPr>
        <w:t>.</w:t>
      </w:r>
    </w:p>
    <w:p w:rsidR="00DD13BF" w:rsidRPr="00BD3E97" w:rsidRDefault="00DD13BF" w:rsidP="009A03E3">
      <w:pPr>
        <w:suppressAutoHyphens/>
        <w:ind w:firstLine="709"/>
        <w:jc w:val="both"/>
        <w:rPr>
          <w:szCs w:val="26"/>
        </w:rPr>
      </w:pPr>
      <w:proofErr w:type="gramStart"/>
      <w:r w:rsidRPr="00BD3E97">
        <w:rPr>
          <w:szCs w:val="26"/>
        </w:rPr>
        <w:t xml:space="preserve">В целом доходы бюджета </w:t>
      </w:r>
      <w:r w:rsidR="009B2748" w:rsidRPr="00BD3E97">
        <w:rPr>
          <w:szCs w:val="26"/>
        </w:rPr>
        <w:t>города Реутов</w:t>
      </w:r>
      <w:r w:rsidR="00375F29" w:rsidRPr="00BD3E97">
        <w:rPr>
          <w:szCs w:val="26"/>
        </w:rPr>
        <w:t xml:space="preserve"> </w:t>
      </w:r>
      <w:r w:rsidRPr="00BD3E97">
        <w:rPr>
          <w:szCs w:val="26"/>
        </w:rPr>
        <w:t>на 201</w:t>
      </w:r>
      <w:r w:rsidR="009A03E3">
        <w:rPr>
          <w:szCs w:val="26"/>
        </w:rPr>
        <w:t>5</w:t>
      </w:r>
      <w:r w:rsidRPr="00BD3E97">
        <w:rPr>
          <w:szCs w:val="26"/>
        </w:rPr>
        <w:t xml:space="preserve"> год от государственной пошлины спрогнозированы в</w:t>
      </w:r>
      <w:r w:rsidR="00C93F37" w:rsidRPr="00BD3E97">
        <w:rPr>
          <w:szCs w:val="26"/>
        </w:rPr>
        <w:t xml:space="preserve"> </w:t>
      </w:r>
      <w:r w:rsidRPr="00BD3E97">
        <w:rPr>
          <w:szCs w:val="26"/>
        </w:rPr>
        <w:t xml:space="preserve">объеме </w:t>
      </w:r>
      <w:r w:rsidR="009A03E3">
        <w:rPr>
          <w:szCs w:val="26"/>
        </w:rPr>
        <w:t>7 815,0</w:t>
      </w:r>
      <w:r w:rsidRPr="00BD3E97">
        <w:rPr>
          <w:szCs w:val="26"/>
        </w:rPr>
        <w:t xml:space="preserve"> тыс.</w:t>
      </w:r>
      <w:r w:rsidR="00C93F37" w:rsidRPr="00BD3E97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Pr="00BD3E97">
        <w:rPr>
          <w:szCs w:val="26"/>
        </w:rPr>
        <w:t xml:space="preserve"> что на </w:t>
      </w:r>
      <w:r w:rsidR="009A03E3">
        <w:rPr>
          <w:szCs w:val="26"/>
        </w:rPr>
        <w:t>1 415,0</w:t>
      </w:r>
      <w:r w:rsidR="00095379" w:rsidRPr="00BD3E97">
        <w:rPr>
          <w:szCs w:val="26"/>
        </w:rPr>
        <w:t xml:space="preserve"> </w:t>
      </w:r>
      <w:r w:rsidRPr="00BD3E97">
        <w:rPr>
          <w:szCs w:val="26"/>
        </w:rPr>
        <w:t>тыс.</w:t>
      </w:r>
      <w:r w:rsidR="00916F8D" w:rsidRPr="00BD3E97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Pr="00BD3E97">
        <w:rPr>
          <w:szCs w:val="26"/>
        </w:rPr>
        <w:t xml:space="preserve"> </w:t>
      </w:r>
      <w:r w:rsidR="009F5B63" w:rsidRPr="00BD3E97">
        <w:rPr>
          <w:szCs w:val="26"/>
        </w:rPr>
        <w:t>больше</w:t>
      </w:r>
      <w:r w:rsidRPr="00BD3E97">
        <w:rPr>
          <w:szCs w:val="26"/>
        </w:rPr>
        <w:t xml:space="preserve"> ожидаемого поступления 20</w:t>
      </w:r>
      <w:r w:rsidR="00375F29" w:rsidRPr="00BD3E97">
        <w:rPr>
          <w:szCs w:val="26"/>
        </w:rPr>
        <w:t>1</w:t>
      </w:r>
      <w:r w:rsidR="009A03E3">
        <w:rPr>
          <w:szCs w:val="26"/>
        </w:rPr>
        <w:t>4</w:t>
      </w:r>
      <w:r w:rsidRPr="00BD3E97">
        <w:rPr>
          <w:szCs w:val="26"/>
        </w:rPr>
        <w:t xml:space="preserve"> года</w:t>
      </w:r>
      <w:r w:rsidR="009A03E3">
        <w:rPr>
          <w:szCs w:val="26"/>
        </w:rPr>
        <w:t>, или на 22,1%</w:t>
      </w:r>
      <w:r w:rsidRPr="00BD3E97">
        <w:rPr>
          <w:szCs w:val="26"/>
        </w:rPr>
        <w:t>.</w:t>
      </w:r>
      <w:r w:rsidR="000B7BC9" w:rsidRPr="00BD3E97">
        <w:rPr>
          <w:szCs w:val="26"/>
        </w:rPr>
        <w:t xml:space="preserve"> Поступления в 201</w:t>
      </w:r>
      <w:r w:rsidR="009A03E3">
        <w:rPr>
          <w:szCs w:val="26"/>
        </w:rPr>
        <w:t>6</w:t>
      </w:r>
      <w:r w:rsidR="000B7BC9" w:rsidRPr="00BD3E97">
        <w:rPr>
          <w:szCs w:val="26"/>
        </w:rPr>
        <w:t xml:space="preserve"> году в бюджет города госпошлины</w:t>
      </w:r>
      <w:r w:rsidR="00CE1352" w:rsidRPr="00BD3E97">
        <w:rPr>
          <w:szCs w:val="26"/>
        </w:rPr>
        <w:t xml:space="preserve"> </w:t>
      </w:r>
      <w:r w:rsidR="000B7BC9" w:rsidRPr="00BD3E97">
        <w:rPr>
          <w:szCs w:val="26"/>
        </w:rPr>
        <w:t xml:space="preserve">составят </w:t>
      </w:r>
      <w:r w:rsidR="009A03E3">
        <w:rPr>
          <w:szCs w:val="26"/>
        </w:rPr>
        <w:t>8 700,0</w:t>
      </w:r>
      <w:r w:rsidR="000B7BC9" w:rsidRPr="00BD3E97">
        <w:rPr>
          <w:szCs w:val="26"/>
        </w:rPr>
        <w:t xml:space="preserve"> тыс.</w:t>
      </w:r>
      <w:r w:rsidR="00C93F37" w:rsidRPr="00BD3E97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="000B7BC9" w:rsidRPr="00BD3E97">
        <w:rPr>
          <w:szCs w:val="26"/>
        </w:rPr>
        <w:t xml:space="preserve"> (рост к 201</w:t>
      </w:r>
      <w:r w:rsidR="009A03E3">
        <w:rPr>
          <w:szCs w:val="26"/>
        </w:rPr>
        <w:t>5</w:t>
      </w:r>
      <w:r w:rsidR="000B7BC9" w:rsidRPr="00BD3E97">
        <w:rPr>
          <w:szCs w:val="26"/>
        </w:rPr>
        <w:t xml:space="preserve"> году </w:t>
      </w:r>
      <w:r w:rsidR="00C93F37" w:rsidRPr="00BD3E97">
        <w:rPr>
          <w:szCs w:val="26"/>
        </w:rPr>
        <w:t xml:space="preserve">– </w:t>
      </w:r>
      <w:r w:rsidR="009A03E3">
        <w:rPr>
          <w:szCs w:val="26"/>
        </w:rPr>
        <w:t>11,3%</w:t>
      </w:r>
      <w:r w:rsidR="000B7BC9" w:rsidRPr="00BD3E97">
        <w:rPr>
          <w:szCs w:val="26"/>
        </w:rPr>
        <w:t>), в 201</w:t>
      </w:r>
      <w:r w:rsidR="001A26EB">
        <w:rPr>
          <w:szCs w:val="26"/>
        </w:rPr>
        <w:t>7</w:t>
      </w:r>
      <w:r w:rsidR="000B7BC9" w:rsidRPr="00BD3E97">
        <w:rPr>
          <w:szCs w:val="26"/>
        </w:rPr>
        <w:t xml:space="preserve"> году </w:t>
      </w:r>
      <w:r w:rsidR="00C93F37" w:rsidRPr="00BD3E97">
        <w:rPr>
          <w:szCs w:val="26"/>
        </w:rPr>
        <w:t xml:space="preserve">– </w:t>
      </w:r>
      <w:r w:rsidR="009A03E3">
        <w:rPr>
          <w:szCs w:val="26"/>
        </w:rPr>
        <w:t>9 300,0</w:t>
      </w:r>
      <w:r w:rsidR="000B7BC9" w:rsidRPr="00BD3E97">
        <w:rPr>
          <w:szCs w:val="26"/>
        </w:rPr>
        <w:t xml:space="preserve"> тыс. </w:t>
      </w:r>
      <w:r w:rsidR="004538D4">
        <w:rPr>
          <w:szCs w:val="26"/>
        </w:rPr>
        <w:t>рублей</w:t>
      </w:r>
      <w:r w:rsidR="005C41EE" w:rsidRPr="00BD3E97">
        <w:rPr>
          <w:szCs w:val="26"/>
        </w:rPr>
        <w:t xml:space="preserve"> (рост к</w:t>
      </w:r>
      <w:proofErr w:type="gramEnd"/>
      <w:r w:rsidR="005C41EE" w:rsidRPr="00BD3E97">
        <w:rPr>
          <w:szCs w:val="26"/>
        </w:rPr>
        <w:t xml:space="preserve"> </w:t>
      </w:r>
      <w:proofErr w:type="gramStart"/>
      <w:r w:rsidR="005C41EE" w:rsidRPr="00BD3E97">
        <w:rPr>
          <w:szCs w:val="26"/>
        </w:rPr>
        <w:t>201</w:t>
      </w:r>
      <w:r w:rsidR="009A03E3">
        <w:rPr>
          <w:szCs w:val="26"/>
        </w:rPr>
        <w:t>6</w:t>
      </w:r>
      <w:r w:rsidR="005C41EE" w:rsidRPr="00BD3E97">
        <w:rPr>
          <w:szCs w:val="26"/>
        </w:rPr>
        <w:t xml:space="preserve"> году – </w:t>
      </w:r>
      <w:r w:rsidR="009A03E3">
        <w:rPr>
          <w:szCs w:val="26"/>
        </w:rPr>
        <w:t>6,9%</w:t>
      </w:r>
      <w:r w:rsidR="005C41EE" w:rsidRPr="00BD3E97">
        <w:rPr>
          <w:szCs w:val="26"/>
        </w:rPr>
        <w:t>).</w:t>
      </w:r>
      <w:r w:rsidR="000B7BC9" w:rsidRPr="00BD3E97">
        <w:rPr>
          <w:szCs w:val="26"/>
        </w:rPr>
        <w:t xml:space="preserve"> </w:t>
      </w:r>
      <w:proofErr w:type="gramEnd"/>
    </w:p>
    <w:p w:rsidR="00916F8D" w:rsidRPr="00BD3E97" w:rsidRDefault="00916F8D" w:rsidP="00582043">
      <w:pPr>
        <w:suppressAutoHyphens/>
        <w:ind w:firstLine="709"/>
        <w:jc w:val="both"/>
        <w:rPr>
          <w:szCs w:val="26"/>
        </w:rPr>
      </w:pPr>
    </w:p>
    <w:p w:rsidR="00DD13BF" w:rsidRPr="00BD3E97" w:rsidRDefault="00DD13BF" w:rsidP="00582043">
      <w:pPr>
        <w:suppressAutoHyphens/>
        <w:ind w:firstLine="709"/>
        <w:jc w:val="center"/>
        <w:rPr>
          <w:b/>
          <w:szCs w:val="26"/>
        </w:rPr>
      </w:pPr>
      <w:r w:rsidRPr="00BD3E97">
        <w:rPr>
          <w:b/>
          <w:szCs w:val="26"/>
        </w:rPr>
        <w:t>2.</w:t>
      </w:r>
      <w:r w:rsidR="008416AD">
        <w:rPr>
          <w:b/>
          <w:szCs w:val="26"/>
        </w:rPr>
        <w:t>6.</w:t>
      </w:r>
      <w:r w:rsidR="00CE1352" w:rsidRPr="00BD3E97">
        <w:rPr>
          <w:b/>
          <w:szCs w:val="26"/>
        </w:rPr>
        <w:t xml:space="preserve"> </w:t>
      </w:r>
      <w:r w:rsidRPr="00BD3E97">
        <w:rPr>
          <w:b/>
          <w:szCs w:val="26"/>
        </w:rPr>
        <w:t>Поступления в бюджет от неналоговых доходов</w:t>
      </w:r>
      <w:r w:rsidR="008416AD">
        <w:rPr>
          <w:b/>
          <w:szCs w:val="26"/>
        </w:rPr>
        <w:t>.</w:t>
      </w:r>
    </w:p>
    <w:p w:rsidR="00DD13BF" w:rsidRPr="00BD3E97" w:rsidRDefault="00DD13BF" w:rsidP="00582043">
      <w:pPr>
        <w:suppressAutoHyphens/>
        <w:ind w:firstLine="709"/>
        <w:jc w:val="center"/>
        <w:rPr>
          <w:b/>
          <w:szCs w:val="26"/>
        </w:rPr>
      </w:pPr>
    </w:p>
    <w:p w:rsidR="00DD13BF" w:rsidRPr="00BD3E97" w:rsidRDefault="00DD13BF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>В проекте бюджета</w:t>
      </w:r>
      <w:r w:rsidR="009B50DA" w:rsidRPr="00BD3E97">
        <w:rPr>
          <w:szCs w:val="26"/>
        </w:rPr>
        <w:t xml:space="preserve"> города </w:t>
      </w:r>
      <w:r w:rsidRPr="00BD3E97">
        <w:rPr>
          <w:szCs w:val="26"/>
        </w:rPr>
        <w:t>на 201</w:t>
      </w:r>
      <w:r w:rsidR="005C41EE" w:rsidRPr="00BD3E97">
        <w:rPr>
          <w:szCs w:val="26"/>
        </w:rPr>
        <w:t>4</w:t>
      </w:r>
      <w:r w:rsidRPr="00BD3E97">
        <w:rPr>
          <w:szCs w:val="26"/>
        </w:rPr>
        <w:t xml:space="preserve"> год поступления от неналоговых доходов представлены в виде:</w:t>
      </w:r>
    </w:p>
    <w:p w:rsidR="00DD13BF" w:rsidRPr="00BD3E97" w:rsidRDefault="00DD13BF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 xml:space="preserve">- доходов от использования имущества, находящегося в </w:t>
      </w:r>
      <w:r w:rsidR="009B50DA" w:rsidRPr="00BD3E97">
        <w:rPr>
          <w:szCs w:val="26"/>
        </w:rPr>
        <w:t xml:space="preserve">государственной и </w:t>
      </w:r>
      <w:r w:rsidRPr="00BD3E97">
        <w:rPr>
          <w:szCs w:val="26"/>
        </w:rPr>
        <w:t>муниципальной собственности;</w:t>
      </w:r>
    </w:p>
    <w:p w:rsidR="00DD13BF" w:rsidRPr="00BD3E97" w:rsidRDefault="00DD13BF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>- платежей при пользовании природными ресурсами;</w:t>
      </w:r>
    </w:p>
    <w:p w:rsidR="00DD13BF" w:rsidRPr="00BD3E97" w:rsidRDefault="00DD13BF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>- доходов от продажи материальных и нематериальных активов;</w:t>
      </w:r>
    </w:p>
    <w:p w:rsidR="00DD13BF" w:rsidRPr="00BD3E97" w:rsidRDefault="00DD13BF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>- штраф</w:t>
      </w:r>
      <w:r w:rsidR="00471C7E" w:rsidRPr="00BD3E97">
        <w:rPr>
          <w:szCs w:val="26"/>
        </w:rPr>
        <w:t>ов, санкций, возмещения</w:t>
      </w:r>
      <w:r w:rsidRPr="00BD3E97">
        <w:rPr>
          <w:szCs w:val="26"/>
        </w:rPr>
        <w:t xml:space="preserve"> ущерба.</w:t>
      </w:r>
    </w:p>
    <w:p w:rsidR="00FE0676" w:rsidRPr="00BD3E97" w:rsidRDefault="00DD13BF" w:rsidP="00582043">
      <w:pPr>
        <w:suppressAutoHyphens/>
        <w:ind w:firstLine="709"/>
        <w:jc w:val="both"/>
        <w:rPr>
          <w:szCs w:val="26"/>
        </w:rPr>
      </w:pPr>
      <w:proofErr w:type="gramStart"/>
      <w:r w:rsidRPr="00BD3E97">
        <w:rPr>
          <w:szCs w:val="26"/>
        </w:rPr>
        <w:t>Объем поступления неналоговых доходов в проекте на 201</w:t>
      </w:r>
      <w:r w:rsidR="00207ADF">
        <w:rPr>
          <w:szCs w:val="26"/>
        </w:rPr>
        <w:t>5</w:t>
      </w:r>
      <w:r w:rsidRPr="00BD3E97">
        <w:rPr>
          <w:szCs w:val="26"/>
        </w:rPr>
        <w:t xml:space="preserve"> год запланирован в сумме </w:t>
      </w:r>
      <w:r w:rsidR="00207ADF">
        <w:rPr>
          <w:szCs w:val="26"/>
        </w:rPr>
        <w:t>566 156,0</w:t>
      </w:r>
      <w:r w:rsidRPr="00BD3E97">
        <w:rPr>
          <w:szCs w:val="26"/>
        </w:rPr>
        <w:t xml:space="preserve"> тыс.</w:t>
      </w:r>
      <w:r w:rsidR="0095410F" w:rsidRPr="00BD3E97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Pr="00BD3E97">
        <w:rPr>
          <w:szCs w:val="26"/>
        </w:rPr>
        <w:t xml:space="preserve"> </w:t>
      </w:r>
      <w:r w:rsidR="00207ADF">
        <w:rPr>
          <w:szCs w:val="26"/>
        </w:rPr>
        <w:t>со снижением</w:t>
      </w:r>
      <w:r w:rsidR="009E7116" w:rsidRPr="00BD3E97">
        <w:rPr>
          <w:szCs w:val="26"/>
        </w:rPr>
        <w:t xml:space="preserve"> </w:t>
      </w:r>
      <w:r w:rsidRPr="00BD3E97">
        <w:rPr>
          <w:szCs w:val="26"/>
        </w:rPr>
        <w:t>против ожидаемого исполнения бюджета 20</w:t>
      </w:r>
      <w:r w:rsidR="00375F29" w:rsidRPr="00BD3E97">
        <w:rPr>
          <w:szCs w:val="26"/>
        </w:rPr>
        <w:t>1</w:t>
      </w:r>
      <w:r w:rsidR="00207ADF">
        <w:rPr>
          <w:szCs w:val="26"/>
        </w:rPr>
        <w:t>4</w:t>
      </w:r>
      <w:r w:rsidRPr="00BD3E97">
        <w:rPr>
          <w:szCs w:val="26"/>
        </w:rPr>
        <w:t xml:space="preserve"> года на </w:t>
      </w:r>
      <w:r w:rsidR="00207ADF">
        <w:rPr>
          <w:szCs w:val="26"/>
        </w:rPr>
        <w:t>26 494,6</w:t>
      </w:r>
      <w:r w:rsidR="00FE0676" w:rsidRPr="00BD3E97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="00FE0676" w:rsidRPr="00BD3E97">
        <w:rPr>
          <w:szCs w:val="26"/>
        </w:rPr>
        <w:t xml:space="preserve"> или на </w:t>
      </w:r>
      <w:r w:rsidR="00207ADF">
        <w:rPr>
          <w:szCs w:val="26"/>
        </w:rPr>
        <w:t>4,5%</w:t>
      </w:r>
      <w:r w:rsidR="009E7116" w:rsidRPr="00BD3E97">
        <w:rPr>
          <w:szCs w:val="26"/>
        </w:rPr>
        <w:t>, на 201</w:t>
      </w:r>
      <w:r w:rsidR="00207ADF">
        <w:rPr>
          <w:szCs w:val="26"/>
        </w:rPr>
        <w:t>6</w:t>
      </w:r>
      <w:r w:rsidR="009E7116" w:rsidRPr="00BD3E97">
        <w:rPr>
          <w:szCs w:val="26"/>
        </w:rPr>
        <w:t xml:space="preserve"> год – </w:t>
      </w:r>
      <w:r w:rsidR="00207ADF">
        <w:rPr>
          <w:szCs w:val="26"/>
        </w:rPr>
        <w:t>475 764,0</w:t>
      </w:r>
      <w:r w:rsidR="009E7116" w:rsidRPr="00BD3E97">
        <w:rPr>
          <w:szCs w:val="26"/>
        </w:rPr>
        <w:t xml:space="preserve"> тыс.</w:t>
      </w:r>
      <w:r w:rsidR="0057345C" w:rsidRPr="00BD3E97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="00207ADF">
        <w:rPr>
          <w:szCs w:val="26"/>
        </w:rPr>
        <w:t xml:space="preserve"> (снижение на 90 392,0 тыс. </w:t>
      </w:r>
      <w:r w:rsidR="004538D4">
        <w:rPr>
          <w:szCs w:val="26"/>
        </w:rPr>
        <w:t>рублей</w:t>
      </w:r>
      <w:r w:rsidR="00207ADF">
        <w:rPr>
          <w:szCs w:val="26"/>
        </w:rPr>
        <w:t>, или на 16%)</w:t>
      </w:r>
      <w:r w:rsidR="009E7116" w:rsidRPr="00BD3E97">
        <w:rPr>
          <w:szCs w:val="26"/>
        </w:rPr>
        <w:t>, на 201</w:t>
      </w:r>
      <w:r w:rsidR="00634F99">
        <w:rPr>
          <w:szCs w:val="26"/>
        </w:rPr>
        <w:t>7</w:t>
      </w:r>
      <w:r w:rsidR="009E7116" w:rsidRPr="00BD3E97">
        <w:rPr>
          <w:szCs w:val="26"/>
        </w:rPr>
        <w:t xml:space="preserve"> год – </w:t>
      </w:r>
      <w:r w:rsidR="00634F99">
        <w:rPr>
          <w:szCs w:val="26"/>
        </w:rPr>
        <w:t>448 599,0</w:t>
      </w:r>
      <w:r w:rsidR="009E7116" w:rsidRPr="00BD3E97">
        <w:rPr>
          <w:szCs w:val="26"/>
        </w:rPr>
        <w:t xml:space="preserve"> тыс.</w:t>
      </w:r>
      <w:r w:rsidR="0057345C" w:rsidRPr="00BD3E97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="00634F99">
        <w:rPr>
          <w:szCs w:val="26"/>
        </w:rPr>
        <w:t xml:space="preserve"> (снижение на 27 165,0 тыс</w:t>
      </w:r>
      <w:proofErr w:type="gramEnd"/>
      <w:r w:rsidR="00634F99">
        <w:rPr>
          <w:szCs w:val="26"/>
        </w:rPr>
        <w:t xml:space="preserve">. </w:t>
      </w:r>
      <w:r w:rsidR="004538D4">
        <w:rPr>
          <w:szCs w:val="26"/>
        </w:rPr>
        <w:t>рублей</w:t>
      </w:r>
      <w:r w:rsidR="00634F99">
        <w:rPr>
          <w:szCs w:val="26"/>
        </w:rPr>
        <w:t>, или на 5,7%).</w:t>
      </w:r>
      <w:r w:rsidR="00CE1352" w:rsidRPr="00BD3E97">
        <w:rPr>
          <w:szCs w:val="26"/>
        </w:rPr>
        <w:t xml:space="preserve"> </w:t>
      </w:r>
    </w:p>
    <w:p w:rsidR="009E7116" w:rsidRPr="00BD3E97" w:rsidRDefault="00DD13BF" w:rsidP="00582043">
      <w:pPr>
        <w:pStyle w:val="a3"/>
        <w:suppressAutoHyphens/>
        <w:spacing w:after="0"/>
        <w:ind w:left="0" w:firstLine="709"/>
        <w:jc w:val="both"/>
        <w:rPr>
          <w:szCs w:val="26"/>
        </w:rPr>
      </w:pPr>
      <w:r w:rsidRPr="00BD3E97">
        <w:rPr>
          <w:szCs w:val="26"/>
        </w:rPr>
        <w:t xml:space="preserve">Основную долю в составе неналоговых доходов бюджета </w:t>
      </w:r>
      <w:r w:rsidR="009B2748" w:rsidRPr="00BD3E97">
        <w:rPr>
          <w:szCs w:val="26"/>
        </w:rPr>
        <w:t>города Реутов</w:t>
      </w:r>
      <w:r w:rsidRPr="00BD3E97">
        <w:rPr>
          <w:szCs w:val="26"/>
        </w:rPr>
        <w:t xml:space="preserve"> составляют доходы от использования имущества, находящегося в государственной и муниципальной собственности</w:t>
      </w:r>
      <w:r w:rsidR="00F44441" w:rsidRPr="00BD3E97">
        <w:rPr>
          <w:szCs w:val="26"/>
        </w:rPr>
        <w:t>. Так, в 201</w:t>
      </w:r>
      <w:r w:rsidR="00634F99">
        <w:rPr>
          <w:szCs w:val="26"/>
        </w:rPr>
        <w:t>5</w:t>
      </w:r>
      <w:r w:rsidR="00F44441" w:rsidRPr="00BD3E97">
        <w:rPr>
          <w:szCs w:val="26"/>
        </w:rPr>
        <w:t xml:space="preserve"> году доходы от использования имущества, находящегося в государственной и муниципальной собственности составят </w:t>
      </w:r>
      <w:r w:rsidR="00634F99">
        <w:rPr>
          <w:szCs w:val="26"/>
        </w:rPr>
        <w:t>438 256,0</w:t>
      </w:r>
      <w:r w:rsidR="00375F29" w:rsidRPr="00BD3E97">
        <w:rPr>
          <w:szCs w:val="26"/>
        </w:rPr>
        <w:t xml:space="preserve"> </w:t>
      </w:r>
      <w:r w:rsidRPr="00BD3E97">
        <w:rPr>
          <w:szCs w:val="26"/>
        </w:rPr>
        <w:t>тыс.</w:t>
      </w:r>
      <w:r w:rsidR="00FE0676" w:rsidRPr="00BD3E97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="0057345C" w:rsidRPr="00BD3E97">
        <w:rPr>
          <w:szCs w:val="26"/>
        </w:rPr>
        <w:t xml:space="preserve"> </w:t>
      </w:r>
      <w:r w:rsidR="00F44441" w:rsidRPr="00BD3E97">
        <w:rPr>
          <w:szCs w:val="26"/>
        </w:rPr>
        <w:t xml:space="preserve">или </w:t>
      </w:r>
      <w:r w:rsidR="00634F99">
        <w:rPr>
          <w:szCs w:val="26"/>
        </w:rPr>
        <w:t xml:space="preserve">77,4% </w:t>
      </w:r>
      <w:r w:rsidR="00E15394" w:rsidRPr="00BD3E97">
        <w:rPr>
          <w:szCs w:val="26"/>
        </w:rPr>
        <w:t xml:space="preserve">от всех </w:t>
      </w:r>
      <w:r w:rsidRPr="00BD3E97">
        <w:rPr>
          <w:szCs w:val="26"/>
        </w:rPr>
        <w:t>неналоговых доходов</w:t>
      </w:r>
      <w:r w:rsidR="0057345C" w:rsidRPr="00BD3E97">
        <w:rPr>
          <w:szCs w:val="26"/>
        </w:rPr>
        <w:t xml:space="preserve">, соответственно, </w:t>
      </w:r>
      <w:r w:rsidR="00F44441" w:rsidRPr="00BD3E97">
        <w:rPr>
          <w:szCs w:val="26"/>
        </w:rPr>
        <w:t xml:space="preserve">в 2015 году – </w:t>
      </w:r>
      <w:r w:rsidR="00634F99">
        <w:rPr>
          <w:szCs w:val="26"/>
        </w:rPr>
        <w:t>405 414,0</w:t>
      </w:r>
      <w:r w:rsidR="00F44441" w:rsidRPr="00BD3E97">
        <w:rPr>
          <w:szCs w:val="26"/>
        </w:rPr>
        <w:t xml:space="preserve"> тыс.</w:t>
      </w:r>
      <w:r w:rsidR="0057345C" w:rsidRPr="00BD3E97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="00F44441" w:rsidRPr="00BD3E97">
        <w:rPr>
          <w:szCs w:val="26"/>
        </w:rPr>
        <w:t xml:space="preserve"> или </w:t>
      </w:r>
      <w:r w:rsidR="00634F99">
        <w:rPr>
          <w:szCs w:val="26"/>
        </w:rPr>
        <w:t>85,2%</w:t>
      </w:r>
      <w:r w:rsidR="0057345C" w:rsidRPr="00BD3E97">
        <w:rPr>
          <w:szCs w:val="26"/>
        </w:rPr>
        <w:t>,</w:t>
      </w:r>
      <w:r w:rsidR="00F44441" w:rsidRPr="00BD3E97">
        <w:rPr>
          <w:szCs w:val="26"/>
        </w:rPr>
        <w:t xml:space="preserve"> и в 2016 году – </w:t>
      </w:r>
      <w:r w:rsidR="00634F99">
        <w:rPr>
          <w:szCs w:val="26"/>
        </w:rPr>
        <w:t>414 599,0</w:t>
      </w:r>
      <w:r w:rsidR="00F44441" w:rsidRPr="00BD3E97">
        <w:rPr>
          <w:szCs w:val="26"/>
        </w:rPr>
        <w:t xml:space="preserve"> тыс.</w:t>
      </w:r>
      <w:r w:rsidR="0057345C" w:rsidRPr="00BD3E97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="00634F99">
        <w:rPr>
          <w:szCs w:val="26"/>
        </w:rPr>
        <w:t xml:space="preserve"> или 92,4%</w:t>
      </w:r>
      <w:r w:rsidRPr="00BD3E97">
        <w:rPr>
          <w:szCs w:val="26"/>
        </w:rPr>
        <w:t>.</w:t>
      </w:r>
      <w:r w:rsidR="009E7116" w:rsidRPr="00BD3E97">
        <w:rPr>
          <w:szCs w:val="26"/>
        </w:rPr>
        <w:t xml:space="preserve"> </w:t>
      </w:r>
    </w:p>
    <w:p w:rsidR="009F228C" w:rsidRPr="00BD3E97" w:rsidRDefault="00E15394" w:rsidP="00582043">
      <w:pPr>
        <w:pStyle w:val="a3"/>
        <w:suppressAutoHyphens/>
        <w:spacing w:after="0"/>
        <w:ind w:left="0" w:firstLine="709"/>
        <w:jc w:val="both"/>
        <w:rPr>
          <w:szCs w:val="26"/>
        </w:rPr>
      </w:pPr>
      <w:r w:rsidRPr="00BD3E97">
        <w:rPr>
          <w:b/>
          <w:sz w:val="22"/>
        </w:rPr>
        <w:t xml:space="preserve"> </w:t>
      </w:r>
      <w:proofErr w:type="gramStart"/>
      <w:r w:rsidRPr="00BD3E97">
        <w:rPr>
          <w:szCs w:val="26"/>
        </w:rPr>
        <w:t xml:space="preserve">Прогноз поступлений </w:t>
      </w:r>
      <w:r w:rsidR="007B5129" w:rsidRPr="00BD3E97">
        <w:rPr>
          <w:szCs w:val="26"/>
        </w:rPr>
        <w:t xml:space="preserve">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</w:r>
      <w:r w:rsidR="004862B6" w:rsidRPr="00BD3E97">
        <w:rPr>
          <w:szCs w:val="26"/>
        </w:rPr>
        <w:t>на 201</w:t>
      </w:r>
      <w:r w:rsidR="00634F99">
        <w:rPr>
          <w:szCs w:val="26"/>
        </w:rPr>
        <w:t>5</w:t>
      </w:r>
      <w:r w:rsidR="004862B6" w:rsidRPr="00BD3E97">
        <w:rPr>
          <w:szCs w:val="26"/>
        </w:rPr>
        <w:t xml:space="preserve"> год</w:t>
      </w:r>
      <w:r w:rsidR="00803EAC" w:rsidRPr="00BD3E97">
        <w:rPr>
          <w:szCs w:val="26"/>
        </w:rPr>
        <w:t>,</w:t>
      </w:r>
      <w:r w:rsidR="00CE1352" w:rsidRPr="00BD3E97">
        <w:rPr>
          <w:szCs w:val="26"/>
        </w:rPr>
        <w:t xml:space="preserve"> </w:t>
      </w:r>
      <w:r w:rsidRPr="00BD3E97">
        <w:rPr>
          <w:szCs w:val="26"/>
        </w:rPr>
        <w:t>определен</w:t>
      </w:r>
      <w:r w:rsidR="007B5129" w:rsidRPr="00BD3E97">
        <w:rPr>
          <w:szCs w:val="26"/>
        </w:rPr>
        <w:t xml:space="preserve"> в сумме </w:t>
      </w:r>
      <w:r w:rsidR="00266FBC">
        <w:rPr>
          <w:szCs w:val="26"/>
        </w:rPr>
        <w:t>345 188,0</w:t>
      </w:r>
      <w:r w:rsidR="007B5129" w:rsidRPr="00BD3E97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Pr="00BD3E97">
        <w:rPr>
          <w:szCs w:val="26"/>
        </w:rPr>
        <w:t xml:space="preserve"> </w:t>
      </w:r>
      <w:r w:rsidR="009F228C" w:rsidRPr="00BD3E97">
        <w:rPr>
          <w:szCs w:val="26"/>
        </w:rPr>
        <w:t xml:space="preserve">или на </w:t>
      </w:r>
      <w:r w:rsidR="00266FBC">
        <w:rPr>
          <w:szCs w:val="26"/>
        </w:rPr>
        <w:t>12 132,6</w:t>
      </w:r>
      <w:r w:rsidR="009F228C" w:rsidRPr="00BD3E97">
        <w:rPr>
          <w:szCs w:val="26"/>
        </w:rPr>
        <w:t xml:space="preserve"> тыс. </w:t>
      </w:r>
      <w:r w:rsidR="004538D4">
        <w:rPr>
          <w:szCs w:val="26"/>
        </w:rPr>
        <w:t>рублей</w:t>
      </w:r>
      <w:r w:rsidR="009F228C" w:rsidRPr="00BD3E97">
        <w:rPr>
          <w:szCs w:val="26"/>
        </w:rPr>
        <w:t xml:space="preserve"> ниже</w:t>
      </w:r>
      <w:r w:rsidR="00CE1352" w:rsidRPr="00BD3E97">
        <w:rPr>
          <w:szCs w:val="26"/>
        </w:rPr>
        <w:t xml:space="preserve"> </w:t>
      </w:r>
      <w:r w:rsidR="009F228C" w:rsidRPr="00BD3E97">
        <w:rPr>
          <w:szCs w:val="26"/>
        </w:rPr>
        <w:t>ожидаемого исполнения бюджета 201</w:t>
      </w:r>
      <w:r w:rsidR="00266FBC">
        <w:rPr>
          <w:szCs w:val="26"/>
        </w:rPr>
        <w:t>4</w:t>
      </w:r>
      <w:r w:rsidR="009F228C" w:rsidRPr="00BD3E97">
        <w:rPr>
          <w:szCs w:val="26"/>
        </w:rPr>
        <w:t xml:space="preserve"> года.</w:t>
      </w:r>
      <w:proofErr w:type="gramEnd"/>
      <w:r w:rsidR="009F228C" w:rsidRPr="00BD3E97">
        <w:rPr>
          <w:szCs w:val="26"/>
        </w:rPr>
        <w:t xml:space="preserve"> </w:t>
      </w:r>
      <w:r w:rsidR="00A55661" w:rsidRPr="00BD3E97">
        <w:rPr>
          <w:szCs w:val="26"/>
        </w:rPr>
        <w:t>На 201</w:t>
      </w:r>
      <w:r w:rsidR="00266FBC">
        <w:rPr>
          <w:szCs w:val="26"/>
        </w:rPr>
        <w:t>6</w:t>
      </w:r>
      <w:r w:rsidR="00A55661" w:rsidRPr="00BD3E97">
        <w:rPr>
          <w:szCs w:val="26"/>
        </w:rPr>
        <w:t xml:space="preserve"> год прогноз поступления определен в сумме </w:t>
      </w:r>
      <w:r w:rsidR="00266FBC">
        <w:rPr>
          <w:szCs w:val="26"/>
        </w:rPr>
        <w:t>310 669,0</w:t>
      </w:r>
      <w:r w:rsidR="00A55661" w:rsidRPr="00BD3E97">
        <w:rPr>
          <w:szCs w:val="26"/>
        </w:rPr>
        <w:t xml:space="preserve"> тыс.</w:t>
      </w:r>
      <w:r w:rsidR="0057345C" w:rsidRPr="00BD3E97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="00266FBC">
        <w:rPr>
          <w:szCs w:val="26"/>
        </w:rPr>
        <w:t xml:space="preserve"> (на 34 519,0 тыс. </w:t>
      </w:r>
      <w:r w:rsidR="004538D4">
        <w:rPr>
          <w:szCs w:val="26"/>
        </w:rPr>
        <w:t>рублей</w:t>
      </w:r>
      <w:r w:rsidR="00266FBC">
        <w:rPr>
          <w:szCs w:val="26"/>
        </w:rPr>
        <w:t xml:space="preserve"> ниже предыдущего периода, или на </w:t>
      </w:r>
      <w:r w:rsidR="00266FBC">
        <w:rPr>
          <w:szCs w:val="26"/>
        </w:rPr>
        <w:lastRenderedPageBreak/>
        <w:t>10%)</w:t>
      </w:r>
      <w:r w:rsidR="00A55661" w:rsidRPr="00BD3E97">
        <w:rPr>
          <w:szCs w:val="26"/>
        </w:rPr>
        <w:t xml:space="preserve">, на 2016 год – </w:t>
      </w:r>
      <w:r w:rsidR="00266FBC">
        <w:rPr>
          <w:szCs w:val="26"/>
        </w:rPr>
        <w:t>321 669,0</w:t>
      </w:r>
      <w:r w:rsidR="00A55661" w:rsidRPr="00BD3E97">
        <w:rPr>
          <w:szCs w:val="26"/>
        </w:rPr>
        <w:t xml:space="preserve"> тыс.</w:t>
      </w:r>
      <w:r w:rsidR="0057345C" w:rsidRPr="00BD3E97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="00266FBC">
        <w:rPr>
          <w:szCs w:val="26"/>
        </w:rPr>
        <w:t xml:space="preserve"> (на 11 000,0 тыс. </w:t>
      </w:r>
      <w:r w:rsidR="004538D4">
        <w:rPr>
          <w:szCs w:val="26"/>
        </w:rPr>
        <w:t>рублей</w:t>
      </w:r>
      <w:r w:rsidR="00266FBC">
        <w:rPr>
          <w:szCs w:val="26"/>
        </w:rPr>
        <w:t xml:space="preserve"> больше прогноза поступлений 2016 года, или </w:t>
      </w:r>
      <w:proofErr w:type="gramStart"/>
      <w:r w:rsidR="00266FBC">
        <w:rPr>
          <w:szCs w:val="26"/>
        </w:rPr>
        <w:t>на</w:t>
      </w:r>
      <w:proofErr w:type="gramEnd"/>
      <w:r w:rsidR="00266FBC">
        <w:rPr>
          <w:szCs w:val="26"/>
        </w:rPr>
        <w:t xml:space="preserve"> 3,5%).</w:t>
      </w:r>
      <w:r w:rsidR="00A01FF5">
        <w:rPr>
          <w:szCs w:val="26"/>
        </w:rPr>
        <w:t xml:space="preserve"> Снижение поступлений объясняется </w:t>
      </w:r>
      <w:r w:rsidR="00D958C6">
        <w:rPr>
          <w:szCs w:val="26"/>
        </w:rPr>
        <w:t>вводом в эксплуатацию</w:t>
      </w:r>
      <w:r w:rsidR="00A01FF5">
        <w:rPr>
          <w:szCs w:val="26"/>
        </w:rPr>
        <w:t xml:space="preserve"> объектов капитального строительства и, соответственно, выбытию земельных участков из собственности городского округа Реутов.</w:t>
      </w:r>
    </w:p>
    <w:p w:rsidR="009F228C" w:rsidRPr="00BD3E97" w:rsidRDefault="007B5129" w:rsidP="00582043">
      <w:pPr>
        <w:pStyle w:val="a3"/>
        <w:suppressAutoHyphens/>
        <w:spacing w:after="0"/>
        <w:ind w:left="0" w:firstLine="709"/>
        <w:jc w:val="both"/>
        <w:rPr>
          <w:szCs w:val="26"/>
        </w:rPr>
      </w:pPr>
      <w:proofErr w:type="gramStart"/>
      <w:r w:rsidRPr="00BD3E97">
        <w:rPr>
          <w:szCs w:val="26"/>
        </w:rPr>
        <w:t>Доходы, получаемые в виде арендной платы, а также средств от продажи права на заключение договоров аренды за земли, находящиеся в со</w:t>
      </w:r>
      <w:r w:rsidR="009F228C" w:rsidRPr="00BD3E97">
        <w:rPr>
          <w:szCs w:val="26"/>
        </w:rPr>
        <w:t>б</w:t>
      </w:r>
      <w:r w:rsidRPr="00BD3E97">
        <w:rPr>
          <w:szCs w:val="26"/>
        </w:rPr>
        <w:t xml:space="preserve">ственности городских округов (за исключением земельных участков муниципальных бюджетных и автономных учреждений) </w:t>
      </w:r>
      <w:r w:rsidR="00A55661" w:rsidRPr="00BD3E97">
        <w:rPr>
          <w:szCs w:val="26"/>
        </w:rPr>
        <w:t>на</w:t>
      </w:r>
      <w:r w:rsidR="00CE1352" w:rsidRPr="00BD3E97">
        <w:rPr>
          <w:szCs w:val="26"/>
        </w:rPr>
        <w:t xml:space="preserve"> </w:t>
      </w:r>
      <w:r w:rsidR="00A55661" w:rsidRPr="00BD3E97">
        <w:rPr>
          <w:szCs w:val="26"/>
        </w:rPr>
        <w:t>201</w:t>
      </w:r>
      <w:r w:rsidR="00266FBC">
        <w:rPr>
          <w:szCs w:val="26"/>
        </w:rPr>
        <w:t>5</w:t>
      </w:r>
      <w:r w:rsidR="00A55661" w:rsidRPr="00BD3E97">
        <w:rPr>
          <w:szCs w:val="26"/>
        </w:rPr>
        <w:t xml:space="preserve"> год </w:t>
      </w:r>
      <w:r w:rsidR="009F228C" w:rsidRPr="00BD3E97">
        <w:rPr>
          <w:szCs w:val="26"/>
        </w:rPr>
        <w:t>определены</w:t>
      </w:r>
      <w:r w:rsidR="00CE1352" w:rsidRPr="00BD3E97">
        <w:rPr>
          <w:szCs w:val="26"/>
        </w:rPr>
        <w:t xml:space="preserve"> </w:t>
      </w:r>
      <w:r w:rsidR="009F228C" w:rsidRPr="00BD3E97">
        <w:rPr>
          <w:szCs w:val="26"/>
        </w:rPr>
        <w:t>в сумме</w:t>
      </w:r>
      <w:r w:rsidR="00CE1352" w:rsidRPr="00BD3E97">
        <w:rPr>
          <w:szCs w:val="26"/>
        </w:rPr>
        <w:t xml:space="preserve"> </w:t>
      </w:r>
      <w:r w:rsidR="00266FBC">
        <w:rPr>
          <w:szCs w:val="26"/>
        </w:rPr>
        <w:t>9 067,0</w:t>
      </w:r>
      <w:r w:rsidR="009F228C" w:rsidRPr="00BD3E97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="009F228C" w:rsidRPr="00BD3E97">
        <w:rPr>
          <w:szCs w:val="26"/>
        </w:rPr>
        <w:t xml:space="preserve"> или </w:t>
      </w:r>
      <w:r w:rsidR="00A55661" w:rsidRPr="00BD3E97">
        <w:rPr>
          <w:szCs w:val="26"/>
        </w:rPr>
        <w:t>выше</w:t>
      </w:r>
      <w:r w:rsidR="009F228C" w:rsidRPr="00BD3E97">
        <w:rPr>
          <w:szCs w:val="26"/>
        </w:rPr>
        <w:t xml:space="preserve"> уровн</w:t>
      </w:r>
      <w:r w:rsidR="00A55661" w:rsidRPr="00BD3E97">
        <w:rPr>
          <w:szCs w:val="26"/>
        </w:rPr>
        <w:t xml:space="preserve">я </w:t>
      </w:r>
      <w:r w:rsidR="009F228C" w:rsidRPr="00BD3E97">
        <w:rPr>
          <w:szCs w:val="26"/>
        </w:rPr>
        <w:t>ожидаемого исполнения 201</w:t>
      </w:r>
      <w:r w:rsidR="00266FBC">
        <w:rPr>
          <w:szCs w:val="26"/>
        </w:rPr>
        <w:t>4</w:t>
      </w:r>
      <w:r w:rsidR="009F228C" w:rsidRPr="00BD3E97">
        <w:rPr>
          <w:szCs w:val="26"/>
        </w:rPr>
        <w:t xml:space="preserve"> года</w:t>
      </w:r>
      <w:r w:rsidR="00A55661" w:rsidRPr="00BD3E97">
        <w:rPr>
          <w:szCs w:val="26"/>
        </w:rPr>
        <w:t xml:space="preserve"> на </w:t>
      </w:r>
      <w:r w:rsidR="00266FBC">
        <w:rPr>
          <w:szCs w:val="26"/>
        </w:rPr>
        <w:t>1 484,0</w:t>
      </w:r>
      <w:r w:rsidR="00A55661" w:rsidRPr="00BD3E97">
        <w:rPr>
          <w:szCs w:val="26"/>
        </w:rPr>
        <w:t xml:space="preserve"> тыс.</w:t>
      </w:r>
      <w:r w:rsidR="0057345C" w:rsidRPr="00BD3E97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="00266FBC">
        <w:rPr>
          <w:szCs w:val="26"/>
        </w:rPr>
        <w:t>, или на 19,6%.</w:t>
      </w:r>
      <w:r w:rsidR="00A55661" w:rsidRPr="00BD3E97">
        <w:rPr>
          <w:szCs w:val="26"/>
        </w:rPr>
        <w:t xml:space="preserve"> </w:t>
      </w:r>
      <w:r w:rsidR="00266FBC">
        <w:rPr>
          <w:szCs w:val="26"/>
        </w:rPr>
        <w:t>В 2016 и</w:t>
      </w:r>
      <w:proofErr w:type="gramEnd"/>
      <w:r w:rsidR="00266FBC">
        <w:rPr>
          <w:szCs w:val="26"/>
        </w:rPr>
        <w:t xml:space="preserve"> 2017 </w:t>
      </w:r>
      <w:proofErr w:type="gramStart"/>
      <w:r w:rsidR="00266FBC">
        <w:rPr>
          <w:szCs w:val="26"/>
        </w:rPr>
        <w:t>годах</w:t>
      </w:r>
      <w:proofErr w:type="gramEnd"/>
      <w:r w:rsidR="00266FBC">
        <w:rPr>
          <w:szCs w:val="26"/>
        </w:rPr>
        <w:t xml:space="preserve"> прогнозируется рост на 2,0% соответственно.</w:t>
      </w:r>
    </w:p>
    <w:p w:rsidR="007B5129" w:rsidRPr="00F17491" w:rsidRDefault="009F228C" w:rsidP="00582043">
      <w:pPr>
        <w:pStyle w:val="a3"/>
        <w:suppressAutoHyphens/>
        <w:spacing w:after="0"/>
        <w:ind w:left="0" w:firstLine="709"/>
        <w:jc w:val="both"/>
        <w:rPr>
          <w:szCs w:val="26"/>
        </w:rPr>
      </w:pPr>
      <w:proofErr w:type="gramStart"/>
      <w:r w:rsidRPr="00F17491">
        <w:rPr>
          <w:szCs w:val="26"/>
        </w:rPr>
        <w:t>Доходы от сдачи в аренду</w:t>
      </w:r>
      <w:r w:rsidR="0057345C" w:rsidRPr="00F17491">
        <w:rPr>
          <w:szCs w:val="26"/>
        </w:rPr>
        <w:t xml:space="preserve"> </w:t>
      </w:r>
      <w:r w:rsidRPr="00F17491">
        <w:rPr>
          <w:szCs w:val="26"/>
        </w:rPr>
        <w:t>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</w:r>
      <w:r w:rsidR="0057345C" w:rsidRPr="00F17491">
        <w:rPr>
          <w:szCs w:val="26"/>
        </w:rPr>
        <w:t>,</w:t>
      </w:r>
      <w:r w:rsidRPr="00F17491">
        <w:rPr>
          <w:szCs w:val="26"/>
        </w:rPr>
        <w:t xml:space="preserve"> определены в прогнозе бюджета 201</w:t>
      </w:r>
      <w:r w:rsidR="00266FBC" w:rsidRPr="00F17491">
        <w:rPr>
          <w:szCs w:val="26"/>
        </w:rPr>
        <w:t>5</w:t>
      </w:r>
      <w:r w:rsidRPr="00F17491">
        <w:rPr>
          <w:szCs w:val="26"/>
        </w:rPr>
        <w:t xml:space="preserve"> года в сумме</w:t>
      </w:r>
      <w:r w:rsidR="0057345C" w:rsidRPr="00F17491">
        <w:rPr>
          <w:szCs w:val="26"/>
        </w:rPr>
        <w:t xml:space="preserve"> </w:t>
      </w:r>
      <w:r w:rsidR="00266FBC" w:rsidRPr="00F17491">
        <w:rPr>
          <w:szCs w:val="26"/>
        </w:rPr>
        <w:t>51 592,0</w:t>
      </w:r>
      <w:r w:rsidRPr="00F17491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="004A2F33" w:rsidRPr="00F17491">
        <w:rPr>
          <w:szCs w:val="26"/>
        </w:rPr>
        <w:t xml:space="preserve"> что</w:t>
      </w:r>
      <w:r w:rsidRPr="00F17491">
        <w:rPr>
          <w:szCs w:val="26"/>
        </w:rPr>
        <w:t xml:space="preserve"> ниже</w:t>
      </w:r>
      <w:r w:rsidR="0057345C" w:rsidRPr="00F17491">
        <w:rPr>
          <w:szCs w:val="26"/>
        </w:rPr>
        <w:t xml:space="preserve"> </w:t>
      </w:r>
      <w:r w:rsidRPr="00F17491">
        <w:rPr>
          <w:szCs w:val="26"/>
        </w:rPr>
        <w:t>ожидаемого исполнения бюджета</w:t>
      </w:r>
      <w:r w:rsidR="004A2F33" w:rsidRPr="00F17491">
        <w:rPr>
          <w:szCs w:val="26"/>
        </w:rPr>
        <w:t xml:space="preserve"> по данному виду налога </w:t>
      </w:r>
      <w:r w:rsidRPr="00F17491">
        <w:rPr>
          <w:szCs w:val="26"/>
        </w:rPr>
        <w:t>201</w:t>
      </w:r>
      <w:r w:rsidR="00266FBC" w:rsidRPr="00F17491">
        <w:rPr>
          <w:szCs w:val="26"/>
        </w:rPr>
        <w:t>4</w:t>
      </w:r>
      <w:r w:rsidRPr="00F17491">
        <w:rPr>
          <w:szCs w:val="26"/>
        </w:rPr>
        <w:t xml:space="preserve"> года на </w:t>
      </w:r>
      <w:r w:rsidR="00266FBC" w:rsidRPr="00F17491">
        <w:rPr>
          <w:szCs w:val="26"/>
        </w:rPr>
        <w:t>41 216,0</w:t>
      </w:r>
      <w:r w:rsidRPr="00F17491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Pr="00F17491">
        <w:rPr>
          <w:szCs w:val="26"/>
        </w:rPr>
        <w:t xml:space="preserve"> или </w:t>
      </w:r>
      <w:r w:rsidR="0057345C" w:rsidRPr="00F17491">
        <w:rPr>
          <w:szCs w:val="26"/>
        </w:rPr>
        <w:t xml:space="preserve">на </w:t>
      </w:r>
      <w:r w:rsidR="00266FBC" w:rsidRPr="00F17491">
        <w:rPr>
          <w:szCs w:val="26"/>
        </w:rPr>
        <w:t>44,4%</w:t>
      </w:r>
      <w:r w:rsidRPr="00F17491">
        <w:rPr>
          <w:szCs w:val="26"/>
        </w:rPr>
        <w:t>.</w:t>
      </w:r>
      <w:r w:rsidR="004A2F33" w:rsidRPr="00F17491">
        <w:rPr>
          <w:szCs w:val="26"/>
        </w:rPr>
        <w:t xml:space="preserve"> Поступления 201</w:t>
      </w:r>
      <w:r w:rsidR="00266FBC" w:rsidRPr="00F17491">
        <w:rPr>
          <w:szCs w:val="26"/>
        </w:rPr>
        <w:t>6 и</w:t>
      </w:r>
      <w:proofErr w:type="gramEnd"/>
      <w:r w:rsidR="00266FBC" w:rsidRPr="00F17491">
        <w:rPr>
          <w:szCs w:val="26"/>
        </w:rPr>
        <w:t xml:space="preserve"> 2017 годов </w:t>
      </w:r>
      <w:proofErr w:type="gramStart"/>
      <w:r w:rsidR="004A2F33" w:rsidRPr="00F17491">
        <w:rPr>
          <w:szCs w:val="26"/>
        </w:rPr>
        <w:t>запланированы</w:t>
      </w:r>
      <w:proofErr w:type="gramEnd"/>
      <w:r w:rsidR="004A2F33" w:rsidRPr="00F17491">
        <w:rPr>
          <w:szCs w:val="26"/>
        </w:rPr>
        <w:t xml:space="preserve"> в сумме </w:t>
      </w:r>
      <w:r w:rsidR="00266FBC" w:rsidRPr="00F17491">
        <w:rPr>
          <w:szCs w:val="26"/>
        </w:rPr>
        <w:t>50</w:t>
      </w:r>
      <w:r w:rsidR="004A2F33" w:rsidRPr="00F17491">
        <w:rPr>
          <w:szCs w:val="26"/>
        </w:rPr>
        <w:t> 000,0 тыс.</w:t>
      </w:r>
      <w:r w:rsidR="0057345C" w:rsidRPr="00F17491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="00266FBC" w:rsidRPr="00F17491">
        <w:rPr>
          <w:szCs w:val="26"/>
        </w:rPr>
        <w:t>.</w:t>
      </w:r>
      <w:r w:rsidR="00A01FF5">
        <w:rPr>
          <w:szCs w:val="26"/>
        </w:rPr>
        <w:t xml:space="preserve"> Снижение поступлений объясняются передачей части муниципального имущества в собственность Московской области.</w:t>
      </w:r>
    </w:p>
    <w:p w:rsidR="005D431E" w:rsidRPr="00F17491" w:rsidRDefault="005D431E" w:rsidP="00582043">
      <w:pPr>
        <w:pStyle w:val="a3"/>
        <w:suppressAutoHyphens/>
        <w:spacing w:after="0"/>
        <w:ind w:left="0" w:firstLine="709"/>
        <w:jc w:val="both"/>
        <w:rPr>
          <w:szCs w:val="26"/>
        </w:rPr>
      </w:pPr>
      <w:proofErr w:type="gramStart"/>
      <w:r w:rsidRPr="00F17491">
        <w:rPr>
          <w:szCs w:val="26"/>
        </w:rPr>
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</w:r>
      <w:r w:rsidR="009514B1" w:rsidRPr="00F17491">
        <w:rPr>
          <w:szCs w:val="26"/>
        </w:rPr>
        <w:t xml:space="preserve">, планируются в прогнозе бюджета на 2015 год в сумме 3 185,0 тыс. </w:t>
      </w:r>
      <w:r w:rsidR="004538D4">
        <w:rPr>
          <w:szCs w:val="26"/>
        </w:rPr>
        <w:t>рублей</w:t>
      </w:r>
      <w:r w:rsidR="009514B1" w:rsidRPr="00F17491">
        <w:rPr>
          <w:szCs w:val="26"/>
        </w:rPr>
        <w:t xml:space="preserve">, что в 8,5 раз больше ожидаемых поступлений 2014 года (375 тыс. </w:t>
      </w:r>
      <w:r w:rsidR="004538D4">
        <w:rPr>
          <w:szCs w:val="26"/>
        </w:rPr>
        <w:t>рублей</w:t>
      </w:r>
      <w:r w:rsidR="009514B1" w:rsidRPr="00F17491">
        <w:rPr>
          <w:szCs w:val="26"/>
        </w:rPr>
        <w:t>).</w:t>
      </w:r>
      <w:proofErr w:type="gramEnd"/>
      <w:r w:rsidR="009514B1" w:rsidRPr="00F17491">
        <w:rPr>
          <w:szCs w:val="26"/>
        </w:rPr>
        <w:t xml:space="preserve"> На 2016 и 2017 годы прогнозируются поступления в сумме 2 185,0 тыс. </w:t>
      </w:r>
      <w:r w:rsidR="004538D4">
        <w:rPr>
          <w:szCs w:val="26"/>
        </w:rPr>
        <w:t>рублей</w:t>
      </w:r>
      <w:r w:rsidR="009514B1" w:rsidRPr="00F17491">
        <w:rPr>
          <w:szCs w:val="26"/>
        </w:rPr>
        <w:t xml:space="preserve">, что на 1 000,0 тыс. </w:t>
      </w:r>
      <w:r w:rsidR="004538D4">
        <w:rPr>
          <w:szCs w:val="26"/>
        </w:rPr>
        <w:t>рублей</w:t>
      </w:r>
      <w:r w:rsidR="009514B1" w:rsidRPr="00F17491">
        <w:rPr>
          <w:szCs w:val="26"/>
        </w:rPr>
        <w:t>, или на 31,4% ниже поступлений 2015 года.</w:t>
      </w:r>
    </w:p>
    <w:p w:rsidR="009514B1" w:rsidRPr="00F17491" w:rsidRDefault="009514B1" w:rsidP="00582043">
      <w:pPr>
        <w:suppressAutoHyphens/>
        <w:ind w:firstLine="709"/>
        <w:jc w:val="both"/>
        <w:rPr>
          <w:szCs w:val="26"/>
        </w:rPr>
      </w:pPr>
      <w:proofErr w:type="gramStart"/>
      <w:r w:rsidRPr="00F17491">
        <w:rPr>
          <w:szCs w:val="26"/>
        </w:rPr>
        <w:t xml:space="preserve">Поступление доходов по статье «Прочие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 планируются в размере 29 224,0 тыс. </w:t>
      </w:r>
      <w:r w:rsidR="004538D4">
        <w:rPr>
          <w:szCs w:val="26"/>
        </w:rPr>
        <w:t>рублей</w:t>
      </w:r>
      <w:r w:rsidRPr="00F17491">
        <w:rPr>
          <w:szCs w:val="26"/>
        </w:rPr>
        <w:t xml:space="preserve">, что выше ожидаемого поступления 2014 года на 10 924,0 тыс. </w:t>
      </w:r>
      <w:r w:rsidR="004538D4">
        <w:rPr>
          <w:szCs w:val="26"/>
        </w:rPr>
        <w:t>рублей</w:t>
      </w:r>
      <w:r w:rsidRPr="00F17491">
        <w:rPr>
          <w:szCs w:val="26"/>
        </w:rPr>
        <w:t>, или на 59,7%. Поступления 2016 года запланированы в сумме 33</w:t>
      </w:r>
      <w:proofErr w:type="gramEnd"/>
      <w:r w:rsidRPr="00F17491">
        <w:rPr>
          <w:szCs w:val="26"/>
        </w:rPr>
        <w:t xml:space="preserve"> 310,0 тыс. </w:t>
      </w:r>
      <w:r w:rsidR="004538D4">
        <w:rPr>
          <w:szCs w:val="26"/>
        </w:rPr>
        <w:t>рублей</w:t>
      </w:r>
      <w:r w:rsidRPr="00F17491">
        <w:rPr>
          <w:szCs w:val="26"/>
        </w:rPr>
        <w:t xml:space="preserve">, или на 4 086,0 тыс. </w:t>
      </w:r>
      <w:r w:rsidR="004538D4">
        <w:rPr>
          <w:szCs w:val="26"/>
        </w:rPr>
        <w:t>рублей</w:t>
      </w:r>
      <w:r w:rsidRPr="00F17491">
        <w:rPr>
          <w:szCs w:val="26"/>
        </w:rPr>
        <w:t xml:space="preserve"> выше поступлений 2015 года</w:t>
      </w:r>
      <w:r w:rsidR="001B74D2" w:rsidRPr="00F17491">
        <w:rPr>
          <w:szCs w:val="26"/>
        </w:rPr>
        <w:t xml:space="preserve"> (рост на 14%). В 2017 году поступления составят 31 310,0 тыс. </w:t>
      </w:r>
      <w:r w:rsidR="004538D4">
        <w:rPr>
          <w:szCs w:val="26"/>
        </w:rPr>
        <w:t>рублей</w:t>
      </w:r>
      <w:r w:rsidR="001B74D2" w:rsidRPr="00F17491">
        <w:rPr>
          <w:szCs w:val="26"/>
        </w:rPr>
        <w:t xml:space="preserve"> со снижением в 6% (на 2 000,0 тыс. </w:t>
      </w:r>
      <w:r w:rsidR="004538D4">
        <w:rPr>
          <w:szCs w:val="26"/>
        </w:rPr>
        <w:t>рублей</w:t>
      </w:r>
      <w:r w:rsidR="001B74D2" w:rsidRPr="00F17491">
        <w:rPr>
          <w:szCs w:val="26"/>
        </w:rPr>
        <w:t>) по сравнению с предыдущим периодом.</w:t>
      </w:r>
    </w:p>
    <w:p w:rsidR="00DD13BF" w:rsidRPr="00F17491" w:rsidRDefault="00FF1D36" w:rsidP="00582043">
      <w:pPr>
        <w:suppressAutoHyphens/>
        <w:ind w:firstLine="709"/>
        <w:jc w:val="both"/>
        <w:rPr>
          <w:szCs w:val="26"/>
        </w:rPr>
      </w:pPr>
      <w:r w:rsidRPr="00F17491">
        <w:rPr>
          <w:szCs w:val="26"/>
        </w:rPr>
        <w:t>Поступление доходов по статье «</w:t>
      </w:r>
      <w:r w:rsidR="00266FBC" w:rsidRPr="00F17491">
        <w:rPr>
          <w:szCs w:val="26"/>
        </w:rPr>
        <w:t>П</w:t>
      </w:r>
      <w:r w:rsidRPr="00F17491">
        <w:rPr>
          <w:szCs w:val="26"/>
        </w:rPr>
        <w:t xml:space="preserve">латежи </w:t>
      </w:r>
      <w:r w:rsidR="00DD13BF" w:rsidRPr="00F17491">
        <w:rPr>
          <w:szCs w:val="26"/>
        </w:rPr>
        <w:t>при пользовании природными ресурсами</w:t>
      </w:r>
      <w:r w:rsidRPr="00F17491">
        <w:rPr>
          <w:szCs w:val="26"/>
        </w:rPr>
        <w:t>»</w:t>
      </w:r>
      <w:r w:rsidR="00DD13BF" w:rsidRPr="00F17491">
        <w:rPr>
          <w:szCs w:val="26"/>
        </w:rPr>
        <w:t xml:space="preserve"> </w:t>
      </w:r>
      <w:r w:rsidR="005D431E" w:rsidRPr="00F17491">
        <w:rPr>
          <w:szCs w:val="26"/>
        </w:rPr>
        <w:t xml:space="preserve">на 2015 год </w:t>
      </w:r>
      <w:r w:rsidR="00DD13BF" w:rsidRPr="00F17491">
        <w:rPr>
          <w:szCs w:val="26"/>
        </w:rPr>
        <w:t>планиру</w:t>
      </w:r>
      <w:r w:rsidR="00C93A19" w:rsidRPr="00F17491">
        <w:rPr>
          <w:szCs w:val="26"/>
        </w:rPr>
        <w:t>ю</w:t>
      </w:r>
      <w:r w:rsidRPr="00F17491">
        <w:rPr>
          <w:szCs w:val="26"/>
        </w:rPr>
        <w:t xml:space="preserve">тся </w:t>
      </w:r>
      <w:r w:rsidR="00DD13BF" w:rsidRPr="00F17491">
        <w:rPr>
          <w:szCs w:val="26"/>
        </w:rPr>
        <w:t xml:space="preserve">в размере </w:t>
      </w:r>
      <w:r w:rsidR="005D431E" w:rsidRPr="00F17491">
        <w:rPr>
          <w:szCs w:val="26"/>
        </w:rPr>
        <w:t>750,0</w:t>
      </w:r>
      <w:r w:rsidR="00DD13BF" w:rsidRPr="00F17491">
        <w:rPr>
          <w:szCs w:val="26"/>
        </w:rPr>
        <w:t xml:space="preserve"> тыс.</w:t>
      </w:r>
      <w:r w:rsidR="00CE739C" w:rsidRPr="00F17491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="0057345C" w:rsidRPr="00F17491">
        <w:rPr>
          <w:szCs w:val="26"/>
        </w:rPr>
        <w:t>,</w:t>
      </w:r>
      <w:r w:rsidR="00DD13BF" w:rsidRPr="00F17491">
        <w:rPr>
          <w:szCs w:val="26"/>
        </w:rPr>
        <w:t xml:space="preserve"> </w:t>
      </w:r>
      <w:r w:rsidR="004D3D59" w:rsidRPr="00F17491">
        <w:rPr>
          <w:szCs w:val="26"/>
        </w:rPr>
        <w:t xml:space="preserve">или </w:t>
      </w:r>
      <w:r w:rsidR="00A55661" w:rsidRPr="00F17491">
        <w:rPr>
          <w:szCs w:val="26"/>
        </w:rPr>
        <w:t>выше уровня</w:t>
      </w:r>
      <w:r w:rsidR="004D3D59" w:rsidRPr="00F17491">
        <w:rPr>
          <w:szCs w:val="26"/>
        </w:rPr>
        <w:t xml:space="preserve"> </w:t>
      </w:r>
      <w:r w:rsidR="00DD13BF" w:rsidRPr="00F17491">
        <w:rPr>
          <w:szCs w:val="26"/>
        </w:rPr>
        <w:t>ожидаемого исполнения бюджета 20</w:t>
      </w:r>
      <w:r w:rsidR="00375F29" w:rsidRPr="00F17491">
        <w:rPr>
          <w:szCs w:val="26"/>
        </w:rPr>
        <w:t>1</w:t>
      </w:r>
      <w:r w:rsidR="005D431E" w:rsidRPr="00F17491">
        <w:rPr>
          <w:szCs w:val="26"/>
        </w:rPr>
        <w:t>4</w:t>
      </w:r>
      <w:r w:rsidR="00DD13BF" w:rsidRPr="00F17491">
        <w:rPr>
          <w:szCs w:val="26"/>
        </w:rPr>
        <w:t xml:space="preserve"> года</w:t>
      </w:r>
      <w:r w:rsidR="00A55661" w:rsidRPr="00F17491">
        <w:rPr>
          <w:szCs w:val="26"/>
        </w:rPr>
        <w:t xml:space="preserve"> на</w:t>
      </w:r>
      <w:r w:rsidR="0057345C" w:rsidRPr="00F17491">
        <w:rPr>
          <w:szCs w:val="26"/>
        </w:rPr>
        <w:t xml:space="preserve"> </w:t>
      </w:r>
      <w:r w:rsidR="005D431E" w:rsidRPr="00F17491">
        <w:rPr>
          <w:szCs w:val="26"/>
        </w:rPr>
        <w:t>100</w:t>
      </w:r>
      <w:r w:rsidR="00A55661" w:rsidRPr="00F17491">
        <w:rPr>
          <w:szCs w:val="26"/>
        </w:rPr>
        <w:t>,0 тыс.</w:t>
      </w:r>
      <w:r w:rsidR="0057345C" w:rsidRPr="00F17491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="00DD13BF" w:rsidRPr="00F17491">
        <w:rPr>
          <w:szCs w:val="26"/>
        </w:rPr>
        <w:t>.</w:t>
      </w:r>
      <w:r w:rsidR="00A55661" w:rsidRPr="00F17491">
        <w:rPr>
          <w:szCs w:val="26"/>
        </w:rPr>
        <w:t xml:space="preserve"> </w:t>
      </w:r>
      <w:r w:rsidR="004A2F33" w:rsidRPr="00F17491">
        <w:rPr>
          <w:szCs w:val="26"/>
        </w:rPr>
        <w:t>Поступления 201</w:t>
      </w:r>
      <w:r w:rsidR="005D431E" w:rsidRPr="00F17491">
        <w:rPr>
          <w:szCs w:val="26"/>
        </w:rPr>
        <w:t>6</w:t>
      </w:r>
      <w:r w:rsidR="004A2F33" w:rsidRPr="00F17491">
        <w:rPr>
          <w:szCs w:val="26"/>
        </w:rPr>
        <w:t xml:space="preserve"> года </w:t>
      </w:r>
      <w:r w:rsidR="005D431E" w:rsidRPr="00F17491">
        <w:rPr>
          <w:szCs w:val="26"/>
        </w:rPr>
        <w:t>планируются на уровне 2015 года</w:t>
      </w:r>
      <w:r w:rsidR="004A2F33" w:rsidRPr="00F17491">
        <w:rPr>
          <w:szCs w:val="26"/>
        </w:rPr>
        <w:t xml:space="preserve">, на 2016 год – </w:t>
      </w:r>
      <w:r w:rsidR="005D431E" w:rsidRPr="00F17491">
        <w:rPr>
          <w:szCs w:val="26"/>
        </w:rPr>
        <w:t>1 100,0</w:t>
      </w:r>
      <w:r w:rsidR="004A2F33" w:rsidRPr="00F17491">
        <w:rPr>
          <w:szCs w:val="26"/>
        </w:rPr>
        <w:t xml:space="preserve"> тыс.</w:t>
      </w:r>
      <w:r w:rsidR="0057345C" w:rsidRPr="00F17491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="005D431E" w:rsidRPr="00F17491">
        <w:rPr>
          <w:szCs w:val="26"/>
        </w:rPr>
        <w:t xml:space="preserve"> (рост 46,7%).</w:t>
      </w:r>
    </w:p>
    <w:p w:rsidR="001A26EB" w:rsidRDefault="004A2F33" w:rsidP="00E725E6">
      <w:pPr>
        <w:suppressAutoHyphens/>
        <w:ind w:firstLine="709"/>
        <w:jc w:val="both"/>
        <w:rPr>
          <w:szCs w:val="26"/>
        </w:rPr>
      </w:pPr>
      <w:proofErr w:type="gramStart"/>
      <w:r w:rsidRPr="00F17491">
        <w:rPr>
          <w:szCs w:val="26"/>
        </w:rPr>
        <w:t>Доходы от продажи материальных и нематериальных активов определены в прогнозе бюджета 201</w:t>
      </w:r>
      <w:r w:rsidR="005D431E" w:rsidRPr="00F17491">
        <w:rPr>
          <w:szCs w:val="26"/>
        </w:rPr>
        <w:t>5</w:t>
      </w:r>
      <w:r w:rsidRPr="00F17491">
        <w:rPr>
          <w:szCs w:val="26"/>
        </w:rPr>
        <w:t xml:space="preserve"> года в сумме</w:t>
      </w:r>
      <w:r w:rsidR="0057345C" w:rsidRPr="00F17491">
        <w:rPr>
          <w:szCs w:val="26"/>
        </w:rPr>
        <w:t xml:space="preserve"> </w:t>
      </w:r>
      <w:r w:rsidR="005D431E" w:rsidRPr="00F17491">
        <w:rPr>
          <w:szCs w:val="26"/>
        </w:rPr>
        <w:t>122 600,0</w:t>
      </w:r>
      <w:r w:rsidRPr="00F17491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Pr="00F17491">
        <w:rPr>
          <w:szCs w:val="26"/>
        </w:rPr>
        <w:t xml:space="preserve"> что </w:t>
      </w:r>
      <w:r w:rsidR="005D431E" w:rsidRPr="00F17491">
        <w:rPr>
          <w:szCs w:val="26"/>
        </w:rPr>
        <w:t>выше</w:t>
      </w:r>
      <w:r w:rsidR="00CE1352" w:rsidRPr="00F17491">
        <w:rPr>
          <w:szCs w:val="26"/>
        </w:rPr>
        <w:t xml:space="preserve"> </w:t>
      </w:r>
      <w:r w:rsidRPr="00F17491">
        <w:rPr>
          <w:szCs w:val="26"/>
        </w:rPr>
        <w:t>ожидаемого исполнения бюджета 201</w:t>
      </w:r>
      <w:r w:rsidR="005D431E" w:rsidRPr="00F17491">
        <w:rPr>
          <w:szCs w:val="26"/>
        </w:rPr>
        <w:t>4</w:t>
      </w:r>
      <w:r w:rsidR="0057345C" w:rsidRPr="00F17491">
        <w:rPr>
          <w:szCs w:val="26"/>
        </w:rPr>
        <w:t xml:space="preserve"> </w:t>
      </w:r>
      <w:r w:rsidRPr="00F17491">
        <w:rPr>
          <w:szCs w:val="26"/>
        </w:rPr>
        <w:t xml:space="preserve">года на </w:t>
      </w:r>
      <w:r w:rsidR="005D431E" w:rsidRPr="00F17491">
        <w:rPr>
          <w:szCs w:val="26"/>
        </w:rPr>
        <w:t>23 200,0</w:t>
      </w:r>
      <w:r w:rsidRPr="00F17491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Pr="00F17491">
        <w:rPr>
          <w:szCs w:val="26"/>
        </w:rPr>
        <w:t xml:space="preserve"> или </w:t>
      </w:r>
      <w:r w:rsidR="001A26EB">
        <w:rPr>
          <w:szCs w:val="26"/>
        </w:rPr>
        <w:t xml:space="preserve">на </w:t>
      </w:r>
      <w:r w:rsidR="005D431E" w:rsidRPr="00F17491">
        <w:rPr>
          <w:szCs w:val="26"/>
        </w:rPr>
        <w:t>23,3%</w:t>
      </w:r>
      <w:r w:rsidRPr="00F17491">
        <w:rPr>
          <w:szCs w:val="26"/>
        </w:rPr>
        <w:t>. Поступления 201</w:t>
      </w:r>
      <w:r w:rsidR="005D431E" w:rsidRPr="00F17491">
        <w:rPr>
          <w:szCs w:val="26"/>
        </w:rPr>
        <w:t>6</w:t>
      </w:r>
      <w:r w:rsidRPr="00F17491">
        <w:rPr>
          <w:szCs w:val="26"/>
        </w:rPr>
        <w:t xml:space="preserve"> года запланированы в сумме </w:t>
      </w:r>
      <w:r w:rsidR="005D431E" w:rsidRPr="00F17491">
        <w:rPr>
          <w:szCs w:val="26"/>
        </w:rPr>
        <w:t>65 000,0</w:t>
      </w:r>
      <w:r w:rsidRPr="00F17491">
        <w:rPr>
          <w:szCs w:val="26"/>
        </w:rPr>
        <w:t xml:space="preserve"> тыс.</w:t>
      </w:r>
      <w:r w:rsidR="0057345C" w:rsidRPr="00F17491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Pr="00F17491">
        <w:rPr>
          <w:szCs w:val="26"/>
        </w:rPr>
        <w:t xml:space="preserve"> </w:t>
      </w:r>
      <w:r w:rsidR="005D431E" w:rsidRPr="00F17491">
        <w:rPr>
          <w:szCs w:val="26"/>
        </w:rPr>
        <w:t xml:space="preserve">что </w:t>
      </w:r>
      <w:r w:rsidR="001A26EB">
        <w:rPr>
          <w:szCs w:val="26"/>
        </w:rPr>
        <w:t xml:space="preserve">на </w:t>
      </w:r>
      <w:r w:rsidR="005D431E" w:rsidRPr="00F17491">
        <w:rPr>
          <w:szCs w:val="26"/>
        </w:rPr>
        <w:t xml:space="preserve">57 600,0 тыс. </w:t>
      </w:r>
      <w:r w:rsidR="004538D4">
        <w:rPr>
          <w:szCs w:val="26"/>
        </w:rPr>
        <w:t>рублей</w:t>
      </w:r>
      <w:r w:rsidR="005D431E" w:rsidRPr="00F17491">
        <w:rPr>
          <w:szCs w:val="26"/>
        </w:rPr>
        <w:t>, или на 47% ниже поступлений 2015 года.</w:t>
      </w:r>
      <w:proofErr w:type="gramEnd"/>
      <w:r w:rsidR="005D431E" w:rsidRPr="00F17491">
        <w:rPr>
          <w:szCs w:val="26"/>
        </w:rPr>
        <w:t xml:space="preserve"> Н</w:t>
      </w:r>
      <w:r w:rsidRPr="00F17491">
        <w:rPr>
          <w:szCs w:val="26"/>
        </w:rPr>
        <w:t>а 201</w:t>
      </w:r>
      <w:r w:rsidR="005D431E" w:rsidRPr="00F17491">
        <w:rPr>
          <w:szCs w:val="26"/>
        </w:rPr>
        <w:t>7</w:t>
      </w:r>
      <w:r w:rsidRPr="00F17491">
        <w:rPr>
          <w:szCs w:val="26"/>
        </w:rPr>
        <w:t xml:space="preserve"> год </w:t>
      </w:r>
      <w:r w:rsidR="005D431E" w:rsidRPr="00F17491">
        <w:rPr>
          <w:szCs w:val="26"/>
        </w:rPr>
        <w:t>поступления составят 25 600</w:t>
      </w:r>
      <w:r w:rsidRPr="00F17491">
        <w:rPr>
          <w:szCs w:val="26"/>
        </w:rPr>
        <w:t>,0 тыс.</w:t>
      </w:r>
      <w:r w:rsidR="0057345C" w:rsidRPr="00F17491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="005D431E" w:rsidRPr="00F17491">
        <w:rPr>
          <w:szCs w:val="26"/>
        </w:rPr>
        <w:t xml:space="preserve"> (на 39 400,0 тыс. </w:t>
      </w:r>
      <w:r w:rsidR="004538D4">
        <w:rPr>
          <w:szCs w:val="26"/>
        </w:rPr>
        <w:t>рублей</w:t>
      </w:r>
      <w:r w:rsidR="005D431E" w:rsidRPr="00F17491">
        <w:rPr>
          <w:szCs w:val="26"/>
        </w:rPr>
        <w:t>, или на 60,6% ниже поступлений 2016 года)</w:t>
      </w:r>
      <w:r w:rsidR="00E725E6" w:rsidRPr="00F17491">
        <w:rPr>
          <w:szCs w:val="26"/>
        </w:rPr>
        <w:t xml:space="preserve">. </w:t>
      </w:r>
    </w:p>
    <w:p w:rsidR="00E82BC9" w:rsidRPr="00BD3E97" w:rsidRDefault="00DD13BF" w:rsidP="00582043">
      <w:pPr>
        <w:pStyle w:val="a3"/>
        <w:suppressAutoHyphens/>
        <w:spacing w:after="0"/>
        <w:ind w:left="0" w:firstLine="709"/>
        <w:jc w:val="both"/>
        <w:rPr>
          <w:szCs w:val="26"/>
        </w:rPr>
      </w:pPr>
      <w:proofErr w:type="gramStart"/>
      <w:r w:rsidRPr="00BD3E97">
        <w:rPr>
          <w:szCs w:val="26"/>
        </w:rPr>
        <w:t xml:space="preserve">Поступление в </w:t>
      </w:r>
      <w:r w:rsidR="00805548" w:rsidRPr="00BD3E97">
        <w:rPr>
          <w:szCs w:val="26"/>
        </w:rPr>
        <w:t>бюджет штраф</w:t>
      </w:r>
      <w:r w:rsidR="00471C7E" w:rsidRPr="00BD3E97">
        <w:rPr>
          <w:szCs w:val="26"/>
        </w:rPr>
        <w:t>ов,</w:t>
      </w:r>
      <w:r w:rsidRPr="00BD3E97">
        <w:rPr>
          <w:szCs w:val="26"/>
        </w:rPr>
        <w:t xml:space="preserve"> санкций, возмещения ущерба </w:t>
      </w:r>
      <w:r w:rsidR="004A2F33" w:rsidRPr="00BD3E97">
        <w:rPr>
          <w:szCs w:val="26"/>
        </w:rPr>
        <w:t>в бюджете 201</w:t>
      </w:r>
      <w:r w:rsidR="005D431E">
        <w:rPr>
          <w:szCs w:val="26"/>
        </w:rPr>
        <w:t>5</w:t>
      </w:r>
      <w:r w:rsidR="004A2F33" w:rsidRPr="00BD3E97">
        <w:rPr>
          <w:szCs w:val="26"/>
        </w:rPr>
        <w:t xml:space="preserve"> года </w:t>
      </w:r>
      <w:r w:rsidRPr="00BD3E97">
        <w:rPr>
          <w:szCs w:val="26"/>
        </w:rPr>
        <w:t xml:space="preserve">предусмотрены в </w:t>
      </w:r>
      <w:r w:rsidR="004D3D59" w:rsidRPr="00BD3E97">
        <w:rPr>
          <w:szCs w:val="26"/>
        </w:rPr>
        <w:t xml:space="preserve">сумме </w:t>
      </w:r>
      <w:r w:rsidR="005D431E">
        <w:rPr>
          <w:szCs w:val="26"/>
        </w:rPr>
        <w:t>4 550,0</w:t>
      </w:r>
      <w:r w:rsidR="00C95ECE" w:rsidRPr="00BD3E97">
        <w:rPr>
          <w:szCs w:val="26"/>
        </w:rPr>
        <w:t xml:space="preserve"> </w:t>
      </w:r>
      <w:r w:rsidRPr="00BD3E97">
        <w:rPr>
          <w:szCs w:val="26"/>
        </w:rPr>
        <w:t>тыс.</w:t>
      </w:r>
      <w:r w:rsidR="00C95ECE" w:rsidRPr="00BD3E97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="004D3D59" w:rsidRPr="00BD3E97">
        <w:rPr>
          <w:szCs w:val="26"/>
        </w:rPr>
        <w:t xml:space="preserve"> или </w:t>
      </w:r>
      <w:r w:rsidR="004A2F33" w:rsidRPr="00BD3E97">
        <w:rPr>
          <w:szCs w:val="26"/>
        </w:rPr>
        <w:t xml:space="preserve">ниже </w:t>
      </w:r>
      <w:r w:rsidRPr="00BD3E97">
        <w:rPr>
          <w:szCs w:val="26"/>
        </w:rPr>
        <w:t>ожидаемого исполнения бюджета 20</w:t>
      </w:r>
      <w:r w:rsidR="00447855" w:rsidRPr="00BD3E97">
        <w:rPr>
          <w:szCs w:val="26"/>
        </w:rPr>
        <w:t>1</w:t>
      </w:r>
      <w:r w:rsidR="005D431E">
        <w:rPr>
          <w:szCs w:val="26"/>
        </w:rPr>
        <w:t>4</w:t>
      </w:r>
      <w:r w:rsidRPr="00BD3E97">
        <w:rPr>
          <w:szCs w:val="26"/>
        </w:rPr>
        <w:t xml:space="preserve"> года</w:t>
      </w:r>
      <w:r w:rsidR="004A2F33" w:rsidRPr="00BD3E97">
        <w:rPr>
          <w:szCs w:val="26"/>
        </w:rPr>
        <w:t xml:space="preserve"> на </w:t>
      </w:r>
      <w:r w:rsidR="005D431E">
        <w:rPr>
          <w:szCs w:val="26"/>
        </w:rPr>
        <w:t>54,5%</w:t>
      </w:r>
      <w:r w:rsidRPr="00BD3E97">
        <w:rPr>
          <w:szCs w:val="26"/>
        </w:rPr>
        <w:t xml:space="preserve">. </w:t>
      </w:r>
      <w:r w:rsidR="004A2F33" w:rsidRPr="00BD3E97">
        <w:rPr>
          <w:szCs w:val="26"/>
        </w:rPr>
        <w:t>Поступления 201</w:t>
      </w:r>
      <w:r w:rsidR="005D431E">
        <w:rPr>
          <w:szCs w:val="26"/>
        </w:rPr>
        <w:t>6</w:t>
      </w:r>
      <w:r w:rsidR="004A2F33" w:rsidRPr="00BD3E97">
        <w:rPr>
          <w:szCs w:val="26"/>
        </w:rPr>
        <w:t xml:space="preserve"> года запланированы в сумме </w:t>
      </w:r>
      <w:r w:rsidR="005D431E">
        <w:rPr>
          <w:szCs w:val="26"/>
        </w:rPr>
        <w:t>4 600,0</w:t>
      </w:r>
      <w:r w:rsidR="004A2F33" w:rsidRPr="00BD3E97">
        <w:rPr>
          <w:szCs w:val="26"/>
        </w:rPr>
        <w:t xml:space="preserve"> тыс.</w:t>
      </w:r>
      <w:r w:rsidR="0057345C" w:rsidRPr="00BD3E97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="004A2F33" w:rsidRPr="00BD3E97">
        <w:rPr>
          <w:szCs w:val="26"/>
        </w:rPr>
        <w:t xml:space="preserve"> на 2016 год – </w:t>
      </w:r>
      <w:r w:rsidR="005D431E">
        <w:rPr>
          <w:szCs w:val="26"/>
        </w:rPr>
        <w:t>7 300,0</w:t>
      </w:r>
      <w:r w:rsidR="004A2F33" w:rsidRPr="00BD3E97">
        <w:rPr>
          <w:szCs w:val="26"/>
        </w:rPr>
        <w:t xml:space="preserve"> тыс.</w:t>
      </w:r>
      <w:r w:rsidR="0057345C" w:rsidRPr="00BD3E97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="005D431E">
        <w:rPr>
          <w:szCs w:val="26"/>
        </w:rPr>
        <w:t xml:space="preserve">, что выше ожидаемого исполнения 2016 года на 58,7%, или на 2 700,0 тыс. </w:t>
      </w:r>
      <w:r w:rsidR="004538D4">
        <w:rPr>
          <w:szCs w:val="26"/>
        </w:rPr>
        <w:t>рублей</w:t>
      </w:r>
      <w:r w:rsidR="005D431E">
        <w:rPr>
          <w:szCs w:val="26"/>
        </w:rPr>
        <w:t>.</w:t>
      </w:r>
      <w:proofErr w:type="gramEnd"/>
    </w:p>
    <w:p w:rsidR="00364011" w:rsidRPr="00BD3E97" w:rsidRDefault="00364011" w:rsidP="00582043">
      <w:pPr>
        <w:suppressAutoHyphens/>
        <w:ind w:firstLine="709"/>
        <w:jc w:val="both"/>
        <w:rPr>
          <w:szCs w:val="26"/>
        </w:rPr>
      </w:pPr>
    </w:p>
    <w:p w:rsidR="00DD13BF" w:rsidRPr="008416AD" w:rsidRDefault="00DD13BF" w:rsidP="008416AD">
      <w:pPr>
        <w:pStyle w:val="aa"/>
        <w:numPr>
          <w:ilvl w:val="1"/>
          <w:numId w:val="22"/>
        </w:numPr>
        <w:suppressAutoHyphens/>
        <w:jc w:val="center"/>
        <w:rPr>
          <w:b/>
          <w:szCs w:val="26"/>
        </w:rPr>
      </w:pPr>
      <w:r w:rsidRPr="008416AD">
        <w:rPr>
          <w:b/>
          <w:szCs w:val="26"/>
        </w:rPr>
        <w:t>Безвозмездные поступления</w:t>
      </w:r>
      <w:r w:rsidR="008416AD">
        <w:rPr>
          <w:b/>
          <w:szCs w:val="26"/>
        </w:rPr>
        <w:t>.</w:t>
      </w:r>
    </w:p>
    <w:p w:rsidR="00DD13BF" w:rsidRPr="00BD3E97" w:rsidRDefault="00DD13BF" w:rsidP="00582043">
      <w:pPr>
        <w:suppressAutoHyphens/>
        <w:ind w:firstLine="709"/>
        <w:jc w:val="both"/>
        <w:rPr>
          <w:b/>
          <w:color w:val="7030A0"/>
          <w:szCs w:val="26"/>
        </w:rPr>
      </w:pPr>
    </w:p>
    <w:p w:rsidR="00DD13BF" w:rsidRPr="00BD3E97" w:rsidRDefault="00DD13BF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>Безвозмездные поступления в проекте бюджета на 201</w:t>
      </w:r>
      <w:r w:rsidR="001B74D2">
        <w:rPr>
          <w:szCs w:val="26"/>
        </w:rPr>
        <w:t>5</w:t>
      </w:r>
      <w:r w:rsidRPr="00BD3E97">
        <w:rPr>
          <w:szCs w:val="26"/>
        </w:rPr>
        <w:t xml:space="preserve"> год запланированы в объеме</w:t>
      </w:r>
      <w:r w:rsidR="00CE1352" w:rsidRPr="00BD3E97">
        <w:rPr>
          <w:szCs w:val="26"/>
        </w:rPr>
        <w:t xml:space="preserve"> </w:t>
      </w:r>
      <w:r w:rsidR="001B74D2">
        <w:rPr>
          <w:szCs w:val="26"/>
        </w:rPr>
        <w:t>971 850,5</w:t>
      </w:r>
      <w:r w:rsidRPr="00BD3E97">
        <w:rPr>
          <w:szCs w:val="26"/>
        </w:rPr>
        <w:t xml:space="preserve"> тыс.</w:t>
      </w:r>
      <w:r w:rsidR="00573CDB" w:rsidRPr="00BD3E97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Pr="00BD3E97">
        <w:rPr>
          <w:szCs w:val="26"/>
        </w:rPr>
        <w:t xml:space="preserve"> в т</w:t>
      </w:r>
      <w:r w:rsidR="004D3D59" w:rsidRPr="00BD3E97">
        <w:rPr>
          <w:szCs w:val="26"/>
        </w:rPr>
        <w:t xml:space="preserve">ом </w:t>
      </w:r>
      <w:r w:rsidRPr="00BD3E97">
        <w:rPr>
          <w:szCs w:val="26"/>
        </w:rPr>
        <w:t>ч</w:t>
      </w:r>
      <w:r w:rsidR="004D3D59" w:rsidRPr="00BD3E97">
        <w:rPr>
          <w:szCs w:val="26"/>
        </w:rPr>
        <w:t>исле</w:t>
      </w:r>
      <w:r w:rsidRPr="00BD3E97">
        <w:rPr>
          <w:szCs w:val="26"/>
        </w:rPr>
        <w:t xml:space="preserve">: </w:t>
      </w:r>
    </w:p>
    <w:p w:rsidR="007365F0" w:rsidRPr="00BD3E97" w:rsidRDefault="00DD13BF" w:rsidP="00582043">
      <w:pPr>
        <w:numPr>
          <w:ilvl w:val="0"/>
          <w:numId w:val="5"/>
        </w:numPr>
        <w:tabs>
          <w:tab w:val="clear" w:pos="1620"/>
          <w:tab w:val="num" w:pos="1134"/>
        </w:tabs>
        <w:suppressAutoHyphens/>
        <w:ind w:hanging="769"/>
        <w:jc w:val="both"/>
        <w:rPr>
          <w:szCs w:val="26"/>
        </w:rPr>
      </w:pPr>
      <w:r w:rsidRPr="00BD3E97">
        <w:rPr>
          <w:szCs w:val="26"/>
        </w:rPr>
        <w:t>дотации бюджет</w:t>
      </w:r>
      <w:r w:rsidR="004F3CFF" w:rsidRPr="00BD3E97">
        <w:rPr>
          <w:szCs w:val="26"/>
        </w:rPr>
        <w:t>ам</w:t>
      </w:r>
      <w:r w:rsidR="00214138" w:rsidRPr="00BD3E97">
        <w:rPr>
          <w:szCs w:val="26"/>
        </w:rPr>
        <w:t xml:space="preserve"> муниципального образования</w:t>
      </w:r>
      <w:r w:rsidR="00CE1352" w:rsidRPr="00BD3E97">
        <w:rPr>
          <w:szCs w:val="26"/>
        </w:rPr>
        <w:t xml:space="preserve"> </w:t>
      </w:r>
      <w:r w:rsidR="0057345C" w:rsidRPr="00BD3E97">
        <w:rPr>
          <w:szCs w:val="26"/>
        </w:rPr>
        <w:t>–</w:t>
      </w:r>
      <w:r w:rsidR="00CE1352" w:rsidRPr="00BD3E97">
        <w:rPr>
          <w:szCs w:val="26"/>
        </w:rPr>
        <w:t xml:space="preserve"> </w:t>
      </w:r>
      <w:r w:rsidR="00014658" w:rsidRPr="00BD3E97">
        <w:rPr>
          <w:szCs w:val="26"/>
        </w:rPr>
        <w:t>2</w:t>
      </w:r>
      <w:r w:rsidR="001B74D2">
        <w:rPr>
          <w:szCs w:val="26"/>
        </w:rPr>
        <w:t>15</w:t>
      </w:r>
      <w:r w:rsidR="00014658" w:rsidRPr="00BD3E97">
        <w:rPr>
          <w:szCs w:val="26"/>
        </w:rPr>
        <w:t xml:space="preserve">,0 </w:t>
      </w:r>
      <w:r w:rsidRPr="00BD3E97">
        <w:rPr>
          <w:szCs w:val="26"/>
        </w:rPr>
        <w:t xml:space="preserve">тыс. </w:t>
      </w:r>
      <w:r w:rsidR="004538D4">
        <w:rPr>
          <w:szCs w:val="26"/>
        </w:rPr>
        <w:t>рублей</w:t>
      </w:r>
      <w:r w:rsidRPr="00BD3E97">
        <w:rPr>
          <w:szCs w:val="26"/>
        </w:rPr>
        <w:t>;</w:t>
      </w:r>
    </w:p>
    <w:p w:rsidR="00241653" w:rsidRPr="00BD3E97" w:rsidRDefault="00E82BC9" w:rsidP="00582043">
      <w:pPr>
        <w:numPr>
          <w:ilvl w:val="0"/>
          <w:numId w:val="5"/>
        </w:numPr>
        <w:tabs>
          <w:tab w:val="clear" w:pos="1620"/>
          <w:tab w:val="num" w:pos="1134"/>
        </w:tabs>
        <w:suppressAutoHyphens/>
        <w:ind w:hanging="769"/>
        <w:jc w:val="both"/>
        <w:rPr>
          <w:szCs w:val="26"/>
        </w:rPr>
      </w:pPr>
      <w:r w:rsidRPr="00BD3E97">
        <w:rPr>
          <w:szCs w:val="26"/>
        </w:rPr>
        <w:t>субвенции бюджет</w:t>
      </w:r>
      <w:r w:rsidR="004F3CFF" w:rsidRPr="00BD3E97">
        <w:rPr>
          <w:szCs w:val="26"/>
        </w:rPr>
        <w:t>ам</w:t>
      </w:r>
      <w:r w:rsidR="00214138" w:rsidRPr="00BD3E97">
        <w:rPr>
          <w:szCs w:val="26"/>
        </w:rPr>
        <w:t xml:space="preserve"> муниципального </w:t>
      </w:r>
      <w:r w:rsidRPr="00BD3E97">
        <w:rPr>
          <w:szCs w:val="26"/>
        </w:rPr>
        <w:t>образовани</w:t>
      </w:r>
      <w:r w:rsidR="004548F3" w:rsidRPr="00BD3E97">
        <w:rPr>
          <w:szCs w:val="26"/>
        </w:rPr>
        <w:t>я</w:t>
      </w:r>
      <w:r w:rsidR="0057345C" w:rsidRPr="00BD3E97">
        <w:rPr>
          <w:szCs w:val="26"/>
        </w:rPr>
        <w:t xml:space="preserve"> </w:t>
      </w:r>
      <w:r w:rsidR="004D3D59" w:rsidRPr="00BD3E97">
        <w:rPr>
          <w:szCs w:val="26"/>
        </w:rPr>
        <w:t>–</w:t>
      </w:r>
      <w:r w:rsidR="003F2450" w:rsidRPr="00BD3E97">
        <w:rPr>
          <w:szCs w:val="26"/>
        </w:rPr>
        <w:t xml:space="preserve"> </w:t>
      </w:r>
      <w:r w:rsidR="001B74D2">
        <w:rPr>
          <w:szCs w:val="26"/>
        </w:rPr>
        <w:t>925 176,3</w:t>
      </w:r>
      <w:r w:rsidR="00241653" w:rsidRPr="00BD3E97">
        <w:rPr>
          <w:szCs w:val="26"/>
        </w:rPr>
        <w:t xml:space="preserve"> тыс. </w:t>
      </w:r>
      <w:r w:rsidR="004538D4">
        <w:rPr>
          <w:szCs w:val="26"/>
        </w:rPr>
        <w:t>рублей</w:t>
      </w:r>
      <w:r w:rsidR="00241653" w:rsidRPr="00BD3E97">
        <w:rPr>
          <w:szCs w:val="26"/>
        </w:rPr>
        <w:t>;</w:t>
      </w:r>
    </w:p>
    <w:p w:rsidR="00014658" w:rsidRPr="00BD3E97" w:rsidRDefault="00214138" w:rsidP="00582043">
      <w:pPr>
        <w:numPr>
          <w:ilvl w:val="0"/>
          <w:numId w:val="5"/>
        </w:numPr>
        <w:tabs>
          <w:tab w:val="clear" w:pos="1620"/>
          <w:tab w:val="num" w:pos="1134"/>
        </w:tabs>
        <w:suppressAutoHyphens/>
        <w:ind w:hanging="769"/>
        <w:jc w:val="both"/>
        <w:rPr>
          <w:szCs w:val="26"/>
        </w:rPr>
      </w:pPr>
      <w:r w:rsidRPr="00BD3E97">
        <w:rPr>
          <w:szCs w:val="26"/>
        </w:rPr>
        <w:t>иные межбюджетные трансферты</w:t>
      </w:r>
      <w:r w:rsidR="00CE1352" w:rsidRPr="00BD3E97">
        <w:rPr>
          <w:szCs w:val="26"/>
        </w:rPr>
        <w:t xml:space="preserve"> </w:t>
      </w:r>
      <w:r w:rsidR="0057345C" w:rsidRPr="00BD3E97">
        <w:rPr>
          <w:szCs w:val="26"/>
        </w:rPr>
        <w:t>–</w:t>
      </w:r>
      <w:r w:rsidR="00CE1352" w:rsidRPr="00BD3E97">
        <w:rPr>
          <w:szCs w:val="26"/>
        </w:rPr>
        <w:t xml:space="preserve"> </w:t>
      </w:r>
      <w:r w:rsidR="001B74D2">
        <w:rPr>
          <w:szCs w:val="26"/>
        </w:rPr>
        <w:t>46 459,2</w:t>
      </w:r>
      <w:r w:rsidRPr="00BD3E97">
        <w:rPr>
          <w:szCs w:val="26"/>
        </w:rPr>
        <w:t xml:space="preserve"> тыс. </w:t>
      </w:r>
      <w:r w:rsidR="004538D4">
        <w:rPr>
          <w:szCs w:val="26"/>
        </w:rPr>
        <w:t>рублей</w:t>
      </w:r>
      <w:r w:rsidRPr="00BD3E97">
        <w:rPr>
          <w:szCs w:val="26"/>
        </w:rPr>
        <w:t>.</w:t>
      </w:r>
    </w:p>
    <w:p w:rsidR="00D00DF7" w:rsidRPr="00BD3E97" w:rsidRDefault="00D00DF7" w:rsidP="00582043">
      <w:pPr>
        <w:suppressAutoHyphens/>
        <w:ind w:left="1620"/>
        <w:jc w:val="both"/>
        <w:rPr>
          <w:szCs w:val="26"/>
        </w:rPr>
      </w:pPr>
    </w:p>
    <w:p w:rsidR="00014658" w:rsidRPr="00BD3E97" w:rsidRDefault="00227E0A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lastRenderedPageBreak/>
        <w:t>На 201</w:t>
      </w:r>
      <w:r w:rsidR="001B74D2">
        <w:rPr>
          <w:szCs w:val="26"/>
        </w:rPr>
        <w:t>6</w:t>
      </w:r>
      <w:r w:rsidRPr="00BD3E97">
        <w:rPr>
          <w:szCs w:val="26"/>
        </w:rPr>
        <w:t xml:space="preserve"> год б</w:t>
      </w:r>
      <w:r w:rsidR="00014658" w:rsidRPr="00BD3E97">
        <w:rPr>
          <w:szCs w:val="26"/>
        </w:rPr>
        <w:t>езвозмездные поступления в проекте бюджета запланированы в объеме</w:t>
      </w:r>
      <w:r w:rsidR="00CE1352" w:rsidRPr="00BD3E97">
        <w:rPr>
          <w:szCs w:val="26"/>
        </w:rPr>
        <w:t xml:space="preserve"> </w:t>
      </w:r>
      <w:r w:rsidR="001B74D2">
        <w:rPr>
          <w:szCs w:val="26"/>
        </w:rPr>
        <w:t>986 121,2</w:t>
      </w:r>
      <w:r w:rsidR="00014658" w:rsidRPr="00BD3E97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="00014658" w:rsidRPr="00BD3E97">
        <w:rPr>
          <w:szCs w:val="26"/>
        </w:rPr>
        <w:t xml:space="preserve"> в том числе: </w:t>
      </w:r>
    </w:p>
    <w:p w:rsidR="00014658" w:rsidRPr="00BD3E97" w:rsidRDefault="00014658" w:rsidP="00582043">
      <w:pPr>
        <w:numPr>
          <w:ilvl w:val="0"/>
          <w:numId w:val="5"/>
        </w:numPr>
        <w:tabs>
          <w:tab w:val="clear" w:pos="1620"/>
          <w:tab w:val="num" w:pos="1134"/>
        </w:tabs>
        <w:suppressAutoHyphens/>
        <w:ind w:hanging="769"/>
        <w:jc w:val="both"/>
        <w:rPr>
          <w:szCs w:val="26"/>
        </w:rPr>
      </w:pPr>
      <w:r w:rsidRPr="00BD3E97">
        <w:rPr>
          <w:szCs w:val="26"/>
        </w:rPr>
        <w:t>дотации бюджетам муниципального образования</w:t>
      </w:r>
      <w:r w:rsidR="00CE1352" w:rsidRPr="00BD3E97">
        <w:rPr>
          <w:szCs w:val="26"/>
        </w:rPr>
        <w:t xml:space="preserve"> </w:t>
      </w:r>
      <w:r w:rsidR="0057345C" w:rsidRPr="00BD3E97">
        <w:rPr>
          <w:szCs w:val="26"/>
        </w:rPr>
        <w:t>–</w:t>
      </w:r>
      <w:r w:rsidR="00CE1352" w:rsidRPr="00BD3E97">
        <w:rPr>
          <w:szCs w:val="26"/>
        </w:rPr>
        <w:t xml:space="preserve"> </w:t>
      </w:r>
      <w:r w:rsidRPr="00BD3E97">
        <w:rPr>
          <w:szCs w:val="26"/>
        </w:rPr>
        <w:t>2</w:t>
      </w:r>
      <w:r w:rsidR="001B74D2">
        <w:rPr>
          <w:szCs w:val="26"/>
        </w:rPr>
        <w:t>17</w:t>
      </w:r>
      <w:r w:rsidRPr="00BD3E97">
        <w:rPr>
          <w:szCs w:val="26"/>
        </w:rPr>
        <w:t xml:space="preserve">,0 тыс. </w:t>
      </w:r>
      <w:r w:rsidR="004538D4">
        <w:rPr>
          <w:szCs w:val="26"/>
        </w:rPr>
        <w:t>рублей</w:t>
      </w:r>
      <w:r w:rsidRPr="00BD3E97">
        <w:rPr>
          <w:szCs w:val="26"/>
        </w:rPr>
        <w:t>;</w:t>
      </w:r>
    </w:p>
    <w:p w:rsidR="00014658" w:rsidRPr="00BD3E97" w:rsidRDefault="00014658" w:rsidP="00582043">
      <w:pPr>
        <w:numPr>
          <w:ilvl w:val="0"/>
          <w:numId w:val="5"/>
        </w:numPr>
        <w:tabs>
          <w:tab w:val="clear" w:pos="1620"/>
          <w:tab w:val="num" w:pos="1134"/>
        </w:tabs>
        <w:suppressAutoHyphens/>
        <w:ind w:hanging="769"/>
        <w:jc w:val="both"/>
        <w:rPr>
          <w:szCs w:val="26"/>
        </w:rPr>
      </w:pPr>
      <w:r w:rsidRPr="00BD3E97">
        <w:rPr>
          <w:szCs w:val="26"/>
        </w:rPr>
        <w:t>субвенции бюджетам муниципального образования</w:t>
      </w:r>
      <w:r w:rsidR="0057345C" w:rsidRPr="00BD3E97">
        <w:rPr>
          <w:szCs w:val="26"/>
        </w:rPr>
        <w:t xml:space="preserve"> – </w:t>
      </w:r>
      <w:r w:rsidR="001B74D2">
        <w:rPr>
          <w:szCs w:val="26"/>
        </w:rPr>
        <w:t>939 445,0</w:t>
      </w:r>
      <w:r w:rsidRPr="00BD3E97">
        <w:rPr>
          <w:szCs w:val="26"/>
        </w:rPr>
        <w:t xml:space="preserve"> тыс. </w:t>
      </w:r>
      <w:r w:rsidR="004538D4">
        <w:rPr>
          <w:szCs w:val="26"/>
        </w:rPr>
        <w:t>рублей</w:t>
      </w:r>
      <w:r w:rsidRPr="00BD3E97">
        <w:rPr>
          <w:szCs w:val="26"/>
        </w:rPr>
        <w:t>;</w:t>
      </w:r>
    </w:p>
    <w:p w:rsidR="00014658" w:rsidRPr="00BD3E97" w:rsidRDefault="00014658" w:rsidP="00582043">
      <w:pPr>
        <w:numPr>
          <w:ilvl w:val="0"/>
          <w:numId w:val="5"/>
        </w:numPr>
        <w:tabs>
          <w:tab w:val="clear" w:pos="1620"/>
          <w:tab w:val="num" w:pos="1134"/>
        </w:tabs>
        <w:suppressAutoHyphens/>
        <w:ind w:hanging="769"/>
        <w:jc w:val="both"/>
        <w:rPr>
          <w:szCs w:val="26"/>
        </w:rPr>
      </w:pPr>
      <w:r w:rsidRPr="00BD3E97">
        <w:rPr>
          <w:szCs w:val="26"/>
        </w:rPr>
        <w:t>иные межбюджетные трансферты</w:t>
      </w:r>
      <w:r w:rsidR="00CE1352" w:rsidRPr="00BD3E97">
        <w:rPr>
          <w:szCs w:val="26"/>
        </w:rPr>
        <w:t xml:space="preserve"> </w:t>
      </w:r>
      <w:r w:rsidR="0057345C" w:rsidRPr="00BD3E97">
        <w:rPr>
          <w:szCs w:val="26"/>
        </w:rPr>
        <w:t>–</w:t>
      </w:r>
      <w:r w:rsidR="00CE1352" w:rsidRPr="00BD3E97">
        <w:rPr>
          <w:szCs w:val="26"/>
        </w:rPr>
        <w:t xml:space="preserve"> </w:t>
      </w:r>
      <w:r w:rsidR="001B74D2">
        <w:rPr>
          <w:szCs w:val="26"/>
        </w:rPr>
        <w:t>46 459,2</w:t>
      </w:r>
      <w:r w:rsidRPr="00BD3E97">
        <w:rPr>
          <w:szCs w:val="26"/>
        </w:rPr>
        <w:t xml:space="preserve"> тыс. </w:t>
      </w:r>
      <w:r w:rsidR="004538D4">
        <w:rPr>
          <w:szCs w:val="26"/>
        </w:rPr>
        <w:t>рублей</w:t>
      </w:r>
      <w:r w:rsidRPr="00BD3E97">
        <w:rPr>
          <w:szCs w:val="26"/>
        </w:rPr>
        <w:t>.</w:t>
      </w:r>
    </w:p>
    <w:p w:rsidR="00014658" w:rsidRPr="00BD3E97" w:rsidRDefault="00014658" w:rsidP="00582043">
      <w:pPr>
        <w:suppressAutoHyphens/>
        <w:ind w:left="1620"/>
        <w:jc w:val="both"/>
        <w:rPr>
          <w:szCs w:val="26"/>
        </w:rPr>
      </w:pPr>
    </w:p>
    <w:p w:rsidR="00227E0A" w:rsidRPr="00BD3E97" w:rsidRDefault="00227E0A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>На 201</w:t>
      </w:r>
      <w:r w:rsidR="00FF38B0">
        <w:rPr>
          <w:szCs w:val="26"/>
        </w:rPr>
        <w:t>7</w:t>
      </w:r>
      <w:r w:rsidRPr="00BD3E97">
        <w:rPr>
          <w:szCs w:val="26"/>
        </w:rPr>
        <w:t xml:space="preserve"> год безвозмездные поступления в проекте бюджета запланированы в объеме</w:t>
      </w:r>
      <w:r w:rsidR="00CE1352" w:rsidRPr="00BD3E97">
        <w:rPr>
          <w:szCs w:val="26"/>
        </w:rPr>
        <w:t xml:space="preserve"> </w:t>
      </w:r>
      <w:r w:rsidRPr="00BD3E97">
        <w:rPr>
          <w:szCs w:val="26"/>
        </w:rPr>
        <w:t xml:space="preserve">880 678,0 тыс. </w:t>
      </w:r>
      <w:r w:rsidR="004538D4">
        <w:rPr>
          <w:szCs w:val="26"/>
        </w:rPr>
        <w:t>рублей,</w:t>
      </w:r>
      <w:r w:rsidRPr="00BD3E97">
        <w:rPr>
          <w:szCs w:val="26"/>
        </w:rPr>
        <w:t xml:space="preserve"> в том числе: </w:t>
      </w:r>
    </w:p>
    <w:p w:rsidR="00227E0A" w:rsidRPr="00BD3E97" w:rsidRDefault="00227E0A" w:rsidP="00582043">
      <w:pPr>
        <w:numPr>
          <w:ilvl w:val="0"/>
          <w:numId w:val="5"/>
        </w:numPr>
        <w:tabs>
          <w:tab w:val="clear" w:pos="1620"/>
          <w:tab w:val="num" w:pos="1134"/>
        </w:tabs>
        <w:suppressAutoHyphens/>
        <w:ind w:hanging="769"/>
        <w:jc w:val="both"/>
        <w:rPr>
          <w:szCs w:val="26"/>
        </w:rPr>
      </w:pPr>
      <w:r w:rsidRPr="00BD3E97">
        <w:rPr>
          <w:szCs w:val="26"/>
        </w:rPr>
        <w:t>дотации бюджета</w:t>
      </w:r>
      <w:r w:rsidR="0057345C" w:rsidRPr="00BD3E97">
        <w:rPr>
          <w:szCs w:val="26"/>
        </w:rPr>
        <w:t>м муниципального образования</w:t>
      </w:r>
      <w:r w:rsidR="00CE1352" w:rsidRPr="00BD3E97">
        <w:rPr>
          <w:szCs w:val="26"/>
        </w:rPr>
        <w:t xml:space="preserve"> </w:t>
      </w:r>
      <w:r w:rsidR="0057345C" w:rsidRPr="00BD3E97">
        <w:rPr>
          <w:szCs w:val="26"/>
        </w:rPr>
        <w:t>–</w:t>
      </w:r>
      <w:r w:rsidR="00CE1352" w:rsidRPr="00BD3E97">
        <w:rPr>
          <w:szCs w:val="26"/>
        </w:rPr>
        <w:t xml:space="preserve"> </w:t>
      </w:r>
      <w:r w:rsidRPr="00BD3E97">
        <w:rPr>
          <w:szCs w:val="26"/>
        </w:rPr>
        <w:t>2</w:t>
      </w:r>
      <w:r w:rsidR="001B74D2">
        <w:rPr>
          <w:szCs w:val="26"/>
        </w:rPr>
        <w:t>16</w:t>
      </w:r>
      <w:r w:rsidRPr="00BD3E97">
        <w:rPr>
          <w:szCs w:val="26"/>
        </w:rPr>
        <w:t xml:space="preserve">,0 тыс. </w:t>
      </w:r>
      <w:r w:rsidR="004538D4">
        <w:rPr>
          <w:szCs w:val="26"/>
        </w:rPr>
        <w:t>рублей</w:t>
      </w:r>
      <w:r w:rsidRPr="00BD3E97">
        <w:rPr>
          <w:szCs w:val="26"/>
        </w:rPr>
        <w:t>;</w:t>
      </w:r>
    </w:p>
    <w:p w:rsidR="00227E0A" w:rsidRPr="00BD3E97" w:rsidRDefault="00227E0A" w:rsidP="00582043">
      <w:pPr>
        <w:numPr>
          <w:ilvl w:val="0"/>
          <w:numId w:val="5"/>
        </w:numPr>
        <w:tabs>
          <w:tab w:val="clear" w:pos="1620"/>
          <w:tab w:val="num" w:pos="1134"/>
        </w:tabs>
        <w:suppressAutoHyphens/>
        <w:ind w:hanging="769"/>
        <w:jc w:val="both"/>
        <w:rPr>
          <w:szCs w:val="26"/>
        </w:rPr>
      </w:pPr>
      <w:r w:rsidRPr="00BD3E97">
        <w:rPr>
          <w:szCs w:val="26"/>
        </w:rPr>
        <w:t>субвенции бюджетам муниципального образования</w:t>
      </w:r>
      <w:r w:rsidR="0057345C" w:rsidRPr="00BD3E97">
        <w:rPr>
          <w:szCs w:val="26"/>
        </w:rPr>
        <w:t xml:space="preserve"> –</w:t>
      </w:r>
      <w:r w:rsidRPr="00BD3E97">
        <w:rPr>
          <w:szCs w:val="26"/>
        </w:rPr>
        <w:t xml:space="preserve"> </w:t>
      </w:r>
      <w:r w:rsidR="001B74D2">
        <w:rPr>
          <w:szCs w:val="26"/>
        </w:rPr>
        <w:t>927 206,0</w:t>
      </w:r>
      <w:r w:rsidRPr="00BD3E97">
        <w:rPr>
          <w:szCs w:val="26"/>
        </w:rPr>
        <w:t xml:space="preserve"> тыс. </w:t>
      </w:r>
      <w:r w:rsidR="004538D4">
        <w:rPr>
          <w:szCs w:val="26"/>
        </w:rPr>
        <w:t>рублей</w:t>
      </w:r>
      <w:r w:rsidRPr="00BD3E97">
        <w:rPr>
          <w:szCs w:val="26"/>
        </w:rPr>
        <w:t>;</w:t>
      </w:r>
    </w:p>
    <w:p w:rsidR="00227E0A" w:rsidRPr="00BD3E97" w:rsidRDefault="00227E0A" w:rsidP="00582043">
      <w:pPr>
        <w:numPr>
          <w:ilvl w:val="0"/>
          <w:numId w:val="5"/>
        </w:numPr>
        <w:tabs>
          <w:tab w:val="clear" w:pos="1620"/>
          <w:tab w:val="num" w:pos="1134"/>
        </w:tabs>
        <w:suppressAutoHyphens/>
        <w:ind w:hanging="769"/>
        <w:jc w:val="both"/>
        <w:rPr>
          <w:szCs w:val="26"/>
        </w:rPr>
      </w:pPr>
      <w:r w:rsidRPr="00BD3E97">
        <w:rPr>
          <w:szCs w:val="26"/>
        </w:rPr>
        <w:t>иные межбюджетные трансферты</w:t>
      </w:r>
      <w:r w:rsidR="00CE1352" w:rsidRPr="00BD3E97">
        <w:rPr>
          <w:szCs w:val="26"/>
        </w:rPr>
        <w:t xml:space="preserve"> </w:t>
      </w:r>
      <w:r w:rsidR="0057345C" w:rsidRPr="00BD3E97">
        <w:rPr>
          <w:szCs w:val="26"/>
        </w:rPr>
        <w:t>–</w:t>
      </w:r>
      <w:r w:rsidR="00CE1352" w:rsidRPr="00BD3E97">
        <w:rPr>
          <w:szCs w:val="26"/>
        </w:rPr>
        <w:t xml:space="preserve"> </w:t>
      </w:r>
      <w:r w:rsidR="001B74D2">
        <w:rPr>
          <w:szCs w:val="26"/>
        </w:rPr>
        <w:t>46 459,2</w:t>
      </w:r>
      <w:r w:rsidRPr="00BD3E97">
        <w:rPr>
          <w:szCs w:val="26"/>
        </w:rPr>
        <w:t xml:space="preserve"> тыс. </w:t>
      </w:r>
      <w:r w:rsidR="004538D4">
        <w:rPr>
          <w:szCs w:val="26"/>
        </w:rPr>
        <w:t>рублей</w:t>
      </w:r>
      <w:r w:rsidRPr="00BD3E97">
        <w:rPr>
          <w:szCs w:val="26"/>
        </w:rPr>
        <w:t>.</w:t>
      </w:r>
    </w:p>
    <w:p w:rsidR="00227E0A" w:rsidRPr="00BD3E97" w:rsidRDefault="00227E0A" w:rsidP="00582043">
      <w:pPr>
        <w:suppressAutoHyphens/>
        <w:ind w:left="1620"/>
        <w:jc w:val="both"/>
        <w:rPr>
          <w:szCs w:val="26"/>
        </w:rPr>
      </w:pPr>
    </w:p>
    <w:p w:rsidR="00227E0A" w:rsidRPr="00BD3E97" w:rsidRDefault="00227E0A" w:rsidP="00582043">
      <w:pPr>
        <w:suppressAutoHyphens/>
        <w:ind w:left="1620"/>
        <w:jc w:val="both"/>
        <w:rPr>
          <w:szCs w:val="26"/>
        </w:rPr>
      </w:pPr>
    </w:p>
    <w:p w:rsidR="00DD13BF" w:rsidRPr="00BD3E97" w:rsidRDefault="00DD13BF" w:rsidP="00497BC0">
      <w:pPr>
        <w:suppressAutoHyphens/>
        <w:ind w:firstLine="709"/>
        <w:jc w:val="center"/>
        <w:rPr>
          <w:b/>
          <w:szCs w:val="26"/>
        </w:rPr>
      </w:pPr>
      <w:r w:rsidRPr="00BD3E97">
        <w:rPr>
          <w:b/>
          <w:szCs w:val="26"/>
        </w:rPr>
        <w:t>3. Расходы бюджета</w:t>
      </w:r>
      <w:r w:rsidR="005F76BC" w:rsidRPr="00BD3E97">
        <w:rPr>
          <w:b/>
          <w:szCs w:val="26"/>
        </w:rPr>
        <w:t xml:space="preserve"> города</w:t>
      </w:r>
      <w:r w:rsidR="008416AD">
        <w:rPr>
          <w:b/>
          <w:szCs w:val="26"/>
        </w:rPr>
        <w:t>.</w:t>
      </w:r>
    </w:p>
    <w:p w:rsidR="00DD13BF" w:rsidRPr="00BD3E97" w:rsidRDefault="00DD13BF" w:rsidP="00582043">
      <w:pPr>
        <w:suppressAutoHyphens/>
        <w:ind w:firstLine="709"/>
        <w:jc w:val="center"/>
        <w:rPr>
          <w:b/>
          <w:szCs w:val="26"/>
        </w:rPr>
      </w:pPr>
      <w:r w:rsidRPr="00BD3E97">
        <w:rPr>
          <w:b/>
          <w:szCs w:val="26"/>
        </w:rPr>
        <w:t>3.1</w:t>
      </w:r>
      <w:r w:rsidR="008416AD">
        <w:rPr>
          <w:b/>
          <w:szCs w:val="26"/>
        </w:rPr>
        <w:t xml:space="preserve">. </w:t>
      </w:r>
      <w:r w:rsidRPr="00BD3E97">
        <w:rPr>
          <w:b/>
          <w:szCs w:val="26"/>
        </w:rPr>
        <w:t>Общий объем расходов бюджета</w:t>
      </w:r>
      <w:r w:rsidR="008416AD">
        <w:rPr>
          <w:b/>
          <w:szCs w:val="26"/>
        </w:rPr>
        <w:t>.</w:t>
      </w:r>
    </w:p>
    <w:p w:rsidR="00364011" w:rsidRPr="00BD3E97" w:rsidRDefault="00364011" w:rsidP="00582043">
      <w:pPr>
        <w:suppressAutoHyphens/>
        <w:ind w:firstLine="709"/>
        <w:jc w:val="center"/>
        <w:rPr>
          <w:b/>
          <w:szCs w:val="26"/>
        </w:rPr>
      </w:pPr>
    </w:p>
    <w:p w:rsidR="00F73E42" w:rsidRDefault="008A29BC" w:rsidP="000D63B2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 xml:space="preserve">Расходы бюджета </w:t>
      </w:r>
      <w:r w:rsidR="00364011" w:rsidRPr="00BD3E97">
        <w:rPr>
          <w:szCs w:val="26"/>
        </w:rPr>
        <w:t>город</w:t>
      </w:r>
      <w:r w:rsidR="005F76BC" w:rsidRPr="00BD3E97">
        <w:rPr>
          <w:szCs w:val="26"/>
        </w:rPr>
        <w:t>а</w:t>
      </w:r>
      <w:r w:rsidR="00364011" w:rsidRPr="00BD3E97">
        <w:rPr>
          <w:szCs w:val="26"/>
        </w:rPr>
        <w:t xml:space="preserve"> </w:t>
      </w:r>
      <w:r w:rsidRPr="00BD3E97">
        <w:rPr>
          <w:szCs w:val="26"/>
        </w:rPr>
        <w:t>на 201</w:t>
      </w:r>
      <w:r w:rsidR="005F1F2F">
        <w:rPr>
          <w:szCs w:val="26"/>
        </w:rPr>
        <w:t>5</w:t>
      </w:r>
      <w:r w:rsidR="00A94F6A" w:rsidRPr="00BD3E97">
        <w:rPr>
          <w:szCs w:val="26"/>
        </w:rPr>
        <w:t xml:space="preserve"> </w:t>
      </w:r>
      <w:r w:rsidRPr="00BD3E97">
        <w:rPr>
          <w:szCs w:val="26"/>
        </w:rPr>
        <w:t xml:space="preserve">год предусмотрены в объеме </w:t>
      </w:r>
      <w:r w:rsidR="005F1F2F">
        <w:rPr>
          <w:szCs w:val="26"/>
        </w:rPr>
        <w:t>2 264 249,3</w:t>
      </w:r>
      <w:r w:rsidRPr="00BD3E97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="00343762" w:rsidRPr="00BD3E97">
        <w:rPr>
          <w:szCs w:val="26"/>
        </w:rPr>
        <w:t xml:space="preserve"> в том числе на реализацию муниципальных программ – </w:t>
      </w:r>
      <w:r w:rsidR="009A5069">
        <w:rPr>
          <w:szCs w:val="26"/>
        </w:rPr>
        <w:t>2 239 445,3</w:t>
      </w:r>
      <w:r w:rsidR="00343762" w:rsidRPr="00BD3E97">
        <w:rPr>
          <w:szCs w:val="26"/>
        </w:rPr>
        <w:t xml:space="preserve"> тыс.</w:t>
      </w:r>
      <w:r w:rsidR="0057345C" w:rsidRPr="00BD3E97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="00343762" w:rsidRPr="00BD3E97">
        <w:rPr>
          <w:szCs w:val="26"/>
        </w:rPr>
        <w:t>. В 201</w:t>
      </w:r>
      <w:r w:rsidR="009A5069">
        <w:rPr>
          <w:szCs w:val="26"/>
        </w:rPr>
        <w:t>6</w:t>
      </w:r>
      <w:r w:rsidR="00343762" w:rsidRPr="00BD3E97">
        <w:rPr>
          <w:szCs w:val="26"/>
        </w:rPr>
        <w:t xml:space="preserve"> году объем расходов составит</w:t>
      </w:r>
      <w:r w:rsidR="00CE1352" w:rsidRPr="00BD3E97">
        <w:rPr>
          <w:szCs w:val="26"/>
        </w:rPr>
        <w:t xml:space="preserve"> </w:t>
      </w:r>
      <w:r w:rsidR="009A5069">
        <w:rPr>
          <w:szCs w:val="26"/>
        </w:rPr>
        <w:t>2 237 824,2</w:t>
      </w:r>
      <w:r w:rsidR="00343762" w:rsidRPr="00BD3E97">
        <w:rPr>
          <w:szCs w:val="26"/>
        </w:rPr>
        <w:t xml:space="preserve"> тыс.</w:t>
      </w:r>
      <w:r w:rsidR="0057345C" w:rsidRPr="00BD3E97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="009A5069" w:rsidRPr="009A5069">
        <w:rPr>
          <w:szCs w:val="26"/>
        </w:rPr>
        <w:t xml:space="preserve"> </w:t>
      </w:r>
      <w:r w:rsidR="009A5069">
        <w:rPr>
          <w:szCs w:val="26"/>
        </w:rPr>
        <w:t>(</w:t>
      </w:r>
      <w:r w:rsidR="009E261B">
        <w:rPr>
          <w:szCs w:val="26"/>
        </w:rPr>
        <w:t>включая</w:t>
      </w:r>
      <w:r w:rsidR="009A5069">
        <w:rPr>
          <w:szCs w:val="26"/>
        </w:rPr>
        <w:t xml:space="preserve"> условно утвержденные расходы в сумме 55 862,8 тыс. </w:t>
      </w:r>
      <w:r w:rsidR="004538D4">
        <w:rPr>
          <w:szCs w:val="26"/>
        </w:rPr>
        <w:t>рублей</w:t>
      </w:r>
      <w:r w:rsidR="00FF38B0">
        <w:rPr>
          <w:szCs w:val="26"/>
        </w:rPr>
        <w:t>, или 2,5%</w:t>
      </w:r>
      <w:r w:rsidR="009A5069">
        <w:rPr>
          <w:szCs w:val="26"/>
        </w:rPr>
        <w:t>)</w:t>
      </w:r>
      <w:r w:rsidR="00343762" w:rsidRPr="00BD3E97">
        <w:rPr>
          <w:szCs w:val="26"/>
        </w:rPr>
        <w:t>, в том числе на реализацию</w:t>
      </w:r>
      <w:r w:rsidR="0057345C" w:rsidRPr="00BD3E97">
        <w:rPr>
          <w:szCs w:val="26"/>
        </w:rPr>
        <w:t xml:space="preserve"> </w:t>
      </w:r>
      <w:r w:rsidR="00343762" w:rsidRPr="00BD3E97">
        <w:rPr>
          <w:szCs w:val="26"/>
        </w:rPr>
        <w:t xml:space="preserve">муниципальных программ – </w:t>
      </w:r>
      <w:r w:rsidR="009A5069">
        <w:rPr>
          <w:szCs w:val="26"/>
        </w:rPr>
        <w:t>2 158 552,6</w:t>
      </w:r>
      <w:r w:rsidR="00343762" w:rsidRPr="00BD3E97">
        <w:rPr>
          <w:szCs w:val="26"/>
        </w:rPr>
        <w:t xml:space="preserve"> тыс.</w:t>
      </w:r>
      <w:r w:rsidR="0057345C" w:rsidRPr="00BD3E97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="00343762" w:rsidRPr="00BD3E97">
        <w:rPr>
          <w:szCs w:val="26"/>
        </w:rPr>
        <w:t>. В 201</w:t>
      </w:r>
      <w:r w:rsidR="009A5069">
        <w:rPr>
          <w:szCs w:val="26"/>
        </w:rPr>
        <w:t>7</w:t>
      </w:r>
      <w:r w:rsidR="00343762" w:rsidRPr="00BD3E97">
        <w:rPr>
          <w:szCs w:val="26"/>
        </w:rPr>
        <w:t xml:space="preserve"> году</w:t>
      </w:r>
      <w:r w:rsidR="0057345C" w:rsidRPr="00BD3E97">
        <w:rPr>
          <w:szCs w:val="26"/>
        </w:rPr>
        <w:t>,</w:t>
      </w:r>
      <w:r w:rsidR="00343762" w:rsidRPr="00BD3E97">
        <w:rPr>
          <w:szCs w:val="26"/>
        </w:rPr>
        <w:t xml:space="preserve"> соответственно</w:t>
      </w:r>
      <w:r w:rsidR="0057345C" w:rsidRPr="00BD3E97">
        <w:rPr>
          <w:szCs w:val="26"/>
        </w:rPr>
        <w:t>,</w:t>
      </w:r>
      <w:r w:rsidR="00343762" w:rsidRPr="00BD3E97">
        <w:rPr>
          <w:szCs w:val="26"/>
        </w:rPr>
        <w:t xml:space="preserve"> расходы бюджета составят </w:t>
      </w:r>
      <w:r w:rsidR="009A5069">
        <w:rPr>
          <w:szCs w:val="26"/>
        </w:rPr>
        <w:t>2 226 526,2</w:t>
      </w:r>
      <w:r w:rsidR="00343762" w:rsidRPr="00BD3E97">
        <w:rPr>
          <w:szCs w:val="26"/>
        </w:rPr>
        <w:t xml:space="preserve"> тыс.</w:t>
      </w:r>
      <w:r w:rsidR="0057345C" w:rsidRPr="00BD3E97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="009A5069">
        <w:rPr>
          <w:szCs w:val="26"/>
        </w:rPr>
        <w:t xml:space="preserve"> (</w:t>
      </w:r>
      <w:r w:rsidR="009E261B">
        <w:rPr>
          <w:szCs w:val="26"/>
        </w:rPr>
        <w:t>включая</w:t>
      </w:r>
      <w:r w:rsidR="009A5069">
        <w:rPr>
          <w:szCs w:val="26"/>
        </w:rPr>
        <w:t xml:space="preserve"> условно утвержденные расходы в сумме 66 343,5 тыс. </w:t>
      </w:r>
      <w:r w:rsidR="004538D4">
        <w:rPr>
          <w:szCs w:val="26"/>
        </w:rPr>
        <w:t>рублей</w:t>
      </w:r>
      <w:r w:rsidR="00FF38B0">
        <w:rPr>
          <w:szCs w:val="26"/>
        </w:rPr>
        <w:t>, или 3%</w:t>
      </w:r>
      <w:r w:rsidR="009A5069">
        <w:rPr>
          <w:szCs w:val="26"/>
        </w:rPr>
        <w:t>)</w:t>
      </w:r>
      <w:r w:rsidR="00343762" w:rsidRPr="00BD3E97">
        <w:rPr>
          <w:szCs w:val="26"/>
        </w:rPr>
        <w:t xml:space="preserve">, </w:t>
      </w:r>
      <w:r w:rsidR="009E261B">
        <w:rPr>
          <w:szCs w:val="26"/>
        </w:rPr>
        <w:t xml:space="preserve">в том числе </w:t>
      </w:r>
      <w:r w:rsidR="00343762" w:rsidRPr="00BD3E97">
        <w:rPr>
          <w:szCs w:val="26"/>
        </w:rPr>
        <w:t xml:space="preserve">на реализацию программ – </w:t>
      </w:r>
      <w:r w:rsidR="009A5069">
        <w:rPr>
          <w:szCs w:val="26"/>
        </w:rPr>
        <w:t>2 136 773,9</w:t>
      </w:r>
      <w:r w:rsidR="00343762" w:rsidRPr="00BD3E97">
        <w:rPr>
          <w:szCs w:val="26"/>
        </w:rPr>
        <w:t xml:space="preserve"> тыс.</w:t>
      </w:r>
      <w:r w:rsidR="0057345C" w:rsidRPr="00BD3E97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="00343762" w:rsidRPr="00BD3E97">
        <w:rPr>
          <w:szCs w:val="26"/>
        </w:rPr>
        <w:t>.</w:t>
      </w:r>
      <w:r w:rsidR="000D63B2">
        <w:rPr>
          <w:szCs w:val="26"/>
        </w:rPr>
        <w:t xml:space="preserve"> </w:t>
      </w:r>
      <w:r w:rsidR="00F73E42">
        <w:rPr>
          <w:szCs w:val="26"/>
        </w:rPr>
        <w:t>Размер условно утвержденных расходов соответствует п. 3 ст. 184.1 БК РФ.</w:t>
      </w:r>
    </w:p>
    <w:p w:rsidR="00343762" w:rsidRPr="00BD3E97" w:rsidRDefault="008A29BC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>В целом</w:t>
      </w:r>
      <w:r w:rsidR="0057345C" w:rsidRPr="00BD3E97">
        <w:rPr>
          <w:szCs w:val="26"/>
        </w:rPr>
        <w:t>,</w:t>
      </w:r>
      <w:r w:rsidRPr="00BD3E97">
        <w:rPr>
          <w:szCs w:val="26"/>
        </w:rPr>
        <w:t xml:space="preserve"> расходы </w:t>
      </w:r>
      <w:r w:rsidR="00364011" w:rsidRPr="00BD3E97">
        <w:rPr>
          <w:szCs w:val="26"/>
        </w:rPr>
        <w:t>в проекте</w:t>
      </w:r>
      <w:r w:rsidR="0057345C" w:rsidRPr="00BD3E97">
        <w:rPr>
          <w:szCs w:val="26"/>
        </w:rPr>
        <w:t xml:space="preserve"> </w:t>
      </w:r>
      <w:r w:rsidRPr="00BD3E97">
        <w:rPr>
          <w:szCs w:val="26"/>
        </w:rPr>
        <w:t>бюджета на 201</w:t>
      </w:r>
      <w:r w:rsidR="009A5069">
        <w:rPr>
          <w:szCs w:val="26"/>
        </w:rPr>
        <w:t>5</w:t>
      </w:r>
      <w:r w:rsidRPr="00BD3E97">
        <w:rPr>
          <w:szCs w:val="26"/>
        </w:rPr>
        <w:t xml:space="preserve"> год по сравнению с ожидаемым исполнением 201</w:t>
      </w:r>
      <w:r w:rsidR="009A5069">
        <w:rPr>
          <w:szCs w:val="26"/>
        </w:rPr>
        <w:t>4</w:t>
      </w:r>
      <w:r w:rsidRPr="00BD3E97">
        <w:rPr>
          <w:szCs w:val="26"/>
        </w:rPr>
        <w:t xml:space="preserve"> года уменьшены</w:t>
      </w:r>
      <w:r w:rsidR="00CE1352" w:rsidRPr="00BD3E97">
        <w:rPr>
          <w:szCs w:val="26"/>
        </w:rPr>
        <w:t xml:space="preserve"> </w:t>
      </w:r>
      <w:r w:rsidRPr="00BD3E97">
        <w:rPr>
          <w:szCs w:val="26"/>
        </w:rPr>
        <w:t>на</w:t>
      </w:r>
      <w:r w:rsidRPr="00BD3E97">
        <w:rPr>
          <w:b/>
          <w:szCs w:val="26"/>
        </w:rPr>
        <w:t xml:space="preserve"> </w:t>
      </w:r>
      <w:r w:rsidR="009A5069">
        <w:rPr>
          <w:szCs w:val="26"/>
        </w:rPr>
        <w:t>189 482,0</w:t>
      </w:r>
      <w:r w:rsidRPr="00BD3E97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Pr="00BD3E97">
        <w:rPr>
          <w:szCs w:val="26"/>
        </w:rPr>
        <w:t xml:space="preserve"> или на </w:t>
      </w:r>
      <w:r w:rsidR="009A5069">
        <w:rPr>
          <w:szCs w:val="26"/>
        </w:rPr>
        <w:t>9,9%</w:t>
      </w:r>
      <w:r w:rsidRPr="00BD3E97">
        <w:rPr>
          <w:szCs w:val="26"/>
        </w:rPr>
        <w:t>.</w:t>
      </w:r>
    </w:p>
    <w:p w:rsidR="001A38CC" w:rsidRDefault="001A38CC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>Анализ показателей расходной части проекта бюджета</w:t>
      </w:r>
      <w:r w:rsidR="00343762" w:rsidRPr="00BD3E97">
        <w:rPr>
          <w:szCs w:val="26"/>
        </w:rPr>
        <w:t xml:space="preserve"> 201</w:t>
      </w:r>
      <w:r w:rsidR="009A5069">
        <w:rPr>
          <w:szCs w:val="26"/>
        </w:rPr>
        <w:t>5</w:t>
      </w:r>
      <w:r w:rsidR="00343762" w:rsidRPr="00BD3E97">
        <w:rPr>
          <w:szCs w:val="26"/>
        </w:rPr>
        <w:t xml:space="preserve"> года по разделам,</w:t>
      </w:r>
      <w:r w:rsidR="0057345C" w:rsidRPr="00BD3E97">
        <w:rPr>
          <w:szCs w:val="26"/>
        </w:rPr>
        <w:t xml:space="preserve"> </w:t>
      </w:r>
      <w:r w:rsidR="00343762" w:rsidRPr="00BD3E97">
        <w:rPr>
          <w:szCs w:val="26"/>
        </w:rPr>
        <w:t>подразделам, целевым</w:t>
      </w:r>
      <w:r w:rsidR="009A5069">
        <w:rPr>
          <w:szCs w:val="26"/>
        </w:rPr>
        <w:t xml:space="preserve"> </w:t>
      </w:r>
      <w:r w:rsidR="00343762" w:rsidRPr="00BD3E97">
        <w:rPr>
          <w:szCs w:val="26"/>
        </w:rPr>
        <w:t>статьям (муниципальным программам и непрограммным направлениям деятельности),</w:t>
      </w:r>
      <w:r w:rsidR="00B071CA" w:rsidRPr="00BD3E97">
        <w:rPr>
          <w:szCs w:val="26"/>
        </w:rPr>
        <w:t xml:space="preserve"> </w:t>
      </w:r>
      <w:r w:rsidR="00343762" w:rsidRPr="00BD3E97">
        <w:rPr>
          <w:szCs w:val="26"/>
        </w:rPr>
        <w:t xml:space="preserve">группам и подгруппам видов расходов классификации расходов бюджета, </w:t>
      </w:r>
      <w:r w:rsidR="0057345C" w:rsidRPr="00BD3E97">
        <w:rPr>
          <w:szCs w:val="26"/>
        </w:rPr>
        <w:t>показал следующее:</w:t>
      </w:r>
    </w:p>
    <w:p w:rsidR="00FA1CA1" w:rsidRPr="00BD3E97" w:rsidRDefault="00FA1CA1" w:rsidP="00582043">
      <w:pPr>
        <w:suppressAutoHyphens/>
        <w:ind w:firstLine="709"/>
        <w:jc w:val="both"/>
        <w:rPr>
          <w:szCs w:val="26"/>
        </w:rPr>
      </w:pPr>
    </w:p>
    <w:p w:rsidR="005C41AB" w:rsidRPr="0048680A" w:rsidRDefault="00CD303A" w:rsidP="00CD303A">
      <w:pPr>
        <w:pStyle w:val="aa"/>
        <w:numPr>
          <w:ilvl w:val="0"/>
          <w:numId w:val="24"/>
        </w:numPr>
        <w:suppressAutoHyphens/>
        <w:ind w:left="0" w:firstLine="426"/>
        <w:jc w:val="both"/>
        <w:rPr>
          <w:szCs w:val="26"/>
          <w:u w:val="single"/>
        </w:rPr>
      </w:pPr>
      <w:r w:rsidRPr="0048680A">
        <w:rPr>
          <w:szCs w:val="26"/>
          <w:u w:val="single"/>
        </w:rPr>
        <w:t xml:space="preserve">Наблюдается </w:t>
      </w:r>
      <w:r w:rsidR="005C41AB" w:rsidRPr="0048680A">
        <w:rPr>
          <w:szCs w:val="26"/>
          <w:u w:val="single"/>
        </w:rPr>
        <w:t>снижени</w:t>
      </w:r>
      <w:r w:rsidRPr="0048680A">
        <w:rPr>
          <w:szCs w:val="26"/>
          <w:u w:val="single"/>
        </w:rPr>
        <w:t>е</w:t>
      </w:r>
      <w:r w:rsidR="005C41AB" w:rsidRPr="0048680A">
        <w:rPr>
          <w:szCs w:val="26"/>
          <w:u w:val="single"/>
        </w:rPr>
        <w:t xml:space="preserve"> расходов </w:t>
      </w:r>
      <w:r w:rsidRPr="0048680A">
        <w:rPr>
          <w:szCs w:val="26"/>
          <w:u w:val="single"/>
        </w:rPr>
        <w:t xml:space="preserve">в 2015 году от ожидаемого исполнения 2014 года </w:t>
      </w:r>
      <w:r w:rsidR="005C41AB" w:rsidRPr="0048680A">
        <w:rPr>
          <w:szCs w:val="26"/>
          <w:u w:val="single"/>
        </w:rPr>
        <w:t>по следующим статьям:</w:t>
      </w:r>
    </w:p>
    <w:p w:rsidR="0048680A" w:rsidRDefault="0048680A" w:rsidP="0048680A">
      <w:pPr>
        <w:pStyle w:val="aa"/>
        <w:numPr>
          <w:ilvl w:val="0"/>
          <w:numId w:val="25"/>
        </w:numPr>
        <w:suppressAutoHyphens/>
        <w:ind w:firstLine="426"/>
        <w:jc w:val="both"/>
        <w:rPr>
          <w:szCs w:val="26"/>
        </w:rPr>
      </w:pPr>
      <w:r>
        <w:rPr>
          <w:szCs w:val="26"/>
        </w:rPr>
        <w:t>Ф</w:t>
      </w:r>
      <w:r w:rsidRPr="00CD303A">
        <w:rPr>
          <w:szCs w:val="26"/>
        </w:rPr>
        <w:t>изическ</w:t>
      </w:r>
      <w:r>
        <w:rPr>
          <w:szCs w:val="26"/>
        </w:rPr>
        <w:t>ая</w:t>
      </w:r>
      <w:r w:rsidRPr="00CD303A">
        <w:rPr>
          <w:szCs w:val="26"/>
        </w:rPr>
        <w:t xml:space="preserve"> культур</w:t>
      </w:r>
      <w:r>
        <w:rPr>
          <w:szCs w:val="26"/>
        </w:rPr>
        <w:t>а</w:t>
      </w:r>
      <w:r w:rsidRPr="00CD303A">
        <w:rPr>
          <w:szCs w:val="26"/>
        </w:rPr>
        <w:t xml:space="preserve"> и спорт </w:t>
      </w:r>
      <w:r>
        <w:rPr>
          <w:szCs w:val="26"/>
        </w:rPr>
        <w:t xml:space="preserve">– </w:t>
      </w:r>
      <w:r w:rsidRPr="00CD303A">
        <w:rPr>
          <w:szCs w:val="26"/>
        </w:rPr>
        <w:t xml:space="preserve">на </w:t>
      </w:r>
      <w:r>
        <w:rPr>
          <w:szCs w:val="26"/>
        </w:rPr>
        <w:t>147 782,6</w:t>
      </w:r>
      <w:r w:rsidRPr="00CD303A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Pr="00CD303A">
        <w:rPr>
          <w:szCs w:val="26"/>
        </w:rPr>
        <w:t xml:space="preserve"> или </w:t>
      </w:r>
      <w:r w:rsidR="009E261B">
        <w:rPr>
          <w:szCs w:val="26"/>
        </w:rPr>
        <w:t xml:space="preserve">на </w:t>
      </w:r>
      <w:r>
        <w:rPr>
          <w:szCs w:val="26"/>
        </w:rPr>
        <w:t>69,7%</w:t>
      </w:r>
      <w:r w:rsidRPr="00CD303A">
        <w:rPr>
          <w:szCs w:val="26"/>
        </w:rPr>
        <w:t>.</w:t>
      </w:r>
    </w:p>
    <w:p w:rsidR="0048680A" w:rsidRPr="00CD303A" w:rsidRDefault="0048680A" w:rsidP="0048680A">
      <w:pPr>
        <w:pStyle w:val="aa"/>
        <w:numPr>
          <w:ilvl w:val="0"/>
          <w:numId w:val="25"/>
        </w:numPr>
        <w:suppressAutoHyphens/>
        <w:ind w:firstLine="426"/>
        <w:jc w:val="both"/>
        <w:rPr>
          <w:szCs w:val="26"/>
        </w:rPr>
      </w:pPr>
      <w:r>
        <w:rPr>
          <w:szCs w:val="26"/>
        </w:rPr>
        <w:t>З</w:t>
      </w:r>
      <w:r w:rsidRPr="00CD303A">
        <w:rPr>
          <w:szCs w:val="26"/>
        </w:rPr>
        <w:t xml:space="preserve">дравоохранение </w:t>
      </w:r>
      <w:r>
        <w:rPr>
          <w:szCs w:val="26"/>
        </w:rPr>
        <w:t xml:space="preserve">– </w:t>
      </w:r>
      <w:r w:rsidRPr="00CD303A">
        <w:rPr>
          <w:szCs w:val="26"/>
        </w:rPr>
        <w:t>на</w:t>
      </w:r>
      <w:r>
        <w:rPr>
          <w:szCs w:val="26"/>
        </w:rPr>
        <w:t xml:space="preserve"> 108 065,6</w:t>
      </w:r>
      <w:r w:rsidR="009E261B">
        <w:rPr>
          <w:szCs w:val="26"/>
        </w:rPr>
        <w:t xml:space="preserve"> тыс. рублей –</w:t>
      </w:r>
      <w:r>
        <w:rPr>
          <w:szCs w:val="26"/>
        </w:rPr>
        <w:t xml:space="preserve"> в полном объеме;</w:t>
      </w:r>
    </w:p>
    <w:p w:rsidR="005C41AB" w:rsidRPr="00CD303A" w:rsidRDefault="005C41AB" w:rsidP="00CD303A">
      <w:pPr>
        <w:pStyle w:val="aa"/>
        <w:numPr>
          <w:ilvl w:val="0"/>
          <w:numId w:val="25"/>
        </w:numPr>
        <w:suppressAutoHyphens/>
        <w:ind w:firstLine="426"/>
        <w:jc w:val="both"/>
        <w:rPr>
          <w:szCs w:val="26"/>
        </w:rPr>
      </w:pPr>
      <w:r w:rsidRPr="00CD303A">
        <w:rPr>
          <w:szCs w:val="26"/>
        </w:rPr>
        <w:t xml:space="preserve">Национальная безопасность и правоохранительная деятельность </w:t>
      </w:r>
      <w:r w:rsidR="00CD303A">
        <w:rPr>
          <w:szCs w:val="26"/>
        </w:rPr>
        <w:t xml:space="preserve">– </w:t>
      </w:r>
      <w:r w:rsidRPr="00CD303A">
        <w:rPr>
          <w:szCs w:val="26"/>
        </w:rPr>
        <w:t xml:space="preserve">на </w:t>
      </w:r>
      <w:r w:rsidR="00CD303A">
        <w:rPr>
          <w:szCs w:val="26"/>
        </w:rPr>
        <w:t>34 165,0</w:t>
      </w:r>
      <w:r w:rsidRPr="00CD303A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Pr="00CD303A">
        <w:rPr>
          <w:szCs w:val="26"/>
        </w:rPr>
        <w:t xml:space="preserve"> или на </w:t>
      </w:r>
      <w:r w:rsidR="00CD303A">
        <w:rPr>
          <w:szCs w:val="26"/>
        </w:rPr>
        <w:t>66,7%</w:t>
      </w:r>
      <w:r w:rsidRPr="00CD303A">
        <w:rPr>
          <w:szCs w:val="26"/>
        </w:rPr>
        <w:t>;</w:t>
      </w:r>
    </w:p>
    <w:p w:rsidR="005C41AB" w:rsidRPr="00CD303A" w:rsidRDefault="0048680A" w:rsidP="00CD303A">
      <w:pPr>
        <w:pStyle w:val="aa"/>
        <w:numPr>
          <w:ilvl w:val="0"/>
          <w:numId w:val="25"/>
        </w:numPr>
        <w:suppressAutoHyphens/>
        <w:ind w:firstLine="426"/>
        <w:jc w:val="both"/>
        <w:rPr>
          <w:szCs w:val="26"/>
        </w:rPr>
      </w:pPr>
      <w:r>
        <w:rPr>
          <w:szCs w:val="26"/>
        </w:rPr>
        <w:t>Н</w:t>
      </w:r>
      <w:r w:rsidR="005C41AB" w:rsidRPr="00CD303A">
        <w:rPr>
          <w:szCs w:val="26"/>
        </w:rPr>
        <w:t xml:space="preserve">ациональная экономика </w:t>
      </w:r>
      <w:r w:rsidR="00CD303A">
        <w:rPr>
          <w:szCs w:val="26"/>
        </w:rPr>
        <w:t xml:space="preserve">– </w:t>
      </w:r>
      <w:r w:rsidR="005C41AB" w:rsidRPr="00CD303A">
        <w:rPr>
          <w:szCs w:val="26"/>
        </w:rPr>
        <w:t xml:space="preserve">на </w:t>
      </w:r>
      <w:r w:rsidR="00CD303A">
        <w:rPr>
          <w:szCs w:val="26"/>
        </w:rPr>
        <w:t>74 436,2</w:t>
      </w:r>
      <w:r w:rsidR="005C41AB" w:rsidRPr="00CD303A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="005C41AB" w:rsidRPr="00CD303A">
        <w:rPr>
          <w:szCs w:val="26"/>
        </w:rPr>
        <w:t xml:space="preserve"> или </w:t>
      </w:r>
      <w:r w:rsidR="00CD303A">
        <w:rPr>
          <w:szCs w:val="26"/>
        </w:rPr>
        <w:t>на 47,4%</w:t>
      </w:r>
      <w:r w:rsidR="005C41AB" w:rsidRPr="00CD303A">
        <w:rPr>
          <w:szCs w:val="26"/>
        </w:rPr>
        <w:t>;</w:t>
      </w:r>
    </w:p>
    <w:p w:rsidR="005C41AB" w:rsidRDefault="0048680A" w:rsidP="0048680A">
      <w:pPr>
        <w:pStyle w:val="aa"/>
        <w:numPr>
          <w:ilvl w:val="0"/>
          <w:numId w:val="25"/>
        </w:numPr>
        <w:suppressAutoHyphens/>
        <w:ind w:firstLine="426"/>
        <w:jc w:val="both"/>
        <w:rPr>
          <w:szCs w:val="26"/>
        </w:rPr>
      </w:pPr>
      <w:r>
        <w:rPr>
          <w:szCs w:val="26"/>
        </w:rPr>
        <w:t>Ж</w:t>
      </w:r>
      <w:r w:rsidR="005C41AB" w:rsidRPr="00CD303A">
        <w:rPr>
          <w:szCs w:val="26"/>
        </w:rPr>
        <w:t xml:space="preserve">илищно-коммунальное хозяйство </w:t>
      </w:r>
      <w:r w:rsidR="00CD303A">
        <w:rPr>
          <w:szCs w:val="26"/>
        </w:rPr>
        <w:t xml:space="preserve">– </w:t>
      </w:r>
      <w:r w:rsidR="005C41AB" w:rsidRPr="00CD303A">
        <w:rPr>
          <w:szCs w:val="26"/>
        </w:rPr>
        <w:t xml:space="preserve">на </w:t>
      </w:r>
      <w:r w:rsidR="00CD303A">
        <w:rPr>
          <w:szCs w:val="26"/>
        </w:rPr>
        <w:t>58 376,2</w:t>
      </w:r>
      <w:r w:rsidR="005C41AB" w:rsidRPr="00CD303A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="005C41AB" w:rsidRPr="00CD303A">
        <w:rPr>
          <w:szCs w:val="26"/>
        </w:rPr>
        <w:t xml:space="preserve"> или </w:t>
      </w:r>
      <w:r w:rsidR="009E261B">
        <w:rPr>
          <w:szCs w:val="26"/>
        </w:rPr>
        <w:t xml:space="preserve">на </w:t>
      </w:r>
      <w:r w:rsidR="00CD303A">
        <w:rPr>
          <w:szCs w:val="26"/>
        </w:rPr>
        <w:t>31,3%</w:t>
      </w:r>
      <w:r w:rsidR="005C41AB" w:rsidRPr="00CD303A">
        <w:rPr>
          <w:szCs w:val="26"/>
        </w:rPr>
        <w:t>;</w:t>
      </w:r>
    </w:p>
    <w:p w:rsidR="00FA1CA1" w:rsidRPr="0048680A" w:rsidRDefault="00FA1CA1" w:rsidP="00FA1CA1">
      <w:pPr>
        <w:pStyle w:val="aa"/>
        <w:suppressAutoHyphens/>
        <w:ind w:left="426"/>
        <w:jc w:val="both"/>
        <w:rPr>
          <w:szCs w:val="26"/>
        </w:rPr>
      </w:pPr>
    </w:p>
    <w:p w:rsidR="005C41AB" w:rsidRPr="0048680A" w:rsidRDefault="005C41AB" w:rsidP="00CD303A">
      <w:pPr>
        <w:pStyle w:val="aa"/>
        <w:numPr>
          <w:ilvl w:val="0"/>
          <w:numId w:val="24"/>
        </w:numPr>
        <w:suppressAutoHyphens/>
        <w:ind w:left="0" w:firstLine="426"/>
        <w:jc w:val="both"/>
        <w:rPr>
          <w:szCs w:val="26"/>
          <w:u w:val="single"/>
        </w:rPr>
      </w:pPr>
      <w:r w:rsidRPr="0048680A">
        <w:rPr>
          <w:szCs w:val="26"/>
          <w:u w:val="single"/>
        </w:rPr>
        <w:t>Незначительное снижение расходов</w:t>
      </w:r>
      <w:r w:rsidR="0048680A">
        <w:rPr>
          <w:szCs w:val="26"/>
          <w:u w:val="single"/>
        </w:rPr>
        <w:t xml:space="preserve"> планируется по статьям</w:t>
      </w:r>
      <w:r w:rsidRPr="0048680A">
        <w:rPr>
          <w:szCs w:val="26"/>
          <w:u w:val="single"/>
        </w:rPr>
        <w:t>:</w:t>
      </w:r>
    </w:p>
    <w:p w:rsidR="00905B15" w:rsidRPr="00CD303A" w:rsidRDefault="00905B15" w:rsidP="00905B15">
      <w:pPr>
        <w:pStyle w:val="aa"/>
        <w:numPr>
          <w:ilvl w:val="0"/>
          <w:numId w:val="25"/>
        </w:numPr>
        <w:suppressAutoHyphens/>
        <w:ind w:firstLine="426"/>
        <w:jc w:val="both"/>
        <w:rPr>
          <w:szCs w:val="26"/>
        </w:rPr>
      </w:pPr>
      <w:r>
        <w:rPr>
          <w:szCs w:val="26"/>
        </w:rPr>
        <w:t>К</w:t>
      </w:r>
      <w:r w:rsidRPr="00CD303A">
        <w:rPr>
          <w:szCs w:val="26"/>
        </w:rPr>
        <w:t>ультур</w:t>
      </w:r>
      <w:r>
        <w:rPr>
          <w:szCs w:val="26"/>
        </w:rPr>
        <w:t xml:space="preserve">а, </w:t>
      </w:r>
      <w:r w:rsidRPr="00CD303A">
        <w:rPr>
          <w:szCs w:val="26"/>
        </w:rPr>
        <w:t>кинематографи</w:t>
      </w:r>
      <w:r>
        <w:rPr>
          <w:szCs w:val="26"/>
        </w:rPr>
        <w:t>я</w:t>
      </w:r>
      <w:r w:rsidRPr="00CD303A">
        <w:rPr>
          <w:szCs w:val="26"/>
        </w:rPr>
        <w:t xml:space="preserve"> </w:t>
      </w:r>
      <w:r>
        <w:rPr>
          <w:szCs w:val="26"/>
        </w:rPr>
        <w:t xml:space="preserve">и средства массовой информации – </w:t>
      </w:r>
      <w:r w:rsidR="009E261B">
        <w:rPr>
          <w:szCs w:val="26"/>
        </w:rPr>
        <w:t xml:space="preserve">на </w:t>
      </w:r>
      <w:r>
        <w:rPr>
          <w:szCs w:val="26"/>
        </w:rPr>
        <w:t>4 670,9</w:t>
      </w:r>
      <w:r w:rsidRPr="00CD303A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Pr="00CD303A">
        <w:rPr>
          <w:szCs w:val="26"/>
        </w:rPr>
        <w:t xml:space="preserve"> или </w:t>
      </w:r>
      <w:r w:rsidR="009E261B">
        <w:rPr>
          <w:szCs w:val="26"/>
        </w:rPr>
        <w:t xml:space="preserve">на </w:t>
      </w:r>
      <w:r>
        <w:rPr>
          <w:szCs w:val="26"/>
        </w:rPr>
        <w:t>4,6%</w:t>
      </w:r>
      <w:r w:rsidRPr="00CD303A">
        <w:rPr>
          <w:szCs w:val="26"/>
        </w:rPr>
        <w:t>.</w:t>
      </w:r>
    </w:p>
    <w:p w:rsidR="005C41AB" w:rsidRDefault="0048680A" w:rsidP="00CD303A">
      <w:pPr>
        <w:pStyle w:val="aa"/>
        <w:numPr>
          <w:ilvl w:val="0"/>
          <w:numId w:val="25"/>
        </w:numPr>
        <w:suppressAutoHyphens/>
        <w:ind w:firstLine="426"/>
        <w:jc w:val="both"/>
        <w:rPr>
          <w:szCs w:val="26"/>
        </w:rPr>
      </w:pPr>
      <w:r>
        <w:rPr>
          <w:szCs w:val="26"/>
        </w:rPr>
        <w:t>О</w:t>
      </w:r>
      <w:r w:rsidR="005C41AB" w:rsidRPr="00CD303A">
        <w:rPr>
          <w:szCs w:val="26"/>
        </w:rPr>
        <w:t xml:space="preserve">бщегосударственные вопросы </w:t>
      </w:r>
      <w:r>
        <w:rPr>
          <w:szCs w:val="26"/>
        </w:rPr>
        <w:t xml:space="preserve">– </w:t>
      </w:r>
      <w:r w:rsidR="005C41AB" w:rsidRPr="00CD303A">
        <w:rPr>
          <w:szCs w:val="26"/>
        </w:rPr>
        <w:t xml:space="preserve">на </w:t>
      </w:r>
      <w:r>
        <w:rPr>
          <w:szCs w:val="26"/>
        </w:rPr>
        <w:t>3 403,2</w:t>
      </w:r>
      <w:r w:rsidR="005C41AB" w:rsidRPr="00CD303A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="005C41AB" w:rsidRPr="00CD303A">
        <w:rPr>
          <w:szCs w:val="26"/>
        </w:rPr>
        <w:t xml:space="preserve"> или </w:t>
      </w:r>
      <w:r w:rsidR="009E261B">
        <w:rPr>
          <w:szCs w:val="26"/>
        </w:rPr>
        <w:t xml:space="preserve">на </w:t>
      </w:r>
      <w:r>
        <w:rPr>
          <w:szCs w:val="26"/>
        </w:rPr>
        <w:t>1,0%</w:t>
      </w:r>
      <w:r w:rsidR="005C41AB" w:rsidRPr="00CD303A">
        <w:rPr>
          <w:szCs w:val="26"/>
        </w:rPr>
        <w:t>;</w:t>
      </w:r>
    </w:p>
    <w:p w:rsidR="00FA1CA1" w:rsidRPr="00CD303A" w:rsidRDefault="00FA1CA1" w:rsidP="00FA1CA1">
      <w:pPr>
        <w:pStyle w:val="aa"/>
        <w:suppressAutoHyphens/>
        <w:ind w:left="426"/>
        <w:jc w:val="both"/>
        <w:rPr>
          <w:szCs w:val="26"/>
        </w:rPr>
      </w:pPr>
    </w:p>
    <w:p w:rsidR="005C41AB" w:rsidRPr="0048680A" w:rsidRDefault="000D63B2" w:rsidP="00CD303A">
      <w:pPr>
        <w:pStyle w:val="aa"/>
        <w:numPr>
          <w:ilvl w:val="0"/>
          <w:numId w:val="24"/>
        </w:numPr>
        <w:suppressAutoHyphens/>
        <w:ind w:left="0" w:firstLine="426"/>
        <w:jc w:val="both"/>
        <w:rPr>
          <w:szCs w:val="26"/>
          <w:u w:val="single"/>
        </w:rPr>
      </w:pPr>
      <w:r>
        <w:rPr>
          <w:szCs w:val="26"/>
          <w:u w:val="single"/>
        </w:rPr>
        <w:t>П</w:t>
      </w:r>
      <w:r w:rsidR="005C41AB" w:rsidRPr="0048680A">
        <w:rPr>
          <w:szCs w:val="26"/>
          <w:u w:val="single"/>
        </w:rPr>
        <w:t>овышение расходов</w:t>
      </w:r>
      <w:r w:rsidR="0048680A">
        <w:rPr>
          <w:szCs w:val="26"/>
          <w:u w:val="single"/>
        </w:rPr>
        <w:t xml:space="preserve"> ожидается по статьям</w:t>
      </w:r>
      <w:r w:rsidR="005C41AB" w:rsidRPr="0048680A">
        <w:rPr>
          <w:szCs w:val="26"/>
          <w:u w:val="single"/>
        </w:rPr>
        <w:t>:</w:t>
      </w:r>
    </w:p>
    <w:p w:rsidR="00CD303A" w:rsidRPr="00CD303A" w:rsidRDefault="0048680A" w:rsidP="00CD303A">
      <w:pPr>
        <w:pStyle w:val="aa"/>
        <w:numPr>
          <w:ilvl w:val="0"/>
          <w:numId w:val="25"/>
        </w:numPr>
        <w:suppressAutoHyphens/>
        <w:ind w:firstLine="426"/>
        <w:jc w:val="both"/>
        <w:rPr>
          <w:szCs w:val="26"/>
        </w:rPr>
      </w:pPr>
      <w:r>
        <w:rPr>
          <w:szCs w:val="26"/>
        </w:rPr>
        <w:t>О</w:t>
      </w:r>
      <w:r w:rsidR="00CD303A" w:rsidRPr="00CD303A">
        <w:rPr>
          <w:szCs w:val="26"/>
        </w:rPr>
        <w:t xml:space="preserve">бразование </w:t>
      </w:r>
      <w:r>
        <w:rPr>
          <w:szCs w:val="26"/>
        </w:rPr>
        <w:t xml:space="preserve">– </w:t>
      </w:r>
      <w:r w:rsidR="00CD303A" w:rsidRPr="00CD303A">
        <w:rPr>
          <w:szCs w:val="26"/>
        </w:rPr>
        <w:t xml:space="preserve">на </w:t>
      </w:r>
      <w:r>
        <w:rPr>
          <w:szCs w:val="26"/>
        </w:rPr>
        <w:t>150 098,5</w:t>
      </w:r>
      <w:r w:rsidR="00CD303A" w:rsidRPr="00CD303A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="00CD303A" w:rsidRPr="00CD303A">
        <w:rPr>
          <w:szCs w:val="26"/>
        </w:rPr>
        <w:t xml:space="preserve"> или </w:t>
      </w:r>
      <w:r w:rsidR="009E261B">
        <w:rPr>
          <w:szCs w:val="26"/>
        </w:rPr>
        <w:t xml:space="preserve">на </w:t>
      </w:r>
      <w:r>
        <w:rPr>
          <w:szCs w:val="26"/>
        </w:rPr>
        <w:t>11,65%</w:t>
      </w:r>
      <w:r w:rsidR="00CD303A" w:rsidRPr="00CD303A">
        <w:rPr>
          <w:szCs w:val="26"/>
        </w:rPr>
        <w:t>;</w:t>
      </w:r>
    </w:p>
    <w:p w:rsidR="00CD303A" w:rsidRDefault="0048680A" w:rsidP="00CD303A">
      <w:pPr>
        <w:pStyle w:val="aa"/>
        <w:numPr>
          <w:ilvl w:val="0"/>
          <w:numId w:val="25"/>
        </w:numPr>
        <w:suppressAutoHyphens/>
        <w:ind w:firstLine="426"/>
        <w:jc w:val="both"/>
        <w:rPr>
          <w:szCs w:val="26"/>
        </w:rPr>
      </w:pPr>
      <w:r>
        <w:rPr>
          <w:szCs w:val="26"/>
        </w:rPr>
        <w:t>С</w:t>
      </w:r>
      <w:r w:rsidR="00CD303A" w:rsidRPr="00CD303A">
        <w:rPr>
          <w:szCs w:val="26"/>
        </w:rPr>
        <w:t>оциальн</w:t>
      </w:r>
      <w:r>
        <w:rPr>
          <w:szCs w:val="26"/>
        </w:rPr>
        <w:t>ая</w:t>
      </w:r>
      <w:r w:rsidR="00CD303A" w:rsidRPr="00CD303A">
        <w:rPr>
          <w:szCs w:val="26"/>
        </w:rPr>
        <w:t xml:space="preserve"> политик</w:t>
      </w:r>
      <w:r>
        <w:rPr>
          <w:szCs w:val="26"/>
        </w:rPr>
        <w:t>а</w:t>
      </w:r>
      <w:r w:rsidR="00CD303A" w:rsidRPr="00CD303A">
        <w:rPr>
          <w:szCs w:val="26"/>
        </w:rPr>
        <w:t xml:space="preserve"> </w:t>
      </w:r>
      <w:r>
        <w:rPr>
          <w:szCs w:val="26"/>
        </w:rPr>
        <w:t xml:space="preserve">– </w:t>
      </w:r>
      <w:r w:rsidR="00CD303A" w:rsidRPr="00CD303A">
        <w:rPr>
          <w:szCs w:val="26"/>
        </w:rPr>
        <w:t xml:space="preserve">на </w:t>
      </w:r>
      <w:r>
        <w:rPr>
          <w:szCs w:val="26"/>
        </w:rPr>
        <w:t>27 977,2</w:t>
      </w:r>
      <w:r w:rsidR="00CD303A" w:rsidRPr="00CD303A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="00CD303A" w:rsidRPr="00CD303A">
        <w:rPr>
          <w:szCs w:val="26"/>
        </w:rPr>
        <w:t xml:space="preserve"> или </w:t>
      </w:r>
      <w:r w:rsidR="009E261B">
        <w:rPr>
          <w:szCs w:val="26"/>
        </w:rPr>
        <w:t xml:space="preserve">на </w:t>
      </w:r>
      <w:r>
        <w:rPr>
          <w:szCs w:val="26"/>
        </w:rPr>
        <w:t>37%</w:t>
      </w:r>
      <w:r w:rsidR="00CD303A" w:rsidRPr="00CD303A">
        <w:rPr>
          <w:szCs w:val="26"/>
        </w:rPr>
        <w:t>.</w:t>
      </w:r>
    </w:p>
    <w:p w:rsidR="00FA1CA1" w:rsidRPr="00CD303A" w:rsidRDefault="00FA1CA1" w:rsidP="00FA1CA1">
      <w:pPr>
        <w:pStyle w:val="aa"/>
        <w:suppressAutoHyphens/>
        <w:ind w:left="426"/>
        <w:jc w:val="both"/>
        <w:rPr>
          <w:szCs w:val="26"/>
        </w:rPr>
      </w:pPr>
    </w:p>
    <w:p w:rsidR="005C41AB" w:rsidRPr="0048680A" w:rsidRDefault="005C41AB" w:rsidP="00CD303A">
      <w:pPr>
        <w:pStyle w:val="aa"/>
        <w:numPr>
          <w:ilvl w:val="0"/>
          <w:numId w:val="24"/>
        </w:numPr>
        <w:suppressAutoHyphens/>
        <w:ind w:left="0" w:firstLine="426"/>
        <w:jc w:val="both"/>
        <w:rPr>
          <w:szCs w:val="26"/>
          <w:u w:val="single"/>
        </w:rPr>
      </w:pPr>
      <w:r w:rsidRPr="0048680A">
        <w:rPr>
          <w:szCs w:val="26"/>
          <w:u w:val="single"/>
        </w:rPr>
        <w:t>Незначительное повышение расходов</w:t>
      </w:r>
      <w:r w:rsidR="0048680A">
        <w:rPr>
          <w:szCs w:val="26"/>
          <w:u w:val="single"/>
        </w:rPr>
        <w:t xml:space="preserve"> наблюдается по статьям</w:t>
      </w:r>
      <w:r w:rsidRPr="0048680A">
        <w:rPr>
          <w:szCs w:val="26"/>
          <w:u w:val="single"/>
        </w:rPr>
        <w:t>:</w:t>
      </w:r>
    </w:p>
    <w:p w:rsidR="0048680A" w:rsidRPr="00CD303A" w:rsidRDefault="0048680A" w:rsidP="0048680A">
      <w:pPr>
        <w:pStyle w:val="aa"/>
        <w:numPr>
          <w:ilvl w:val="0"/>
          <w:numId w:val="25"/>
        </w:numPr>
        <w:suppressAutoHyphens/>
        <w:ind w:firstLine="426"/>
        <w:jc w:val="both"/>
        <w:rPr>
          <w:szCs w:val="26"/>
        </w:rPr>
      </w:pPr>
      <w:r>
        <w:rPr>
          <w:szCs w:val="26"/>
        </w:rPr>
        <w:t>О</w:t>
      </w:r>
      <w:r w:rsidRPr="00CD303A">
        <w:rPr>
          <w:szCs w:val="26"/>
        </w:rPr>
        <w:t>хран</w:t>
      </w:r>
      <w:r>
        <w:rPr>
          <w:szCs w:val="26"/>
        </w:rPr>
        <w:t>а</w:t>
      </w:r>
      <w:r w:rsidRPr="00CD303A">
        <w:rPr>
          <w:szCs w:val="26"/>
        </w:rPr>
        <w:t xml:space="preserve"> окружающей среды </w:t>
      </w:r>
      <w:r>
        <w:rPr>
          <w:szCs w:val="26"/>
        </w:rPr>
        <w:t xml:space="preserve">– </w:t>
      </w:r>
      <w:r w:rsidRPr="00CD303A">
        <w:rPr>
          <w:szCs w:val="26"/>
        </w:rPr>
        <w:t xml:space="preserve">на </w:t>
      </w:r>
      <w:r>
        <w:rPr>
          <w:szCs w:val="26"/>
        </w:rPr>
        <w:t>80,0</w:t>
      </w:r>
      <w:r w:rsidRPr="00CD303A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Pr="00CD303A">
        <w:rPr>
          <w:szCs w:val="26"/>
        </w:rPr>
        <w:t xml:space="preserve"> или </w:t>
      </w:r>
      <w:r w:rsidR="009E261B">
        <w:rPr>
          <w:szCs w:val="26"/>
        </w:rPr>
        <w:t xml:space="preserve">на </w:t>
      </w:r>
      <w:r>
        <w:rPr>
          <w:szCs w:val="26"/>
        </w:rPr>
        <w:t>36,4%</w:t>
      </w:r>
      <w:r w:rsidRPr="00CD303A">
        <w:rPr>
          <w:szCs w:val="26"/>
        </w:rPr>
        <w:t>;</w:t>
      </w:r>
    </w:p>
    <w:p w:rsidR="005C41AB" w:rsidRPr="00CD303A" w:rsidRDefault="0048680A" w:rsidP="00CD303A">
      <w:pPr>
        <w:pStyle w:val="aa"/>
        <w:numPr>
          <w:ilvl w:val="0"/>
          <w:numId w:val="25"/>
        </w:numPr>
        <w:suppressAutoHyphens/>
        <w:ind w:firstLine="426"/>
        <w:jc w:val="both"/>
        <w:rPr>
          <w:szCs w:val="26"/>
        </w:rPr>
      </w:pPr>
      <w:r>
        <w:rPr>
          <w:szCs w:val="26"/>
        </w:rPr>
        <w:t>Н</w:t>
      </w:r>
      <w:r w:rsidR="00CD303A" w:rsidRPr="00CD303A">
        <w:rPr>
          <w:szCs w:val="26"/>
        </w:rPr>
        <w:t>ациональн</w:t>
      </w:r>
      <w:r>
        <w:rPr>
          <w:szCs w:val="26"/>
        </w:rPr>
        <w:t>ая</w:t>
      </w:r>
      <w:r w:rsidR="00CD303A" w:rsidRPr="00CD303A">
        <w:rPr>
          <w:szCs w:val="26"/>
        </w:rPr>
        <w:t xml:space="preserve"> оборон</w:t>
      </w:r>
      <w:r>
        <w:rPr>
          <w:szCs w:val="26"/>
        </w:rPr>
        <w:t>а</w:t>
      </w:r>
      <w:r w:rsidR="00CD303A" w:rsidRPr="00CD303A">
        <w:rPr>
          <w:szCs w:val="26"/>
        </w:rPr>
        <w:t xml:space="preserve"> </w:t>
      </w:r>
      <w:r>
        <w:rPr>
          <w:szCs w:val="26"/>
        </w:rPr>
        <w:t xml:space="preserve">– </w:t>
      </w:r>
      <w:r w:rsidR="00CD303A" w:rsidRPr="00CD303A">
        <w:rPr>
          <w:szCs w:val="26"/>
        </w:rPr>
        <w:t xml:space="preserve">на </w:t>
      </w:r>
      <w:r>
        <w:rPr>
          <w:szCs w:val="26"/>
        </w:rPr>
        <w:t>15,0</w:t>
      </w:r>
      <w:r w:rsidR="00CD303A" w:rsidRPr="00CD303A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="00CD303A" w:rsidRPr="00CD303A">
        <w:rPr>
          <w:szCs w:val="26"/>
        </w:rPr>
        <w:t xml:space="preserve"> или на </w:t>
      </w:r>
      <w:r>
        <w:rPr>
          <w:szCs w:val="26"/>
        </w:rPr>
        <w:t>0,3%</w:t>
      </w:r>
      <w:r w:rsidR="00CD303A" w:rsidRPr="00CD303A">
        <w:rPr>
          <w:szCs w:val="26"/>
        </w:rPr>
        <w:t>;</w:t>
      </w:r>
    </w:p>
    <w:p w:rsidR="00872A3B" w:rsidRPr="0048680A" w:rsidRDefault="00872A3B" w:rsidP="0048680A">
      <w:pPr>
        <w:suppressAutoHyphens/>
        <w:jc w:val="both"/>
        <w:rPr>
          <w:szCs w:val="26"/>
        </w:rPr>
      </w:pPr>
    </w:p>
    <w:p w:rsidR="0057345C" w:rsidRDefault="008A29BC" w:rsidP="00BE6F26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lastRenderedPageBreak/>
        <w:t>Проект бюджета 201</w:t>
      </w:r>
      <w:r w:rsidR="00676B0C">
        <w:rPr>
          <w:szCs w:val="26"/>
        </w:rPr>
        <w:t>5</w:t>
      </w:r>
      <w:r w:rsidRPr="00BD3E97">
        <w:rPr>
          <w:szCs w:val="26"/>
        </w:rPr>
        <w:t xml:space="preserve"> года</w:t>
      </w:r>
      <w:r w:rsidR="00676B0C">
        <w:rPr>
          <w:szCs w:val="26"/>
        </w:rPr>
        <w:t xml:space="preserve"> </w:t>
      </w:r>
      <w:r w:rsidRPr="00BD3E97">
        <w:rPr>
          <w:szCs w:val="26"/>
        </w:rPr>
        <w:t>имеет социальную направленность. Значительная часть средств бюджета (7</w:t>
      </w:r>
      <w:r w:rsidR="00C1466B" w:rsidRPr="00BD3E97">
        <w:rPr>
          <w:szCs w:val="26"/>
        </w:rPr>
        <w:t>1</w:t>
      </w:r>
      <w:r w:rsidRPr="00BD3E97">
        <w:rPr>
          <w:szCs w:val="26"/>
        </w:rPr>
        <w:t>,</w:t>
      </w:r>
      <w:r w:rsidR="00C1466B" w:rsidRPr="00BD3E97">
        <w:rPr>
          <w:szCs w:val="26"/>
        </w:rPr>
        <w:t>8</w:t>
      </w:r>
      <w:r w:rsidRPr="00BD3E97">
        <w:rPr>
          <w:szCs w:val="26"/>
        </w:rPr>
        <w:t>%) направлена на финансирование образования, культуры и спорта.</w:t>
      </w:r>
      <w:r w:rsidR="00C1466B" w:rsidRPr="00BD3E97">
        <w:rPr>
          <w:szCs w:val="26"/>
        </w:rPr>
        <w:t xml:space="preserve"> Данная тенденция сохраняется в предложенном проекте бюджета </w:t>
      </w:r>
      <w:r w:rsidR="002C7975" w:rsidRPr="00BD3E97">
        <w:rPr>
          <w:szCs w:val="26"/>
        </w:rPr>
        <w:t xml:space="preserve">и </w:t>
      </w:r>
      <w:r w:rsidR="00C1466B" w:rsidRPr="00BD3E97">
        <w:rPr>
          <w:szCs w:val="26"/>
        </w:rPr>
        <w:t>на плановый период 201</w:t>
      </w:r>
      <w:r w:rsidR="0048680A">
        <w:rPr>
          <w:szCs w:val="26"/>
        </w:rPr>
        <w:t>6</w:t>
      </w:r>
      <w:r w:rsidR="00C1466B" w:rsidRPr="00BD3E97">
        <w:rPr>
          <w:szCs w:val="26"/>
        </w:rPr>
        <w:t>-201</w:t>
      </w:r>
      <w:r w:rsidR="0048680A">
        <w:rPr>
          <w:szCs w:val="26"/>
        </w:rPr>
        <w:t>7</w:t>
      </w:r>
      <w:r w:rsidR="00C1466B" w:rsidRPr="00BD3E97">
        <w:rPr>
          <w:szCs w:val="26"/>
        </w:rPr>
        <w:t xml:space="preserve"> год</w:t>
      </w:r>
      <w:r w:rsidR="00A84B70" w:rsidRPr="00BD3E97">
        <w:rPr>
          <w:szCs w:val="26"/>
        </w:rPr>
        <w:t>ов</w:t>
      </w:r>
      <w:r w:rsidR="00C1466B" w:rsidRPr="00BD3E97">
        <w:rPr>
          <w:szCs w:val="26"/>
        </w:rPr>
        <w:t>.</w:t>
      </w:r>
    </w:p>
    <w:p w:rsidR="00BE6F26" w:rsidRDefault="00BE6F26" w:rsidP="00BE6F26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 xml:space="preserve">Общая характеристика основных показателей </w:t>
      </w:r>
      <w:r>
        <w:rPr>
          <w:szCs w:val="26"/>
        </w:rPr>
        <w:t>расходной</w:t>
      </w:r>
      <w:r w:rsidRPr="00BD3E97">
        <w:rPr>
          <w:szCs w:val="26"/>
        </w:rPr>
        <w:t xml:space="preserve"> части бюджета на 201</w:t>
      </w:r>
      <w:r>
        <w:rPr>
          <w:szCs w:val="26"/>
        </w:rPr>
        <w:t xml:space="preserve">5 </w:t>
      </w:r>
      <w:r w:rsidRPr="00BD3E97">
        <w:rPr>
          <w:szCs w:val="26"/>
        </w:rPr>
        <w:t>год</w:t>
      </w:r>
      <w:r>
        <w:rPr>
          <w:szCs w:val="26"/>
        </w:rPr>
        <w:t xml:space="preserve"> и плановый период 2016-2017 годов</w:t>
      </w:r>
      <w:r w:rsidRPr="00BD3E97">
        <w:rPr>
          <w:szCs w:val="26"/>
        </w:rPr>
        <w:t xml:space="preserve"> представлена в Приложении №</w:t>
      </w:r>
      <w:r>
        <w:rPr>
          <w:szCs w:val="26"/>
        </w:rPr>
        <w:t>2.</w:t>
      </w:r>
    </w:p>
    <w:p w:rsidR="004735F3" w:rsidRPr="00BD3E97" w:rsidRDefault="004735F3" w:rsidP="00582043">
      <w:pPr>
        <w:suppressAutoHyphens/>
        <w:ind w:firstLine="709"/>
        <w:jc w:val="both"/>
        <w:rPr>
          <w:szCs w:val="26"/>
        </w:rPr>
      </w:pPr>
    </w:p>
    <w:p w:rsidR="00FE04CD" w:rsidRPr="00BD3E97" w:rsidRDefault="00FE04CD" w:rsidP="00582043">
      <w:pPr>
        <w:suppressAutoHyphens/>
        <w:ind w:firstLine="709"/>
        <w:jc w:val="center"/>
        <w:rPr>
          <w:b/>
          <w:szCs w:val="26"/>
        </w:rPr>
      </w:pPr>
      <w:r w:rsidRPr="00BD3E97">
        <w:rPr>
          <w:b/>
          <w:szCs w:val="26"/>
        </w:rPr>
        <w:t>3.2</w:t>
      </w:r>
      <w:r w:rsidR="008416AD">
        <w:rPr>
          <w:b/>
          <w:szCs w:val="26"/>
        </w:rPr>
        <w:t>.</w:t>
      </w:r>
      <w:r w:rsidRPr="00BD3E97">
        <w:rPr>
          <w:b/>
          <w:szCs w:val="26"/>
        </w:rPr>
        <w:t xml:space="preserve"> Расходы бюджета по муниципальным программам</w:t>
      </w:r>
      <w:r w:rsidR="008416AD">
        <w:rPr>
          <w:b/>
          <w:szCs w:val="26"/>
        </w:rPr>
        <w:t>.</w:t>
      </w:r>
    </w:p>
    <w:p w:rsidR="00FE04CD" w:rsidRPr="00BD3E97" w:rsidRDefault="00FE04CD" w:rsidP="00582043">
      <w:pPr>
        <w:suppressAutoHyphens/>
        <w:ind w:firstLine="709"/>
        <w:jc w:val="center"/>
        <w:rPr>
          <w:b/>
          <w:szCs w:val="26"/>
        </w:rPr>
      </w:pPr>
    </w:p>
    <w:p w:rsidR="006C12BF" w:rsidRPr="00BD3E97" w:rsidRDefault="009E261B" w:rsidP="00582043">
      <w:pPr>
        <w:suppressAutoHyphens/>
        <w:ind w:firstLine="709"/>
        <w:jc w:val="both"/>
        <w:rPr>
          <w:szCs w:val="26"/>
        </w:rPr>
      </w:pPr>
      <w:r>
        <w:rPr>
          <w:szCs w:val="26"/>
        </w:rPr>
        <w:t>Проект бюджета</w:t>
      </w:r>
      <w:r w:rsidR="006C12BF" w:rsidRPr="00BD3E97">
        <w:rPr>
          <w:szCs w:val="26"/>
        </w:rPr>
        <w:t xml:space="preserve"> города </w:t>
      </w:r>
      <w:r>
        <w:rPr>
          <w:szCs w:val="26"/>
        </w:rPr>
        <w:t xml:space="preserve">Реутов </w:t>
      </w:r>
      <w:r w:rsidR="006C12BF" w:rsidRPr="00BD3E97">
        <w:rPr>
          <w:szCs w:val="26"/>
        </w:rPr>
        <w:t>на 201</w:t>
      </w:r>
      <w:r w:rsidR="00BE6F26">
        <w:rPr>
          <w:szCs w:val="26"/>
        </w:rPr>
        <w:t>5</w:t>
      </w:r>
      <w:r w:rsidR="006C12BF" w:rsidRPr="00BD3E97">
        <w:rPr>
          <w:szCs w:val="26"/>
        </w:rPr>
        <w:t xml:space="preserve"> год и плановый период 201</w:t>
      </w:r>
      <w:r w:rsidR="00BE6F26">
        <w:rPr>
          <w:szCs w:val="26"/>
        </w:rPr>
        <w:t>6</w:t>
      </w:r>
      <w:r>
        <w:rPr>
          <w:szCs w:val="26"/>
        </w:rPr>
        <w:t xml:space="preserve"> и </w:t>
      </w:r>
      <w:r w:rsidR="006C12BF" w:rsidRPr="00BD3E97">
        <w:rPr>
          <w:szCs w:val="26"/>
        </w:rPr>
        <w:t>201</w:t>
      </w:r>
      <w:r w:rsidR="00BE6F26">
        <w:rPr>
          <w:szCs w:val="26"/>
        </w:rPr>
        <w:t>7</w:t>
      </w:r>
      <w:r w:rsidR="006C12BF" w:rsidRPr="00BD3E97">
        <w:rPr>
          <w:szCs w:val="26"/>
        </w:rPr>
        <w:t xml:space="preserve"> годы сформирован </w:t>
      </w:r>
      <w:r w:rsidR="00BE6F26">
        <w:rPr>
          <w:szCs w:val="26"/>
        </w:rPr>
        <w:t>с применением программно</w:t>
      </w:r>
      <w:r w:rsidR="00F0471D">
        <w:rPr>
          <w:szCs w:val="26"/>
        </w:rPr>
        <w:t>го</w:t>
      </w:r>
      <w:r w:rsidR="00BE6F26">
        <w:rPr>
          <w:szCs w:val="26"/>
        </w:rPr>
        <w:t xml:space="preserve"> метода </w:t>
      </w:r>
      <w:r w:rsidR="006C12BF" w:rsidRPr="00BD3E97">
        <w:rPr>
          <w:szCs w:val="26"/>
        </w:rPr>
        <w:t>на основании следующих муниципальных программ:</w:t>
      </w:r>
    </w:p>
    <w:p w:rsidR="00BE6F26" w:rsidRPr="00BE6F26" w:rsidRDefault="00BE6F26" w:rsidP="00BE6F26">
      <w:pPr>
        <w:pStyle w:val="aa"/>
        <w:numPr>
          <w:ilvl w:val="0"/>
          <w:numId w:val="29"/>
        </w:numPr>
        <w:suppressAutoHyphens/>
        <w:ind w:left="0" w:firstLine="284"/>
        <w:jc w:val="both"/>
        <w:rPr>
          <w:szCs w:val="26"/>
        </w:rPr>
      </w:pPr>
      <w:r w:rsidRPr="00BE6F26">
        <w:rPr>
          <w:szCs w:val="26"/>
        </w:rPr>
        <w:t>«Предпринимательство на 2015-2019 годы»</w:t>
      </w:r>
      <w:r>
        <w:rPr>
          <w:szCs w:val="26"/>
        </w:rPr>
        <w:t>;</w:t>
      </w:r>
    </w:p>
    <w:p w:rsidR="00BE6F26" w:rsidRPr="00BE6F26" w:rsidRDefault="00BE6F26" w:rsidP="00BE6F26">
      <w:pPr>
        <w:pStyle w:val="aa"/>
        <w:numPr>
          <w:ilvl w:val="0"/>
          <w:numId w:val="29"/>
        </w:numPr>
        <w:suppressAutoHyphens/>
        <w:ind w:left="0" w:firstLine="284"/>
        <w:jc w:val="both"/>
        <w:rPr>
          <w:szCs w:val="26"/>
        </w:rPr>
      </w:pPr>
      <w:r w:rsidRPr="00BE6F26">
        <w:rPr>
          <w:szCs w:val="26"/>
        </w:rPr>
        <w:t>«Развитие физической культуры и спорта в городском округе Реутов на 2015-2019 годы»</w:t>
      </w:r>
      <w:r>
        <w:rPr>
          <w:szCs w:val="26"/>
        </w:rPr>
        <w:t>;</w:t>
      </w:r>
    </w:p>
    <w:p w:rsidR="00BE6F26" w:rsidRPr="00BE6F26" w:rsidRDefault="00BE6F26" w:rsidP="00BE6F26">
      <w:pPr>
        <w:pStyle w:val="aa"/>
        <w:numPr>
          <w:ilvl w:val="0"/>
          <w:numId w:val="29"/>
        </w:numPr>
        <w:suppressAutoHyphens/>
        <w:ind w:left="0" w:firstLine="284"/>
        <w:jc w:val="both"/>
        <w:rPr>
          <w:szCs w:val="26"/>
        </w:rPr>
      </w:pPr>
      <w:r w:rsidRPr="00BE6F26">
        <w:rPr>
          <w:szCs w:val="26"/>
        </w:rPr>
        <w:t>«Безопасность городского округа Реутов на 2015-2019 годы»</w:t>
      </w:r>
      <w:r>
        <w:rPr>
          <w:szCs w:val="26"/>
        </w:rPr>
        <w:t>;</w:t>
      </w:r>
    </w:p>
    <w:p w:rsidR="00BE6F26" w:rsidRPr="00BE6F26" w:rsidRDefault="00BE6F26" w:rsidP="00BE6F26">
      <w:pPr>
        <w:pStyle w:val="aa"/>
        <w:numPr>
          <w:ilvl w:val="0"/>
          <w:numId w:val="29"/>
        </w:numPr>
        <w:suppressAutoHyphens/>
        <w:ind w:left="0" w:firstLine="284"/>
        <w:jc w:val="both"/>
        <w:rPr>
          <w:szCs w:val="26"/>
        </w:rPr>
      </w:pPr>
      <w:r w:rsidRPr="00BE6F26">
        <w:rPr>
          <w:szCs w:val="26"/>
        </w:rPr>
        <w:t>«Развитие и сохранение культуры в городском округе Реутов на 2015-2019 годы»</w:t>
      </w:r>
      <w:r>
        <w:rPr>
          <w:szCs w:val="26"/>
        </w:rPr>
        <w:t>;</w:t>
      </w:r>
    </w:p>
    <w:p w:rsidR="00BE6F26" w:rsidRPr="00BE6F26" w:rsidRDefault="00BE6F26" w:rsidP="00BE6F26">
      <w:pPr>
        <w:pStyle w:val="aa"/>
        <w:numPr>
          <w:ilvl w:val="0"/>
          <w:numId w:val="29"/>
        </w:numPr>
        <w:suppressAutoHyphens/>
        <w:ind w:left="0" w:firstLine="284"/>
        <w:jc w:val="both"/>
        <w:rPr>
          <w:szCs w:val="26"/>
        </w:rPr>
      </w:pPr>
      <w:r w:rsidRPr="00BE6F26">
        <w:rPr>
          <w:szCs w:val="26"/>
        </w:rPr>
        <w:t>«Муниципальное управление на 2015-2019 годы»</w:t>
      </w:r>
      <w:r>
        <w:rPr>
          <w:szCs w:val="26"/>
        </w:rPr>
        <w:t>;</w:t>
      </w:r>
    </w:p>
    <w:p w:rsidR="00BE6F26" w:rsidRPr="00BE6F26" w:rsidRDefault="00BE6F26" w:rsidP="00BE6F26">
      <w:pPr>
        <w:pStyle w:val="aa"/>
        <w:numPr>
          <w:ilvl w:val="0"/>
          <w:numId w:val="29"/>
        </w:numPr>
        <w:suppressAutoHyphens/>
        <w:ind w:left="0" w:firstLine="284"/>
        <w:jc w:val="both"/>
        <w:rPr>
          <w:szCs w:val="26"/>
        </w:rPr>
      </w:pPr>
      <w:r w:rsidRPr="00BE6F26">
        <w:rPr>
          <w:szCs w:val="26"/>
        </w:rPr>
        <w:t xml:space="preserve">«Экология и охрана окружающей среды» городского округа Реутов Московской области на 2015-2019 </w:t>
      </w:r>
      <w:proofErr w:type="spellStart"/>
      <w:r w:rsidRPr="00BE6F26">
        <w:rPr>
          <w:szCs w:val="26"/>
        </w:rPr>
        <w:t>г.</w:t>
      </w:r>
      <w:proofErr w:type="gramStart"/>
      <w:r w:rsidRPr="00BE6F26">
        <w:rPr>
          <w:szCs w:val="26"/>
        </w:rPr>
        <w:t>г</w:t>
      </w:r>
      <w:proofErr w:type="spellEnd"/>
      <w:proofErr w:type="gramEnd"/>
      <w:r w:rsidRPr="00BE6F26">
        <w:rPr>
          <w:szCs w:val="26"/>
        </w:rPr>
        <w:t>.</w:t>
      </w:r>
      <w:r>
        <w:rPr>
          <w:szCs w:val="26"/>
        </w:rPr>
        <w:t>;</w:t>
      </w:r>
    </w:p>
    <w:p w:rsidR="00BE6F26" w:rsidRPr="00BE6F26" w:rsidRDefault="00BE6F26" w:rsidP="00BE6F26">
      <w:pPr>
        <w:pStyle w:val="aa"/>
        <w:numPr>
          <w:ilvl w:val="0"/>
          <w:numId w:val="29"/>
        </w:numPr>
        <w:suppressAutoHyphens/>
        <w:ind w:left="0" w:firstLine="284"/>
        <w:jc w:val="both"/>
        <w:rPr>
          <w:szCs w:val="26"/>
        </w:rPr>
      </w:pPr>
      <w:r w:rsidRPr="00BE6F26">
        <w:rPr>
          <w:szCs w:val="26"/>
        </w:rPr>
        <w:t>«Развитие транспортной системы в городском округе Реутов Московской области на 2015-2019 годы»</w:t>
      </w:r>
      <w:r>
        <w:rPr>
          <w:szCs w:val="26"/>
        </w:rPr>
        <w:t>;</w:t>
      </w:r>
    </w:p>
    <w:p w:rsidR="00BE6F26" w:rsidRPr="00BE6F26" w:rsidRDefault="00BE6F26" w:rsidP="00BE6F26">
      <w:pPr>
        <w:pStyle w:val="aa"/>
        <w:numPr>
          <w:ilvl w:val="0"/>
          <w:numId w:val="29"/>
        </w:numPr>
        <w:suppressAutoHyphens/>
        <w:ind w:left="0" w:firstLine="284"/>
        <w:jc w:val="both"/>
        <w:rPr>
          <w:szCs w:val="26"/>
        </w:rPr>
      </w:pPr>
      <w:r w:rsidRPr="00BE6F26">
        <w:rPr>
          <w:szCs w:val="26"/>
        </w:rPr>
        <w:t>«Содержание и развитие жилищно-коммунального хозяйства городского округа Реутов на 2015-2019 годы»</w:t>
      </w:r>
      <w:r>
        <w:rPr>
          <w:szCs w:val="26"/>
        </w:rPr>
        <w:t>;</w:t>
      </w:r>
    </w:p>
    <w:p w:rsidR="00BE6F26" w:rsidRDefault="00BE6F26" w:rsidP="00BE6F26">
      <w:pPr>
        <w:pStyle w:val="aa"/>
        <w:numPr>
          <w:ilvl w:val="0"/>
          <w:numId w:val="29"/>
        </w:numPr>
        <w:suppressAutoHyphens/>
        <w:ind w:left="0" w:firstLine="284"/>
        <w:jc w:val="both"/>
        <w:rPr>
          <w:szCs w:val="26"/>
        </w:rPr>
      </w:pPr>
      <w:r w:rsidRPr="00BE6F26">
        <w:rPr>
          <w:szCs w:val="26"/>
        </w:rPr>
        <w:t>«Жилище» на 2015-2019 годы</w:t>
      </w:r>
      <w:r>
        <w:rPr>
          <w:szCs w:val="26"/>
        </w:rPr>
        <w:t>;</w:t>
      </w:r>
    </w:p>
    <w:p w:rsidR="00BE6F26" w:rsidRPr="00BE6F26" w:rsidRDefault="00BE6F26" w:rsidP="00BE6F26">
      <w:pPr>
        <w:pStyle w:val="aa"/>
        <w:numPr>
          <w:ilvl w:val="0"/>
          <w:numId w:val="29"/>
        </w:numPr>
        <w:suppressAutoHyphens/>
        <w:ind w:left="0" w:firstLine="284"/>
        <w:jc w:val="both"/>
        <w:rPr>
          <w:szCs w:val="26"/>
        </w:rPr>
      </w:pPr>
      <w:r w:rsidRPr="00BE6F26">
        <w:rPr>
          <w:szCs w:val="26"/>
        </w:rPr>
        <w:t>«Социальная защита населения города Реутов» на 2015-2019 годы</w:t>
      </w:r>
      <w:r>
        <w:rPr>
          <w:szCs w:val="26"/>
        </w:rPr>
        <w:t>;</w:t>
      </w:r>
    </w:p>
    <w:p w:rsidR="00BE6F26" w:rsidRPr="00BE6F26" w:rsidRDefault="00BE6F26" w:rsidP="00BE6F26">
      <w:pPr>
        <w:pStyle w:val="aa"/>
        <w:numPr>
          <w:ilvl w:val="0"/>
          <w:numId w:val="29"/>
        </w:numPr>
        <w:suppressAutoHyphens/>
        <w:ind w:left="0" w:firstLine="284"/>
        <w:jc w:val="both"/>
        <w:rPr>
          <w:szCs w:val="26"/>
        </w:rPr>
      </w:pPr>
      <w:r w:rsidRPr="00BE6F26">
        <w:rPr>
          <w:szCs w:val="26"/>
        </w:rPr>
        <w:t>«Энергосбережение и повышение энергетической эффективности» на 2015-2019 годы</w:t>
      </w:r>
      <w:r>
        <w:rPr>
          <w:szCs w:val="26"/>
        </w:rPr>
        <w:t>;</w:t>
      </w:r>
    </w:p>
    <w:p w:rsidR="002C7975" w:rsidRDefault="00BE6F26" w:rsidP="00BE6F26">
      <w:pPr>
        <w:pStyle w:val="aa"/>
        <w:numPr>
          <w:ilvl w:val="0"/>
          <w:numId w:val="29"/>
        </w:numPr>
        <w:suppressAutoHyphens/>
        <w:ind w:left="0" w:firstLine="284"/>
        <w:jc w:val="both"/>
        <w:rPr>
          <w:szCs w:val="26"/>
        </w:rPr>
      </w:pPr>
      <w:r w:rsidRPr="00BE6F26">
        <w:rPr>
          <w:szCs w:val="26"/>
        </w:rPr>
        <w:t>«Развитие образования и воспитание в городском округе Реутов на 2015-2019 годы»</w:t>
      </w:r>
      <w:r>
        <w:rPr>
          <w:szCs w:val="26"/>
        </w:rPr>
        <w:t>.</w:t>
      </w:r>
    </w:p>
    <w:p w:rsidR="00BE6F26" w:rsidRPr="00BE6F26" w:rsidRDefault="00BE6F26" w:rsidP="00C60B0C">
      <w:pPr>
        <w:pStyle w:val="aa"/>
        <w:suppressAutoHyphens/>
        <w:ind w:left="284"/>
        <w:jc w:val="both"/>
        <w:rPr>
          <w:szCs w:val="26"/>
        </w:rPr>
      </w:pPr>
    </w:p>
    <w:p w:rsidR="000D63B2" w:rsidRDefault="00FE04CD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 xml:space="preserve">Расходы бюджета </w:t>
      </w:r>
      <w:r w:rsidR="002C7975" w:rsidRPr="00BD3E97">
        <w:rPr>
          <w:szCs w:val="26"/>
        </w:rPr>
        <w:t>программн</w:t>
      </w:r>
      <w:r w:rsidR="00F0471D">
        <w:rPr>
          <w:szCs w:val="26"/>
        </w:rPr>
        <w:t>ым</w:t>
      </w:r>
      <w:r w:rsidR="002C7975" w:rsidRPr="00BD3E97">
        <w:rPr>
          <w:szCs w:val="26"/>
        </w:rPr>
        <w:t xml:space="preserve"> методом </w:t>
      </w:r>
      <w:r w:rsidRPr="00BD3E97">
        <w:rPr>
          <w:szCs w:val="26"/>
        </w:rPr>
        <w:t>в 201</w:t>
      </w:r>
      <w:r w:rsidR="00BE6F26">
        <w:rPr>
          <w:szCs w:val="26"/>
        </w:rPr>
        <w:t>5</w:t>
      </w:r>
      <w:r w:rsidR="009E261B">
        <w:rPr>
          <w:szCs w:val="26"/>
        </w:rPr>
        <w:t xml:space="preserve"> году составят</w:t>
      </w:r>
      <w:r w:rsidRPr="00BD3E97">
        <w:rPr>
          <w:szCs w:val="26"/>
        </w:rPr>
        <w:t xml:space="preserve"> </w:t>
      </w:r>
      <w:r w:rsidR="00BE6F26">
        <w:rPr>
          <w:szCs w:val="26"/>
        </w:rPr>
        <w:t>2 239 445,3</w:t>
      </w:r>
      <w:r w:rsidRPr="00BD3E97">
        <w:rPr>
          <w:szCs w:val="26"/>
        </w:rPr>
        <w:t xml:space="preserve"> тыс.</w:t>
      </w:r>
      <w:r w:rsidR="00E42A77" w:rsidRPr="00BD3E97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Pr="00BD3E97">
        <w:rPr>
          <w:szCs w:val="26"/>
        </w:rPr>
        <w:t xml:space="preserve"> или </w:t>
      </w:r>
      <w:r w:rsidR="00BE6F26">
        <w:rPr>
          <w:szCs w:val="26"/>
        </w:rPr>
        <w:t>98,9%</w:t>
      </w:r>
      <w:r w:rsidRPr="00BD3E97">
        <w:rPr>
          <w:szCs w:val="26"/>
        </w:rPr>
        <w:t>. В 201</w:t>
      </w:r>
      <w:r w:rsidR="00BE6F26">
        <w:rPr>
          <w:szCs w:val="26"/>
        </w:rPr>
        <w:t>6</w:t>
      </w:r>
      <w:r w:rsidRPr="00BD3E97">
        <w:rPr>
          <w:szCs w:val="26"/>
        </w:rPr>
        <w:t xml:space="preserve"> году – </w:t>
      </w:r>
      <w:r w:rsidR="00BE6F26">
        <w:rPr>
          <w:szCs w:val="26"/>
        </w:rPr>
        <w:t>2 158 552,6</w:t>
      </w:r>
      <w:r w:rsidRPr="00BD3E97">
        <w:rPr>
          <w:szCs w:val="26"/>
        </w:rPr>
        <w:t xml:space="preserve"> тыс.</w:t>
      </w:r>
      <w:r w:rsidR="00E42A77" w:rsidRPr="00BD3E97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Pr="00BD3E97">
        <w:rPr>
          <w:szCs w:val="26"/>
        </w:rPr>
        <w:t xml:space="preserve"> или </w:t>
      </w:r>
      <w:r w:rsidR="00E858B5">
        <w:rPr>
          <w:szCs w:val="26"/>
        </w:rPr>
        <w:t>96,5</w:t>
      </w:r>
      <w:r w:rsidR="00C60B0C">
        <w:rPr>
          <w:szCs w:val="26"/>
        </w:rPr>
        <w:t>%</w:t>
      </w:r>
      <w:r w:rsidRPr="00BD3E97">
        <w:rPr>
          <w:szCs w:val="26"/>
        </w:rPr>
        <w:t xml:space="preserve"> от</w:t>
      </w:r>
      <w:r w:rsidR="00E42A77" w:rsidRPr="00BD3E97">
        <w:rPr>
          <w:szCs w:val="26"/>
        </w:rPr>
        <w:t xml:space="preserve"> </w:t>
      </w:r>
      <w:r w:rsidRPr="00BD3E97">
        <w:rPr>
          <w:szCs w:val="26"/>
        </w:rPr>
        <w:t>общего объема расходов. В 201</w:t>
      </w:r>
      <w:r w:rsidR="00BE6F26">
        <w:rPr>
          <w:szCs w:val="26"/>
        </w:rPr>
        <w:t>7</w:t>
      </w:r>
      <w:r w:rsidRPr="00BD3E97">
        <w:rPr>
          <w:szCs w:val="26"/>
        </w:rPr>
        <w:t xml:space="preserve"> году</w:t>
      </w:r>
      <w:r w:rsidR="00E42A77" w:rsidRPr="00BD3E97">
        <w:rPr>
          <w:szCs w:val="26"/>
        </w:rPr>
        <w:t>,</w:t>
      </w:r>
      <w:r w:rsidRPr="00BD3E97">
        <w:rPr>
          <w:szCs w:val="26"/>
        </w:rPr>
        <w:t xml:space="preserve"> соответственно – </w:t>
      </w:r>
      <w:r w:rsidR="00C60B0C">
        <w:rPr>
          <w:szCs w:val="26"/>
        </w:rPr>
        <w:t>2 136 773,9</w:t>
      </w:r>
      <w:r w:rsidRPr="00BD3E97">
        <w:rPr>
          <w:szCs w:val="26"/>
        </w:rPr>
        <w:t xml:space="preserve"> тыс.</w:t>
      </w:r>
      <w:r w:rsidR="00E42A77" w:rsidRPr="00BD3E97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Pr="00BD3E97">
        <w:rPr>
          <w:szCs w:val="26"/>
        </w:rPr>
        <w:t xml:space="preserve"> или </w:t>
      </w:r>
      <w:r w:rsidR="00E858B5">
        <w:rPr>
          <w:szCs w:val="26"/>
        </w:rPr>
        <w:t>96,0</w:t>
      </w:r>
      <w:r w:rsidR="00C60B0C">
        <w:rPr>
          <w:szCs w:val="26"/>
        </w:rPr>
        <w:t>%</w:t>
      </w:r>
      <w:r w:rsidRPr="00BD3E97">
        <w:rPr>
          <w:szCs w:val="26"/>
        </w:rPr>
        <w:t>.</w:t>
      </w:r>
      <w:r w:rsidR="000D63B2">
        <w:rPr>
          <w:szCs w:val="26"/>
        </w:rPr>
        <w:t xml:space="preserve"> </w:t>
      </w:r>
      <w:r w:rsidR="0054217C">
        <w:rPr>
          <w:szCs w:val="26"/>
        </w:rPr>
        <w:t xml:space="preserve">Исходя из </w:t>
      </w:r>
      <w:r w:rsidR="000D63B2">
        <w:rPr>
          <w:szCs w:val="26"/>
        </w:rPr>
        <w:t>этого</w:t>
      </w:r>
      <w:r w:rsidR="0054217C">
        <w:rPr>
          <w:szCs w:val="26"/>
        </w:rPr>
        <w:t xml:space="preserve">, можно сделать вывод, что </w:t>
      </w:r>
      <w:r w:rsidR="0054217C" w:rsidRPr="004735F3">
        <w:rPr>
          <w:szCs w:val="26"/>
        </w:rPr>
        <w:t>задача бюджетной политики города</w:t>
      </w:r>
      <w:r w:rsidR="0054217C">
        <w:rPr>
          <w:szCs w:val="26"/>
        </w:rPr>
        <w:t xml:space="preserve"> </w:t>
      </w:r>
      <w:r w:rsidR="0054217C" w:rsidRPr="004735F3">
        <w:rPr>
          <w:szCs w:val="26"/>
        </w:rPr>
        <w:t>в части полномасштабного внедрения программно</w:t>
      </w:r>
      <w:r w:rsidR="00F0471D">
        <w:rPr>
          <w:szCs w:val="26"/>
        </w:rPr>
        <w:t xml:space="preserve">го </w:t>
      </w:r>
      <w:r w:rsidR="0054217C" w:rsidRPr="004735F3">
        <w:rPr>
          <w:szCs w:val="26"/>
        </w:rPr>
        <w:t>организации деятельности</w:t>
      </w:r>
      <w:r w:rsidR="0054217C">
        <w:rPr>
          <w:szCs w:val="26"/>
        </w:rPr>
        <w:t xml:space="preserve"> </w:t>
      </w:r>
      <w:r w:rsidR="0054217C" w:rsidRPr="004735F3">
        <w:rPr>
          <w:szCs w:val="26"/>
        </w:rPr>
        <w:t>Администрации города и</w:t>
      </w:r>
      <w:r w:rsidR="0054217C">
        <w:rPr>
          <w:szCs w:val="26"/>
        </w:rPr>
        <w:t xml:space="preserve"> </w:t>
      </w:r>
      <w:r w:rsidR="0054217C" w:rsidRPr="004735F3">
        <w:rPr>
          <w:szCs w:val="26"/>
        </w:rPr>
        <w:t>ее структурных</w:t>
      </w:r>
      <w:r w:rsidR="0054217C">
        <w:rPr>
          <w:szCs w:val="26"/>
        </w:rPr>
        <w:t xml:space="preserve"> </w:t>
      </w:r>
      <w:r w:rsidR="0054217C" w:rsidRPr="004735F3">
        <w:rPr>
          <w:szCs w:val="26"/>
        </w:rPr>
        <w:t>подразделений,</w:t>
      </w:r>
      <w:r w:rsidR="0054217C">
        <w:rPr>
          <w:szCs w:val="26"/>
        </w:rPr>
        <w:t xml:space="preserve"> </w:t>
      </w:r>
      <w:r w:rsidR="0054217C" w:rsidRPr="004735F3">
        <w:rPr>
          <w:szCs w:val="26"/>
        </w:rPr>
        <w:t>связанная с переходом на программный бюджет</w:t>
      </w:r>
      <w:r w:rsidR="0054217C">
        <w:rPr>
          <w:szCs w:val="26"/>
        </w:rPr>
        <w:t xml:space="preserve"> </w:t>
      </w:r>
      <w:r w:rsidR="006D5B70">
        <w:rPr>
          <w:szCs w:val="26"/>
        </w:rPr>
        <w:t>исполняется надлежащим образом</w:t>
      </w:r>
      <w:r w:rsidR="000D63B2">
        <w:rPr>
          <w:szCs w:val="26"/>
        </w:rPr>
        <w:t>.</w:t>
      </w:r>
    </w:p>
    <w:p w:rsidR="00FE04CD" w:rsidRPr="00BD3E97" w:rsidRDefault="00FE04CD" w:rsidP="00927BC0">
      <w:pPr>
        <w:suppressAutoHyphens/>
        <w:jc w:val="both"/>
        <w:rPr>
          <w:szCs w:val="26"/>
        </w:rPr>
      </w:pPr>
    </w:p>
    <w:p w:rsidR="00FE04CD" w:rsidRPr="00BD3E97" w:rsidRDefault="00FE04CD" w:rsidP="00582043">
      <w:pPr>
        <w:suppressAutoHyphens/>
        <w:ind w:firstLine="709"/>
        <w:jc w:val="center"/>
        <w:rPr>
          <w:b/>
          <w:szCs w:val="26"/>
        </w:rPr>
      </w:pPr>
      <w:r w:rsidRPr="00BD3E97">
        <w:rPr>
          <w:b/>
          <w:szCs w:val="26"/>
        </w:rPr>
        <w:t>3.3</w:t>
      </w:r>
      <w:r w:rsidR="008416AD">
        <w:rPr>
          <w:b/>
          <w:szCs w:val="26"/>
        </w:rPr>
        <w:t xml:space="preserve">. </w:t>
      </w:r>
      <w:r w:rsidRPr="00BD3E97">
        <w:rPr>
          <w:b/>
          <w:szCs w:val="26"/>
        </w:rPr>
        <w:t>Непрограммные расходы бюджета</w:t>
      </w:r>
      <w:r w:rsidR="008416AD">
        <w:rPr>
          <w:b/>
          <w:szCs w:val="26"/>
        </w:rPr>
        <w:t>.</w:t>
      </w:r>
    </w:p>
    <w:p w:rsidR="00F81F38" w:rsidRPr="00BD3E97" w:rsidRDefault="00F81F38" w:rsidP="00582043">
      <w:pPr>
        <w:suppressAutoHyphens/>
        <w:ind w:firstLine="709"/>
        <w:jc w:val="center"/>
        <w:rPr>
          <w:b/>
          <w:szCs w:val="26"/>
        </w:rPr>
      </w:pPr>
    </w:p>
    <w:p w:rsidR="00DF3710" w:rsidRDefault="00F81F38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 xml:space="preserve">Непрограммная часть бюджета города </w:t>
      </w:r>
      <w:r w:rsidR="00DF3710" w:rsidRPr="00BD3E97">
        <w:rPr>
          <w:szCs w:val="26"/>
        </w:rPr>
        <w:t>в 201</w:t>
      </w:r>
      <w:r w:rsidR="004735F3">
        <w:rPr>
          <w:szCs w:val="26"/>
        </w:rPr>
        <w:t>5</w:t>
      </w:r>
      <w:r w:rsidR="00DF3710" w:rsidRPr="00BD3E97">
        <w:rPr>
          <w:szCs w:val="26"/>
        </w:rPr>
        <w:t xml:space="preserve"> году составит </w:t>
      </w:r>
      <w:r w:rsidR="004735F3">
        <w:rPr>
          <w:szCs w:val="26"/>
        </w:rPr>
        <w:t>24 804,0</w:t>
      </w:r>
      <w:r w:rsidR="00DF3710" w:rsidRPr="00BD3E97">
        <w:rPr>
          <w:szCs w:val="26"/>
        </w:rPr>
        <w:t xml:space="preserve"> тыс.</w:t>
      </w:r>
      <w:r w:rsidR="00E42A77" w:rsidRPr="00BD3E97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="00DF3710" w:rsidRPr="00BD3E97">
        <w:rPr>
          <w:szCs w:val="26"/>
        </w:rPr>
        <w:t xml:space="preserve"> или </w:t>
      </w:r>
      <w:r w:rsidR="00FB685E">
        <w:rPr>
          <w:szCs w:val="26"/>
        </w:rPr>
        <w:t>1,1</w:t>
      </w:r>
      <w:r w:rsidR="004735F3">
        <w:rPr>
          <w:szCs w:val="26"/>
        </w:rPr>
        <w:t>%</w:t>
      </w:r>
      <w:r w:rsidR="00DF3710" w:rsidRPr="00BD3E97">
        <w:rPr>
          <w:szCs w:val="26"/>
        </w:rPr>
        <w:t xml:space="preserve"> от общей суммы расходов, в 201</w:t>
      </w:r>
      <w:r w:rsidR="004735F3">
        <w:rPr>
          <w:szCs w:val="26"/>
        </w:rPr>
        <w:t>6</w:t>
      </w:r>
      <w:r w:rsidR="00DF3710" w:rsidRPr="00BD3E97">
        <w:rPr>
          <w:szCs w:val="26"/>
        </w:rPr>
        <w:t xml:space="preserve"> году – </w:t>
      </w:r>
      <w:r w:rsidR="004735F3">
        <w:rPr>
          <w:szCs w:val="26"/>
        </w:rPr>
        <w:t>23 408,8</w:t>
      </w:r>
      <w:r w:rsidR="00DF3710" w:rsidRPr="00BD3E97">
        <w:rPr>
          <w:szCs w:val="26"/>
        </w:rPr>
        <w:t xml:space="preserve"> тыс.</w:t>
      </w:r>
      <w:r w:rsidR="00E42A77" w:rsidRPr="00BD3E97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="00DF3710" w:rsidRPr="00BD3E97">
        <w:rPr>
          <w:szCs w:val="26"/>
        </w:rPr>
        <w:t xml:space="preserve"> или </w:t>
      </w:r>
      <w:r w:rsidR="00FF38B0">
        <w:rPr>
          <w:szCs w:val="26"/>
        </w:rPr>
        <w:t>1,0</w:t>
      </w:r>
      <w:r w:rsidR="004735F3">
        <w:rPr>
          <w:szCs w:val="26"/>
        </w:rPr>
        <w:t>%</w:t>
      </w:r>
      <w:r w:rsidR="00DF3710" w:rsidRPr="00BD3E97">
        <w:rPr>
          <w:szCs w:val="26"/>
        </w:rPr>
        <w:t xml:space="preserve"> от общей суммы расходов, </w:t>
      </w:r>
      <w:r w:rsidR="004735F3">
        <w:rPr>
          <w:szCs w:val="26"/>
        </w:rPr>
        <w:t>в 2017 году – аналогично 2016 году</w:t>
      </w:r>
      <w:r w:rsidR="00DF3710" w:rsidRPr="00BD3E97">
        <w:rPr>
          <w:szCs w:val="26"/>
        </w:rPr>
        <w:t>.</w:t>
      </w:r>
    </w:p>
    <w:p w:rsidR="00FF38B0" w:rsidRPr="00BD3E97" w:rsidRDefault="00FF38B0" w:rsidP="00582043">
      <w:pPr>
        <w:suppressAutoHyphens/>
        <w:ind w:firstLine="709"/>
        <w:jc w:val="both"/>
        <w:rPr>
          <w:szCs w:val="26"/>
        </w:rPr>
      </w:pPr>
      <w:r>
        <w:rPr>
          <w:szCs w:val="26"/>
        </w:rPr>
        <w:t>Условно утвержденные расходы составят в</w:t>
      </w:r>
      <w:r w:rsidRPr="00BD3E97">
        <w:rPr>
          <w:szCs w:val="26"/>
        </w:rPr>
        <w:t xml:space="preserve"> 201</w:t>
      </w:r>
      <w:r>
        <w:rPr>
          <w:szCs w:val="26"/>
        </w:rPr>
        <w:t>6 году – 55 862,8 тыс. рублей, или 2,5%, в</w:t>
      </w:r>
      <w:r w:rsidRPr="00BD3E97">
        <w:rPr>
          <w:szCs w:val="26"/>
        </w:rPr>
        <w:t xml:space="preserve"> 201</w:t>
      </w:r>
      <w:r>
        <w:rPr>
          <w:szCs w:val="26"/>
        </w:rPr>
        <w:t>7</w:t>
      </w:r>
      <w:r w:rsidRPr="00BD3E97">
        <w:rPr>
          <w:szCs w:val="26"/>
        </w:rPr>
        <w:t xml:space="preserve"> году</w:t>
      </w:r>
      <w:r>
        <w:rPr>
          <w:szCs w:val="26"/>
        </w:rPr>
        <w:t xml:space="preserve"> – 66 343,5 тыс. рублей, или 3%</w:t>
      </w:r>
      <w:r w:rsidRPr="00BD3E97">
        <w:rPr>
          <w:szCs w:val="26"/>
        </w:rPr>
        <w:t>.</w:t>
      </w:r>
    </w:p>
    <w:p w:rsidR="0051302A" w:rsidRPr="00BD3E97" w:rsidRDefault="0051302A" w:rsidP="00582043">
      <w:pPr>
        <w:suppressAutoHyphens/>
        <w:ind w:firstLine="709"/>
        <w:jc w:val="both"/>
        <w:rPr>
          <w:szCs w:val="26"/>
        </w:rPr>
      </w:pPr>
    </w:p>
    <w:p w:rsidR="00742B34" w:rsidRPr="00BD3E97" w:rsidRDefault="00DA3442" w:rsidP="00582043">
      <w:pPr>
        <w:suppressAutoHyphens/>
        <w:ind w:firstLine="709"/>
        <w:jc w:val="center"/>
        <w:rPr>
          <w:b/>
          <w:szCs w:val="26"/>
        </w:rPr>
      </w:pPr>
      <w:r w:rsidRPr="00BD3E97">
        <w:rPr>
          <w:b/>
          <w:szCs w:val="26"/>
        </w:rPr>
        <w:t>4. Резервный фонд Администрации города Реутов</w:t>
      </w:r>
      <w:r w:rsidR="008416AD">
        <w:rPr>
          <w:b/>
          <w:szCs w:val="26"/>
        </w:rPr>
        <w:t>.</w:t>
      </w:r>
    </w:p>
    <w:p w:rsidR="00610E7D" w:rsidRPr="00BD3E97" w:rsidRDefault="00610E7D" w:rsidP="00582043">
      <w:pPr>
        <w:suppressAutoHyphens/>
        <w:ind w:firstLine="709"/>
        <w:jc w:val="center"/>
        <w:rPr>
          <w:b/>
          <w:szCs w:val="26"/>
        </w:rPr>
      </w:pPr>
    </w:p>
    <w:p w:rsidR="00935AF4" w:rsidRPr="00BD3E97" w:rsidRDefault="00610E7D" w:rsidP="00B47E40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 xml:space="preserve">В бюджете города Реутов </w:t>
      </w:r>
      <w:r w:rsidR="004847F0" w:rsidRPr="00BD3E97">
        <w:rPr>
          <w:szCs w:val="26"/>
        </w:rPr>
        <w:t>на 201</w:t>
      </w:r>
      <w:r w:rsidR="00935AF4">
        <w:rPr>
          <w:szCs w:val="26"/>
        </w:rPr>
        <w:t>5</w:t>
      </w:r>
      <w:r w:rsidR="004847F0" w:rsidRPr="00BD3E97">
        <w:rPr>
          <w:szCs w:val="26"/>
        </w:rPr>
        <w:t xml:space="preserve"> год </w:t>
      </w:r>
      <w:r w:rsidRPr="00BD3E97">
        <w:rPr>
          <w:szCs w:val="26"/>
        </w:rPr>
        <w:t xml:space="preserve">предусмотрен Резервный фонд Администрации города </w:t>
      </w:r>
      <w:r w:rsidR="000C098E" w:rsidRPr="00BD3E97">
        <w:rPr>
          <w:szCs w:val="26"/>
        </w:rPr>
        <w:t xml:space="preserve">Реутов </w:t>
      </w:r>
      <w:r w:rsidRPr="00BD3E97">
        <w:rPr>
          <w:szCs w:val="26"/>
        </w:rPr>
        <w:t xml:space="preserve">в сумме </w:t>
      </w:r>
      <w:r w:rsidR="00B47E40">
        <w:rPr>
          <w:szCs w:val="26"/>
        </w:rPr>
        <w:t>3 000,0</w:t>
      </w:r>
      <w:r w:rsidRPr="00BD3E97">
        <w:rPr>
          <w:szCs w:val="26"/>
        </w:rPr>
        <w:t xml:space="preserve"> тыс. </w:t>
      </w:r>
      <w:r w:rsidR="004538D4">
        <w:rPr>
          <w:szCs w:val="26"/>
        </w:rPr>
        <w:t>рублей,</w:t>
      </w:r>
      <w:r w:rsidR="004847F0" w:rsidRPr="00BD3E97">
        <w:rPr>
          <w:szCs w:val="26"/>
        </w:rPr>
        <w:t xml:space="preserve"> на 201</w:t>
      </w:r>
      <w:r w:rsidR="00B47E40">
        <w:rPr>
          <w:szCs w:val="26"/>
        </w:rPr>
        <w:t>6 и 2017 годы – аналогично предыдущему периоду</w:t>
      </w:r>
      <w:r w:rsidR="004847F0" w:rsidRPr="00BD3E97">
        <w:rPr>
          <w:szCs w:val="26"/>
        </w:rPr>
        <w:t xml:space="preserve">. Размер запланированного Резервного фонда Администрации города </w:t>
      </w:r>
      <w:r w:rsidR="008117EB" w:rsidRPr="00BD3E97">
        <w:rPr>
          <w:szCs w:val="26"/>
        </w:rPr>
        <w:t>соответствует требованиям п.</w:t>
      </w:r>
      <w:r w:rsidR="00E42A77" w:rsidRPr="00BD3E97">
        <w:rPr>
          <w:szCs w:val="26"/>
        </w:rPr>
        <w:t xml:space="preserve"> </w:t>
      </w:r>
      <w:r w:rsidR="008117EB" w:rsidRPr="00BD3E97">
        <w:rPr>
          <w:szCs w:val="26"/>
        </w:rPr>
        <w:t>3 ст.</w:t>
      </w:r>
      <w:r w:rsidR="00B47E40">
        <w:rPr>
          <w:szCs w:val="26"/>
        </w:rPr>
        <w:t xml:space="preserve"> </w:t>
      </w:r>
      <w:r w:rsidR="008117EB" w:rsidRPr="00BD3E97">
        <w:rPr>
          <w:szCs w:val="26"/>
        </w:rPr>
        <w:t>81 БК РФ.</w:t>
      </w:r>
    </w:p>
    <w:p w:rsidR="00F17491" w:rsidRPr="00BD3E97" w:rsidRDefault="00F17491" w:rsidP="00927BC0">
      <w:pPr>
        <w:suppressAutoHyphens/>
        <w:rPr>
          <w:b/>
          <w:szCs w:val="26"/>
        </w:rPr>
      </w:pPr>
    </w:p>
    <w:p w:rsidR="00DD13BF" w:rsidRPr="00BD3E97" w:rsidRDefault="00DA3442" w:rsidP="00582043">
      <w:pPr>
        <w:suppressAutoHyphens/>
        <w:ind w:firstLine="709"/>
        <w:jc w:val="center"/>
        <w:rPr>
          <w:b/>
          <w:szCs w:val="26"/>
        </w:rPr>
      </w:pPr>
      <w:r w:rsidRPr="00BD3E97">
        <w:rPr>
          <w:b/>
          <w:szCs w:val="26"/>
        </w:rPr>
        <w:t>5</w:t>
      </w:r>
      <w:r w:rsidR="00FD270E" w:rsidRPr="00BD3E97">
        <w:rPr>
          <w:b/>
          <w:szCs w:val="26"/>
        </w:rPr>
        <w:t>.</w:t>
      </w:r>
      <w:r w:rsidR="00CE1352" w:rsidRPr="00BD3E97">
        <w:rPr>
          <w:b/>
          <w:szCs w:val="26"/>
        </w:rPr>
        <w:t xml:space="preserve"> </w:t>
      </w:r>
      <w:r w:rsidR="00DD13BF" w:rsidRPr="00BD3E97">
        <w:rPr>
          <w:b/>
          <w:szCs w:val="26"/>
        </w:rPr>
        <w:t>Дефицит местного бюджета</w:t>
      </w:r>
      <w:r w:rsidR="008416AD">
        <w:rPr>
          <w:b/>
          <w:szCs w:val="26"/>
        </w:rPr>
        <w:t>.</w:t>
      </w:r>
    </w:p>
    <w:p w:rsidR="00DD13BF" w:rsidRPr="00BD3E97" w:rsidRDefault="00DD13BF" w:rsidP="00582043">
      <w:pPr>
        <w:suppressAutoHyphens/>
        <w:ind w:firstLine="709"/>
        <w:rPr>
          <w:b/>
          <w:szCs w:val="26"/>
        </w:rPr>
      </w:pPr>
    </w:p>
    <w:p w:rsidR="009C27E5" w:rsidRPr="00BD3E97" w:rsidRDefault="009C27E5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>Дефицит бюджета города на 2015 год запланирован в сумме 35 000,0 тыс.</w:t>
      </w:r>
      <w:r w:rsidR="00E42A77" w:rsidRPr="00BD3E97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="000C098E" w:rsidRPr="00BD3E97">
        <w:rPr>
          <w:szCs w:val="26"/>
        </w:rPr>
        <w:t xml:space="preserve"> или </w:t>
      </w:r>
      <w:r w:rsidR="00B47E40">
        <w:rPr>
          <w:szCs w:val="26"/>
        </w:rPr>
        <w:t xml:space="preserve">2,8% от </w:t>
      </w:r>
      <w:r w:rsidR="00B47E40" w:rsidRPr="00B47E40">
        <w:rPr>
          <w:szCs w:val="26"/>
        </w:rPr>
        <w:t>утвержденного общего годового объема доходов бюджета без учета утвержденного объема безвозмездных</w:t>
      </w:r>
      <w:r w:rsidR="00B47E40">
        <w:rPr>
          <w:szCs w:val="26"/>
        </w:rPr>
        <w:t xml:space="preserve"> </w:t>
      </w:r>
      <w:r w:rsidR="00B47E40" w:rsidRPr="00B47E40">
        <w:rPr>
          <w:szCs w:val="26"/>
        </w:rPr>
        <w:t>поступлений и поступлений налоговых доходов по дополнительным нормативам отчислений.</w:t>
      </w:r>
      <w:r w:rsidRPr="00BD3E97">
        <w:rPr>
          <w:szCs w:val="26"/>
        </w:rPr>
        <w:t xml:space="preserve"> </w:t>
      </w:r>
      <w:r w:rsidR="00B47E40">
        <w:rPr>
          <w:szCs w:val="26"/>
        </w:rPr>
        <w:t>В</w:t>
      </w:r>
      <w:r w:rsidRPr="00BD3E97">
        <w:rPr>
          <w:szCs w:val="26"/>
        </w:rPr>
        <w:t xml:space="preserve"> 2016 </w:t>
      </w:r>
      <w:r w:rsidR="00B47E40">
        <w:rPr>
          <w:szCs w:val="26"/>
        </w:rPr>
        <w:t xml:space="preserve">и 2017 </w:t>
      </w:r>
      <w:r w:rsidRPr="00BD3E97">
        <w:rPr>
          <w:szCs w:val="26"/>
        </w:rPr>
        <w:t>год</w:t>
      </w:r>
      <w:r w:rsidR="00B47E40">
        <w:rPr>
          <w:szCs w:val="26"/>
        </w:rPr>
        <w:t>ах</w:t>
      </w:r>
      <w:r w:rsidRPr="00BD3E97">
        <w:rPr>
          <w:szCs w:val="26"/>
        </w:rPr>
        <w:t xml:space="preserve"> </w:t>
      </w:r>
      <w:r w:rsidR="00B47E40">
        <w:rPr>
          <w:szCs w:val="26"/>
        </w:rPr>
        <w:t xml:space="preserve">дефицит </w:t>
      </w:r>
      <w:r w:rsidR="00B47E40" w:rsidRPr="00BD3E97">
        <w:rPr>
          <w:szCs w:val="26"/>
        </w:rPr>
        <w:t>бюджет</w:t>
      </w:r>
      <w:r w:rsidR="00B47E40">
        <w:rPr>
          <w:szCs w:val="26"/>
        </w:rPr>
        <w:t>а</w:t>
      </w:r>
      <w:r w:rsidR="00B47E40" w:rsidRPr="00BD3E97">
        <w:rPr>
          <w:szCs w:val="26"/>
        </w:rPr>
        <w:t xml:space="preserve"> </w:t>
      </w:r>
      <w:r w:rsidR="00B47E40">
        <w:rPr>
          <w:szCs w:val="26"/>
        </w:rPr>
        <w:t>прогнозируется на уровне 2015 года</w:t>
      </w:r>
      <w:r w:rsidRPr="00BD3E97">
        <w:rPr>
          <w:szCs w:val="26"/>
        </w:rPr>
        <w:t>.</w:t>
      </w:r>
    </w:p>
    <w:p w:rsidR="00653878" w:rsidRPr="00BD3E97" w:rsidRDefault="000C098E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lastRenderedPageBreak/>
        <w:t>Р</w:t>
      </w:r>
      <w:r w:rsidR="003418E5" w:rsidRPr="00BD3E97">
        <w:rPr>
          <w:szCs w:val="26"/>
        </w:rPr>
        <w:t xml:space="preserve">азмер </w:t>
      </w:r>
      <w:r w:rsidR="00653878" w:rsidRPr="00BD3E97">
        <w:rPr>
          <w:szCs w:val="26"/>
        </w:rPr>
        <w:t>планируем</w:t>
      </w:r>
      <w:r w:rsidR="003418E5" w:rsidRPr="00BD3E97">
        <w:rPr>
          <w:szCs w:val="26"/>
        </w:rPr>
        <w:t>ого</w:t>
      </w:r>
      <w:r w:rsidR="00653878" w:rsidRPr="00BD3E97">
        <w:rPr>
          <w:szCs w:val="26"/>
        </w:rPr>
        <w:t xml:space="preserve"> дефицит</w:t>
      </w:r>
      <w:r w:rsidR="003418E5" w:rsidRPr="00BD3E97">
        <w:rPr>
          <w:szCs w:val="26"/>
        </w:rPr>
        <w:t>а</w:t>
      </w:r>
      <w:r w:rsidR="00653878" w:rsidRPr="00BD3E97">
        <w:rPr>
          <w:szCs w:val="26"/>
        </w:rPr>
        <w:t xml:space="preserve"> бюджета </w:t>
      </w:r>
      <w:r w:rsidR="00B47E40">
        <w:rPr>
          <w:szCs w:val="26"/>
        </w:rPr>
        <w:t xml:space="preserve">на </w:t>
      </w:r>
      <w:r w:rsidR="00653878" w:rsidRPr="00BD3E97">
        <w:rPr>
          <w:szCs w:val="26"/>
        </w:rPr>
        <w:t>201</w:t>
      </w:r>
      <w:r w:rsidR="00B47E40">
        <w:rPr>
          <w:szCs w:val="26"/>
        </w:rPr>
        <w:t>5</w:t>
      </w:r>
      <w:r w:rsidR="00653878" w:rsidRPr="00BD3E97">
        <w:rPr>
          <w:szCs w:val="26"/>
        </w:rPr>
        <w:t xml:space="preserve"> год</w:t>
      </w:r>
      <w:r w:rsidR="009C27E5" w:rsidRPr="00BD3E97">
        <w:rPr>
          <w:szCs w:val="26"/>
        </w:rPr>
        <w:t xml:space="preserve"> и планов</w:t>
      </w:r>
      <w:r w:rsidR="00172541">
        <w:rPr>
          <w:szCs w:val="26"/>
        </w:rPr>
        <w:t>ый период</w:t>
      </w:r>
      <w:r w:rsidR="009C27E5" w:rsidRPr="00BD3E97">
        <w:rPr>
          <w:szCs w:val="26"/>
        </w:rPr>
        <w:t xml:space="preserve"> 201</w:t>
      </w:r>
      <w:r w:rsidR="00172541">
        <w:rPr>
          <w:szCs w:val="26"/>
        </w:rPr>
        <w:t>6</w:t>
      </w:r>
      <w:r w:rsidR="009C27E5" w:rsidRPr="00BD3E97">
        <w:rPr>
          <w:szCs w:val="26"/>
        </w:rPr>
        <w:t>-201</w:t>
      </w:r>
      <w:r w:rsidR="00172541">
        <w:rPr>
          <w:szCs w:val="26"/>
        </w:rPr>
        <w:t>7</w:t>
      </w:r>
      <w:r w:rsidR="009C27E5" w:rsidRPr="00BD3E97">
        <w:rPr>
          <w:szCs w:val="26"/>
        </w:rPr>
        <w:t xml:space="preserve"> годов</w:t>
      </w:r>
      <w:r w:rsidR="00653878" w:rsidRPr="00BD3E97">
        <w:rPr>
          <w:szCs w:val="26"/>
        </w:rPr>
        <w:t xml:space="preserve"> соответствует требованиям п. 3 ст. 92</w:t>
      </w:r>
      <w:r w:rsidR="00B47E40">
        <w:rPr>
          <w:szCs w:val="26"/>
        </w:rPr>
        <w:t>.1</w:t>
      </w:r>
      <w:r w:rsidR="00653878" w:rsidRPr="00BD3E97">
        <w:rPr>
          <w:szCs w:val="26"/>
        </w:rPr>
        <w:t xml:space="preserve"> Б</w:t>
      </w:r>
      <w:r w:rsidR="00B77470" w:rsidRPr="00BD3E97">
        <w:rPr>
          <w:szCs w:val="26"/>
        </w:rPr>
        <w:t xml:space="preserve">К </w:t>
      </w:r>
      <w:r w:rsidR="00653878" w:rsidRPr="00BD3E97">
        <w:rPr>
          <w:szCs w:val="26"/>
        </w:rPr>
        <w:t>РФ.</w:t>
      </w:r>
    </w:p>
    <w:p w:rsidR="001C04E7" w:rsidRPr="00BD3E97" w:rsidRDefault="001C04E7" w:rsidP="00927BC0">
      <w:pPr>
        <w:suppressAutoHyphens/>
        <w:jc w:val="both"/>
        <w:rPr>
          <w:szCs w:val="26"/>
        </w:rPr>
      </w:pPr>
    </w:p>
    <w:p w:rsidR="00DD13BF" w:rsidRPr="00BD3E97" w:rsidRDefault="00DA3442" w:rsidP="00582043">
      <w:pPr>
        <w:suppressAutoHyphens/>
        <w:ind w:firstLine="709"/>
        <w:jc w:val="center"/>
        <w:rPr>
          <w:b/>
          <w:szCs w:val="26"/>
        </w:rPr>
      </w:pPr>
      <w:r w:rsidRPr="00BD3E97">
        <w:rPr>
          <w:b/>
          <w:szCs w:val="26"/>
        </w:rPr>
        <w:t>6</w:t>
      </w:r>
      <w:r w:rsidR="00CC236B" w:rsidRPr="00BD3E97">
        <w:rPr>
          <w:b/>
          <w:szCs w:val="26"/>
        </w:rPr>
        <w:t>.</w:t>
      </w:r>
      <w:r w:rsidR="00DD13BF" w:rsidRPr="00BD3E97">
        <w:rPr>
          <w:b/>
          <w:szCs w:val="26"/>
        </w:rPr>
        <w:t xml:space="preserve"> Долговые обязательства </w:t>
      </w:r>
      <w:r w:rsidR="000A1DC0" w:rsidRPr="00BD3E97">
        <w:rPr>
          <w:b/>
          <w:szCs w:val="26"/>
        </w:rPr>
        <w:t>городского округа Реутов</w:t>
      </w:r>
      <w:r w:rsidR="00DD13BF" w:rsidRPr="00BD3E97">
        <w:rPr>
          <w:b/>
          <w:szCs w:val="26"/>
        </w:rPr>
        <w:t>.</w:t>
      </w:r>
    </w:p>
    <w:p w:rsidR="00DD13BF" w:rsidRPr="00BD3E97" w:rsidRDefault="00DD13BF" w:rsidP="00582043">
      <w:pPr>
        <w:suppressAutoHyphens/>
        <w:ind w:firstLine="709"/>
        <w:jc w:val="center"/>
        <w:rPr>
          <w:b/>
          <w:szCs w:val="26"/>
        </w:rPr>
      </w:pPr>
      <w:r w:rsidRPr="00BD3E97">
        <w:rPr>
          <w:b/>
          <w:szCs w:val="26"/>
        </w:rPr>
        <w:t>Предел</w:t>
      </w:r>
      <w:r w:rsidR="008416AD">
        <w:rPr>
          <w:b/>
          <w:szCs w:val="26"/>
        </w:rPr>
        <w:t>ьный объем муниципального долга.</w:t>
      </w:r>
    </w:p>
    <w:p w:rsidR="00FD270E" w:rsidRPr="00BD3E97" w:rsidRDefault="00FD270E" w:rsidP="00582043">
      <w:pPr>
        <w:suppressAutoHyphens/>
        <w:ind w:firstLine="709"/>
        <w:jc w:val="center"/>
        <w:rPr>
          <w:b/>
          <w:szCs w:val="26"/>
        </w:rPr>
      </w:pPr>
    </w:p>
    <w:p w:rsidR="006F5829" w:rsidRPr="00BD3E97" w:rsidRDefault="00DD13BF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 xml:space="preserve">Проектом бюджета </w:t>
      </w:r>
      <w:r w:rsidR="009B2748" w:rsidRPr="00BD3E97">
        <w:rPr>
          <w:szCs w:val="26"/>
        </w:rPr>
        <w:t>города Реутов</w:t>
      </w:r>
      <w:r w:rsidRPr="00BD3E97">
        <w:rPr>
          <w:szCs w:val="26"/>
        </w:rPr>
        <w:t xml:space="preserve"> на 201</w:t>
      </w:r>
      <w:r w:rsidR="00A55CE5">
        <w:rPr>
          <w:szCs w:val="26"/>
        </w:rPr>
        <w:t>5</w:t>
      </w:r>
      <w:r w:rsidRPr="00BD3E97">
        <w:rPr>
          <w:szCs w:val="26"/>
        </w:rPr>
        <w:t xml:space="preserve"> год установлен предельный объем муниципального долга </w:t>
      </w:r>
      <w:r w:rsidR="009B2748" w:rsidRPr="00BD3E97">
        <w:rPr>
          <w:szCs w:val="26"/>
        </w:rPr>
        <w:t>города Реутов</w:t>
      </w:r>
      <w:r w:rsidRPr="00BD3E97">
        <w:rPr>
          <w:szCs w:val="26"/>
        </w:rPr>
        <w:t xml:space="preserve"> на 201</w:t>
      </w:r>
      <w:r w:rsidR="00A55CE5">
        <w:rPr>
          <w:szCs w:val="26"/>
        </w:rPr>
        <w:t>5</w:t>
      </w:r>
      <w:r w:rsidRPr="00BD3E97">
        <w:rPr>
          <w:szCs w:val="26"/>
        </w:rPr>
        <w:t xml:space="preserve"> год в </w:t>
      </w:r>
      <w:r w:rsidR="002579A7" w:rsidRPr="00BD3E97">
        <w:rPr>
          <w:szCs w:val="26"/>
        </w:rPr>
        <w:t>размере</w:t>
      </w:r>
      <w:r w:rsidR="00364011" w:rsidRPr="00BD3E97">
        <w:rPr>
          <w:szCs w:val="26"/>
        </w:rPr>
        <w:t xml:space="preserve"> </w:t>
      </w:r>
      <w:r w:rsidR="00287A93">
        <w:rPr>
          <w:szCs w:val="26"/>
        </w:rPr>
        <w:t>35 000,0</w:t>
      </w:r>
      <w:r w:rsidRPr="00BD3E97">
        <w:rPr>
          <w:szCs w:val="26"/>
        </w:rPr>
        <w:t xml:space="preserve"> тыс.</w:t>
      </w:r>
      <w:r w:rsidR="00FD270E" w:rsidRPr="00BD3E97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="00287A93">
        <w:rPr>
          <w:szCs w:val="26"/>
        </w:rPr>
        <w:t xml:space="preserve"> на 2016 год – 60 000,0 тыс. </w:t>
      </w:r>
      <w:r w:rsidR="004538D4">
        <w:rPr>
          <w:szCs w:val="26"/>
        </w:rPr>
        <w:t>рублей</w:t>
      </w:r>
      <w:r w:rsidR="00287A93">
        <w:rPr>
          <w:szCs w:val="26"/>
        </w:rPr>
        <w:t xml:space="preserve">, на 2017 год – 35 000,0 тыс. </w:t>
      </w:r>
      <w:r w:rsidR="004538D4">
        <w:rPr>
          <w:szCs w:val="26"/>
        </w:rPr>
        <w:t>рублей</w:t>
      </w:r>
      <w:r w:rsidR="00287A93">
        <w:rPr>
          <w:szCs w:val="26"/>
        </w:rPr>
        <w:t>.</w:t>
      </w:r>
    </w:p>
    <w:p w:rsidR="004654ED" w:rsidRPr="00BD3E97" w:rsidRDefault="005822A9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>Верхний предел м</w:t>
      </w:r>
      <w:r w:rsidR="00DD13BF" w:rsidRPr="00BD3E97">
        <w:rPr>
          <w:szCs w:val="26"/>
        </w:rPr>
        <w:t>униципальн</w:t>
      </w:r>
      <w:r w:rsidRPr="00BD3E97">
        <w:rPr>
          <w:szCs w:val="26"/>
        </w:rPr>
        <w:t>ого</w:t>
      </w:r>
      <w:r w:rsidR="00DD13BF" w:rsidRPr="00BD3E97">
        <w:rPr>
          <w:szCs w:val="26"/>
        </w:rPr>
        <w:t xml:space="preserve"> долг</w:t>
      </w:r>
      <w:r w:rsidRPr="00BD3E97">
        <w:rPr>
          <w:szCs w:val="26"/>
        </w:rPr>
        <w:t>а</w:t>
      </w:r>
      <w:r w:rsidR="00DD13BF" w:rsidRPr="00BD3E97">
        <w:rPr>
          <w:szCs w:val="26"/>
        </w:rPr>
        <w:t xml:space="preserve"> </w:t>
      </w:r>
      <w:r w:rsidR="009B2748" w:rsidRPr="00BD3E97">
        <w:rPr>
          <w:szCs w:val="26"/>
        </w:rPr>
        <w:t>города Реутов</w:t>
      </w:r>
      <w:r w:rsidR="00DD13BF" w:rsidRPr="00BD3E97">
        <w:rPr>
          <w:szCs w:val="26"/>
        </w:rPr>
        <w:t xml:space="preserve"> </w:t>
      </w:r>
      <w:r w:rsidR="00667ACA" w:rsidRPr="00BD3E97">
        <w:rPr>
          <w:szCs w:val="26"/>
        </w:rPr>
        <w:t xml:space="preserve">по состоянию </w:t>
      </w:r>
      <w:r w:rsidR="00DD13BF" w:rsidRPr="00BD3E97">
        <w:rPr>
          <w:szCs w:val="26"/>
        </w:rPr>
        <w:t>на 01 января 201</w:t>
      </w:r>
      <w:r w:rsidR="00287A93">
        <w:rPr>
          <w:szCs w:val="26"/>
        </w:rPr>
        <w:t>6</w:t>
      </w:r>
      <w:r w:rsidR="00DD13BF" w:rsidRPr="00BD3E97">
        <w:rPr>
          <w:szCs w:val="26"/>
        </w:rPr>
        <w:t xml:space="preserve"> года </w:t>
      </w:r>
      <w:r w:rsidR="000A1DC0" w:rsidRPr="00BD3E97">
        <w:rPr>
          <w:szCs w:val="26"/>
        </w:rPr>
        <w:t xml:space="preserve">предусмотрен </w:t>
      </w:r>
      <w:r w:rsidRPr="00BD3E97">
        <w:rPr>
          <w:szCs w:val="26"/>
        </w:rPr>
        <w:t xml:space="preserve">в </w:t>
      </w:r>
      <w:r w:rsidR="00667ACA" w:rsidRPr="00BD3E97">
        <w:rPr>
          <w:szCs w:val="26"/>
        </w:rPr>
        <w:t>размере</w:t>
      </w:r>
      <w:r w:rsidR="00CE1352" w:rsidRPr="00BD3E97">
        <w:rPr>
          <w:szCs w:val="26"/>
        </w:rPr>
        <w:t xml:space="preserve"> </w:t>
      </w:r>
      <w:r w:rsidR="00287A93">
        <w:rPr>
          <w:szCs w:val="26"/>
        </w:rPr>
        <w:t>25 000,0</w:t>
      </w:r>
      <w:r w:rsidR="004654ED" w:rsidRPr="00BD3E97">
        <w:rPr>
          <w:szCs w:val="26"/>
        </w:rPr>
        <w:t xml:space="preserve"> </w:t>
      </w:r>
      <w:r w:rsidRPr="00BD3E97">
        <w:rPr>
          <w:szCs w:val="26"/>
        </w:rPr>
        <w:t xml:space="preserve">тыс. </w:t>
      </w:r>
      <w:r w:rsidR="004538D4">
        <w:rPr>
          <w:szCs w:val="26"/>
        </w:rPr>
        <w:t>рублей,</w:t>
      </w:r>
      <w:r w:rsidR="004654ED" w:rsidRPr="00BD3E97">
        <w:rPr>
          <w:szCs w:val="26"/>
        </w:rPr>
        <w:t xml:space="preserve"> в том числе:</w:t>
      </w:r>
    </w:p>
    <w:p w:rsidR="004654ED" w:rsidRPr="00BD3E97" w:rsidRDefault="00E42A77" w:rsidP="00582043">
      <w:pPr>
        <w:suppressAutoHyphens/>
        <w:jc w:val="both"/>
        <w:rPr>
          <w:szCs w:val="26"/>
        </w:rPr>
      </w:pPr>
      <w:r w:rsidRPr="00BD3E97">
        <w:rPr>
          <w:szCs w:val="26"/>
        </w:rPr>
        <w:t>–</w:t>
      </w:r>
      <w:r w:rsidR="004654ED" w:rsidRPr="00BD3E97">
        <w:rPr>
          <w:szCs w:val="26"/>
        </w:rPr>
        <w:t xml:space="preserve"> по кредитам, полученным Администрацией города Реутов от</w:t>
      </w:r>
      <w:r w:rsidR="00CE1352" w:rsidRPr="00BD3E97">
        <w:rPr>
          <w:szCs w:val="26"/>
        </w:rPr>
        <w:t xml:space="preserve"> </w:t>
      </w:r>
      <w:r w:rsidR="004654ED" w:rsidRPr="00BD3E97">
        <w:rPr>
          <w:szCs w:val="26"/>
        </w:rPr>
        <w:t xml:space="preserve">имени города Реутов – </w:t>
      </w:r>
      <w:r w:rsidR="00287A93">
        <w:rPr>
          <w:szCs w:val="26"/>
        </w:rPr>
        <w:t>25 000,0</w:t>
      </w:r>
      <w:r w:rsidR="004654ED" w:rsidRPr="00BD3E97">
        <w:rPr>
          <w:szCs w:val="26"/>
        </w:rPr>
        <w:t xml:space="preserve"> тыс. </w:t>
      </w:r>
      <w:r w:rsidR="004538D4">
        <w:rPr>
          <w:szCs w:val="26"/>
        </w:rPr>
        <w:t>рублей</w:t>
      </w:r>
      <w:r w:rsidR="004654ED" w:rsidRPr="00BD3E97">
        <w:rPr>
          <w:szCs w:val="26"/>
        </w:rPr>
        <w:t>;</w:t>
      </w:r>
    </w:p>
    <w:p w:rsidR="004654ED" w:rsidRPr="00BD3E97" w:rsidRDefault="00E42A77" w:rsidP="00582043">
      <w:pPr>
        <w:suppressAutoHyphens/>
        <w:jc w:val="both"/>
        <w:rPr>
          <w:szCs w:val="26"/>
        </w:rPr>
      </w:pPr>
      <w:r w:rsidRPr="00BD3E97">
        <w:rPr>
          <w:szCs w:val="26"/>
        </w:rPr>
        <w:t>–</w:t>
      </w:r>
      <w:r w:rsidR="004654ED" w:rsidRPr="00BD3E97">
        <w:rPr>
          <w:szCs w:val="26"/>
        </w:rPr>
        <w:t xml:space="preserve"> по другим долговым обязательствам, гарантированным Администрацией города Реутов от имени города Реутов</w:t>
      </w:r>
      <w:r w:rsidR="000D0E6C" w:rsidRPr="00BD3E97">
        <w:rPr>
          <w:szCs w:val="26"/>
        </w:rPr>
        <w:t xml:space="preserve"> </w:t>
      </w:r>
      <w:r w:rsidR="00927BC0" w:rsidRPr="00BD3E97">
        <w:rPr>
          <w:szCs w:val="26"/>
        </w:rPr>
        <w:t>–</w:t>
      </w:r>
      <w:r w:rsidR="004654ED" w:rsidRPr="00BD3E97">
        <w:rPr>
          <w:szCs w:val="26"/>
        </w:rPr>
        <w:t xml:space="preserve"> 0,0 тыс. </w:t>
      </w:r>
      <w:r w:rsidR="004538D4">
        <w:rPr>
          <w:szCs w:val="26"/>
        </w:rPr>
        <w:t>рублей</w:t>
      </w:r>
      <w:r w:rsidR="004654ED" w:rsidRPr="00BD3E97">
        <w:rPr>
          <w:szCs w:val="26"/>
        </w:rPr>
        <w:t xml:space="preserve">. </w:t>
      </w:r>
    </w:p>
    <w:p w:rsidR="003A0622" w:rsidRPr="00BD3E97" w:rsidRDefault="003A0622" w:rsidP="00582043">
      <w:pPr>
        <w:suppressAutoHyphens/>
        <w:jc w:val="both"/>
        <w:rPr>
          <w:szCs w:val="26"/>
        </w:rPr>
      </w:pPr>
      <w:r w:rsidRPr="00BD3E97">
        <w:rPr>
          <w:szCs w:val="26"/>
        </w:rPr>
        <w:tab/>
        <w:t>Верхний предел муниципального долга города Реутов по состоянию на 01 января 201</w:t>
      </w:r>
      <w:r w:rsidR="00287A93">
        <w:rPr>
          <w:szCs w:val="26"/>
        </w:rPr>
        <w:t>7</w:t>
      </w:r>
      <w:r w:rsidRPr="00BD3E97">
        <w:rPr>
          <w:szCs w:val="26"/>
        </w:rPr>
        <w:t xml:space="preserve"> года предусмотрен в размере</w:t>
      </w:r>
      <w:r w:rsidR="00CE1352" w:rsidRPr="00BD3E97">
        <w:rPr>
          <w:szCs w:val="26"/>
        </w:rPr>
        <w:t xml:space="preserve"> </w:t>
      </w:r>
      <w:r w:rsidR="00287A93">
        <w:rPr>
          <w:szCs w:val="26"/>
        </w:rPr>
        <w:t>0</w:t>
      </w:r>
      <w:r w:rsidRPr="00BD3E97">
        <w:rPr>
          <w:szCs w:val="26"/>
        </w:rPr>
        <w:t xml:space="preserve">,0 тыс. </w:t>
      </w:r>
      <w:r w:rsidR="004538D4">
        <w:rPr>
          <w:szCs w:val="26"/>
        </w:rPr>
        <w:t>рублей,</w:t>
      </w:r>
      <w:r w:rsidRPr="00BD3E97">
        <w:rPr>
          <w:szCs w:val="26"/>
        </w:rPr>
        <w:t xml:space="preserve"> по состоянию на 01 января 201</w:t>
      </w:r>
      <w:r w:rsidR="00287A93">
        <w:rPr>
          <w:szCs w:val="26"/>
        </w:rPr>
        <w:t>8</w:t>
      </w:r>
      <w:r w:rsidRPr="00BD3E97">
        <w:rPr>
          <w:szCs w:val="26"/>
        </w:rPr>
        <w:t xml:space="preserve"> года </w:t>
      </w:r>
      <w:r w:rsidR="00E42A77" w:rsidRPr="00BD3E97">
        <w:rPr>
          <w:szCs w:val="26"/>
        </w:rPr>
        <w:t>–</w:t>
      </w:r>
      <w:r w:rsidRPr="00BD3E97">
        <w:rPr>
          <w:szCs w:val="26"/>
        </w:rPr>
        <w:t xml:space="preserve"> в размере 0,0 тыс. </w:t>
      </w:r>
      <w:r w:rsidR="004538D4">
        <w:rPr>
          <w:szCs w:val="26"/>
        </w:rPr>
        <w:t>рублей</w:t>
      </w:r>
      <w:r w:rsidRPr="00BD3E97">
        <w:rPr>
          <w:szCs w:val="26"/>
        </w:rPr>
        <w:t xml:space="preserve">. </w:t>
      </w:r>
    </w:p>
    <w:p w:rsidR="000A1DC0" w:rsidRPr="00BD3E97" w:rsidRDefault="000A1DC0" w:rsidP="00582043">
      <w:pPr>
        <w:suppressAutoHyphens/>
        <w:ind w:firstLine="708"/>
        <w:jc w:val="both"/>
        <w:rPr>
          <w:szCs w:val="26"/>
        </w:rPr>
      </w:pPr>
      <w:r w:rsidRPr="00BD3E97">
        <w:rPr>
          <w:szCs w:val="26"/>
        </w:rPr>
        <w:t>Предоставление муниципальных гарантий Администрацией города Реутов от имени городского округа Реутов в 201</w:t>
      </w:r>
      <w:r w:rsidR="00287A93">
        <w:rPr>
          <w:szCs w:val="26"/>
        </w:rPr>
        <w:t>5</w:t>
      </w:r>
      <w:r w:rsidR="003A0622" w:rsidRPr="00BD3E97">
        <w:rPr>
          <w:szCs w:val="26"/>
        </w:rPr>
        <w:t>-201</w:t>
      </w:r>
      <w:r w:rsidR="00287A93">
        <w:rPr>
          <w:szCs w:val="26"/>
        </w:rPr>
        <w:t>7</w:t>
      </w:r>
      <w:r w:rsidR="006D142E" w:rsidRPr="00BD3E97">
        <w:rPr>
          <w:szCs w:val="26"/>
        </w:rPr>
        <w:t xml:space="preserve"> </w:t>
      </w:r>
      <w:r w:rsidRPr="00BD3E97">
        <w:rPr>
          <w:szCs w:val="26"/>
        </w:rPr>
        <w:t>год</w:t>
      </w:r>
      <w:r w:rsidR="003A0622" w:rsidRPr="00BD3E97">
        <w:rPr>
          <w:szCs w:val="26"/>
        </w:rPr>
        <w:t>ах</w:t>
      </w:r>
      <w:r w:rsidRPr="00BD3E97">
        <w:rPr>
          <w:szCs w:val="26"/>
        </w:rPr>
        <w:t xml:space="preserve"> не планируется.</w:t>
      </w:r>
    </w:p>
    <w:p w:rsidR="00DD13BF" w:rsidRDefault="00DD13BF" w:rsidP="00582043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>Расходы на обслуживание муниципального долга в 201</w:t>
      </w:r>
      <w:r w:rsidR="00287A93">
        <w:rPr>
          <w:szCs w:val="26"/>
        </w:rPr>
        <w:t>5</w:t>
      </w:r>
      <w:r w:rsidRPr="00BD3E97">
        <w:rPr>
          <w:szCs w:val="26"/>
        </w:rPr>
        <w:t xml:space="preserve"> году определены</w:t>
      </w:r>
      <w:r w:rsidR="00CE1352" w:rsidRPr="00BD3E97">
        <w:rPr>
          <w:szCs w:val="26"/>
        </w:rPr>
        <w:t xml:space="preserve"> </w:t>
      </w:r>
      <w:r w:rsidRPr="00BD3E97">
        <w:rPr>
          <w:szCs w:val="26"/>
        </w:rPr>
        <w:t>в размере</w:t>
      </w:r>
      <w:r w:rsidR="00763D41" w:rsidRPr="00BD3E97">
        <w:rPr>
          <w:szCs w:val="26"/>
        </w:rPr>
        <w:t xml:space="preserve"> </w:t>
      </w:r>
      <w:r w:rsidR="00287A93">
        <w:rPr>
          <w:szCs w:val="26"/>
        </w:rPr>
        <w:t>3 700,0</w:t>
      </w:r>
      <w:r w:rsidR="004654ED" w:rsidRPr="00BD3E97">
        <w:rPr>
          <w:szCs w:val="26"/>
        </w:rPr>
        <w:t xml:space="preserve"> </w:t>
      </w:r>
      <w:r w:rsidRPr="00BD3E97">
        <w:rPr>
          <w:szCs w:val="26"/>
        </w:rPr>
        <w:t xml:space="preserve">тыс. </w:t>
      </w:r>
      <w:r w:rsidR="004538D4">
        <w:rPr>
          <w:szCs w:val="26"/>
        </w:rPr>
        <w:t>рублей,</w:t>
      </w:r>
      <w:r w:rsidR="003A0622" w:rsidRPr="00BD3E97">
        <w:rPr>
          <w:szCs w:val="26"/>
        </w:rPr>
        <w:t xml:space="preserve"> на 201</w:t>
      </w:r>
      <w:r w:rsidR="00287A93">
        <w:rPr>
          <w:szCs w:val="26"/>
        </w:rPr>
        <w:t xml:space="preserve">6 </w:t>
      </w:r>
      <w:r w:rsidR="003A0622" w:rsidRPr="00BD3E97">
        <w:rPr>
          <w:szCs w:val="26"/>
        </w:rPr>
        <w:t xml:space="preserve">год </w:t>
      </w:r>
      <w:r w:rsidR="00E42A77" w:rsidRPr="00BD3E97">
        <w:rPr>
          <w:szCs w:val="26"/>
        </w:rPr>
        <w:t>–</w:t>
      </w:r>
      <w:r w:rsidR="003A0622" w:rsidRPr="00BD3E97">
        <w:rPr>
          <w:szCs w:val="26"/>
        </w:rPr>
        <w:t xml:space="preserve"> </w:t>
      </w:r>
      <w:r w:rsidR="00287A93">
        <w:rPr>
          <w:szCs w:val="26"/>
        </w:rPr>
        <w:t>7 037,5</w:t>
      </w:r>
      <w:r w:rsidR="003A0622" w:rsidRPr="00BD3E97">
        <w:rPr>
          <w:szCs w:val="26"/>
        </w:rPr>
        <w:t xml:space="preserve"> тыс.</w:t>
      </w:r>
      <w:r w:rsidR="00E42A77" w:rsidRPr="00BD3E97">
        <w:rPr>
          <w:szCs w:val="26"/>
        </w:rPr>
        <w:t xml:space="preserve"> </w:t>
      </w:r>
      <w:r w:rsidR="004538D4">
        <w:rPr>
          <w:szCs w:val="26"/>
        </w:rPr>
        <w:t>рублей,</w:t>
      </w:r>
      <w:r w:rsidR="003A0622" w:rsidRPr="00BD3E97">
        <w:rPr>
          <w:szCs w:val="26"/>
        </w:rPr>
        <w:t xml:space="preserve"> на 201</w:t>
      </w:r>
      <w:r w:rsidR="00287A93">
        <w:rPr>
          <w:szCs w:val="26"/>
        </w:rPr>
        <w:t>7</w:t>
      </w:r>
      <w:r w:rsidR="003A0622" w:rsidRPr="00BD3E97">
        <w:rPr>
          <w:szCs w:val="26"/>
        </w:rPr>
        <w:t xml:space="preserve"> год </w:t>
      </w:r>
      <w:r w:rsidR="00E42A77" w:rsidRPr="00BD3E97">
        <w:rPr>
          <w:szCs w:val="26"/>
        </w:rPr>
        <w:t>–</w:t>
      </w:r>
      <w:r w:rsidR="003A0622" w:rsidRPr="00BD3E97">
        <w:rPr>
          <w:szCs w:val="26"/>
        </w:rPr>
        <w:t xml:space="preserve"> </w:t>
      </w:r>
      <w:r w:rsidR="00287A93">
        <w:rPr>
          <w:szCs w:val="26"/>
        </w:rPr>
        <w:t>3 312,5</w:t>
      </w:r>
      <w:r w:rsidR="003A0622" w:rsidRPr="00BD3E97">
        <w:rPr>
          <w:szCs w:val="26"/>
        </w:rPr>
        <w:t xml:space="preserve"> тыс.</w:t>
      </w:r>
      <w:r w:rsidR="00E42A77" w:rsidRPr="00BD3E97">
        <w:rPr>
          <w:szCs w:val="26"/>
        </w:rPr>
        <w:t xml:space="preserve"> </w:t>
      </w:r>
      <w:r w:rsidR="004538D4">
        <w:rPr>
          <w:szCs w:val="26"/>
        </w:rPr>
        <w:t>рублей</w:t>
      </w:r>
      <w:r w:rsidR="003A0622" w:rsidRPr="00BD3E97">
        <w:rPr>
          <w:szCs w:val="26"/>
        </w:rPr>
        <w:t>.</w:t>
      </w:r>
    </w:p>
    <w:p w:rsidR="006777CE" w:rsidRPr="00BD3E97" w:rsidRDefault="006777CE" w:rsidP="00582043">
      <w:pPr>
        <w:suppressAutoHyphens/>
        <w:ind w:firstLine="709"/>
        <w:jc w:val="both"/>
        <w:rPr>
          <w:szCs w:val="26"/>
        </w:rPr>
      </w:pPr>
      <w:r>
        <w:rPr>
          <w:szCs w:val="26"/>
        </w:rPr>
        <w:t xml:space="preserve">Предельный объем заимствований города Реутов в течение 2015 года установлен в сумме 35 000,0 тыс. </w:t>
      </w:r>
      <w:r w:rsidR="004538D4">
        <w:rPr>
          <w:szCs w:val="26"/>
        </w:rPr>
        <w:t>рублей</w:t>
      </w:r>
      <w:r>
        <w:rPr>
          <w:szCs w:val="26"/>
        </w:rPr>
        <w:t xml:space="preserve">, </w:t>
      </w:r>
      <w:r w:rsidR="00C05BA2">
        <w:rPr>
          <w:szCs w:val="26"/>
        </w:rPr>
        <w:t>в 2016 и 2017 годы –</w:t>
      </w:r>
      <w:r>
        <w:rPr>
          <w:szCs w:val="26"/>
        </w:rPr>
        <w:t xml:space="preserve"> аналогично 2015 году.</w:t>
      </w:r>
    </w:p>
    <w:p w:rsidR="00FD1F9C" w:rsidRDefault="00DD13BF" w:rsidP="006D5B70">
      <w:pPr>
        <w:suppressAutoHyphens/>
        <w:ind w:firstLine="709"/>
        <w:jc w:val="both"/>
        <w:rPr>
          <w:szCs w:val="26"/>
        </w:rPr>
      </w:pPr>
      <w:r w:rsidRPr="00BD3E97">
        <w:rPr>
          <w:szCs w:val="26"/>
        </w:rPr>
        <w:t>Размер муниципального долга соответствует требованиям статьи 107 Б</w:t>
      </w:r>
      <w:r w:rsidR="00B77470" w:rsidRPr="00BD3E97">
        <w:rPr>
          <w:szCs w:val="26"/>
        </w:rPr>
        <w:t>К</w:t>
      </w:r>
      <w:r w:rsidRPr="00BD3E97">
        <w:rPr>
          <w:szCs w:val="26"/>
        </w:rPr>
        <w:t xml:space="preserve"> Р</w:t>
      </w:r>
      <w:r w:rsidR="00B77470" w:rsidRPr="00BD3E97">
        <w:rPr>
          <w:szCs w:val="26"/>
        </w:rPr>
        <w:t>Ф</w:t>
      </w:r>
      <w:r w:rsidRPr="00BD3E97">
        <w:rPr>
          <w:szCs w:val="26"/>
        </w:rPr>
        <w:t>.</w:t>
      </w:r>
    </w:p>
    <w:p w:rsidR="00556B2F" w:rsidRDefault="00556B2F" w:rsidP="00556B2F">
      <w:pPr>
        <w:suppressAutoHyphens/>
        <w:jc w:val="both"/>
        <w:rPr>
          <w:szCs w:val="26"/>
        </w:rPr>
      </w:pPr>
    </w:p>
    <w:p w:rsidR="00556B2F" w:rsidRPr="008416AD" w:rsidRDefault="00556B2F" w:rsidP="008416AD">
      <w:pPr>
        <w:pStyle w:val="aa"/>
        <w:numPr>
          <w:ilvl w:val="0"/>
          <w:numId w:val="41"/>
        </w:numPr>
        <w:suppressAutoHyphens/>
        <w:jc w:val="center"/>
        <w:rPr>
          <w:b/>
          <w:szCs w:val="26"/>
        </w:rPr>
      </w:pPr>
      <w:r w:rsidRPr="008416AD">
        <w:rPr>
          <w:b/>
          <w:szCs w:val="26"/>
        </w:rPr>
        <w:t>Выводы</w:t>
      </w:r>
    </w:p>
    <w:p w:rsidR="00556B2F" w:rsidRDefault="00556B2F" w:rsidP="00556B2F">
      <w:pPr>
        <w:suppressAutoHyphens/>
        <w:jc w:val="center"/>
        <w:rPr>
          <w:szCs w:val="26"/>
        </w:rPr>
      </w:pPr>
    </w:p>
    <w:p w:rsidR="00E50CD3" w:rsidRDefault="00E50CD3" w:rsidP="00E50CD3">
      <w:pPr>
        <w:pStyle w:val="aa"/>
        <w:numPr>
          <w:ilvl w:val="0"/>
          <w:numId w:val="40"/>
        </w:numPr>
        <w:suppressAutoHyphens/>
        <w:jc w:val="both"/>
        <w:rPr>
          <w:szCs w:val="26"/>
        </w:rPr>
      </w:pPr>
      <w:r>
        <w:rPr>
          <w:szCs w:val="26"/>
        </w:rPr>
        <w:t>Проект бюджета соответствует прогнозу социально-экономического развития города Реутов на 2015 – 2017 годы, Бюджетному Кодексу Российской Федерации, Положению о бюджетном процессе города Реутов.</w:t>
      </w:r>
    </w:p>
    <w:p w:rsidR="004D7A62" w:rsidRDefault="004D7A62" w:rsidP="00E50CD3">
      <w:pPr>
        <w:pStyle w:val="aa"/>
        <w:numPr>
          <w:ilvl w:val="0"/>
          <w:numId w:val="40"/>
        </w:numPr>
        <w:suppressAutoHyphens/>
        <w:jc w:val="both"/>
        <w:rPr>
          <w:szCs w:val="26"/>
        </w:rPr>
      </w:pPr>
      <w:r w:rsidRPr="00BD3E97">
        <w:rPr>
          <w:szCs w:val="26"/>
        </w:rPr>
        <w:t xml:space="preserve">Проект бюджета имеет социальную направленность. </w:t>
      </w:r>
      <w:r>
        <w:rPr>
          <w:szCs w:val="26"/>
        </w:rPr>
        <w:t>Более 70%</w:t>
      </w:r>
      <w:r w:rsidRPr="00BD3E97">
        <w:rPr>
          <w:szCs w:val="26"/>
        </w:rPr>
        <w:t xml:space="preserve"> средств бюджета </w:t>
      </w:r>
      <w:r w:rsidR="00E50CD3">
        <w:rPr>
          <w:szCs w:val="26"/>
        </w:rPr>
        <w:t>направлено</w:t>
      </w:r>
      <w:r w:rsidRPr="00BD3E97">
        <w:rPr>
          <w:szCs w:val="26"/>
        </w:rPr>
        <w:t xml:space="preserve"> на финансирование образования, культуры и спорта.</w:t>
      </w:r>
    </w:p>
    <w:p w:rsidR="00A01FF5" w:rsidRDefault="00A01FF5" w:rsidP="00CD125A">
      <w:pPr>
        <w:pStyle w:val="aa"/>
        <w:numPr>
          <w:ilvl w:val="0"/>
          <w:numId w:val="40"/>
        </w:numPr>
        <w:suppressAutoHyphens/>
        <w:jc w:val="both"/>
        <w:rPr>
          <w:szCs w:val="26"/>
        </w:rPr>
      </w:pPr>
      <w:r>
        <w:rPr>
          <w:szCs w:val="26"/>
        </w:rPr>
        <w:t xml:space="preserve">В условиях экономического роста, вместе с повышением суммы налоговых доходов </w:t>
      </w:r>
      <w:r w:rsidR="00CD125A">
        <w:rPr>
          <w:szCs w:val="26"/>
        </w:rPr>
        <w:t>наблюдается рост</w:t>
      </w:r>
      <w:r>
        <w:rPr>
          <w:szCs w:val="26"/>
        </w:rPr>
        <w:t xml:space="preserve"> доли собственных доходов в общей совокупности дох</w:t>
      </w:r>
      <w:r w:rsidR="00CD125A">
        <w:rPr>
          <w:szCs w:val="26"/>
        </w:rPr>
        <w:t>одной части бюджета.</w:t>
      </w:r>
    </w:p>
    <w:p w:rsidR="00172541" w:rsidRDefault="00E50CD3" w:rsidP="00172541">
      <w:pPr>
        <w:pStyle w:val="aa"/>
        <w:numPr>
          <w:ilvl w:val="0"/>
          <w:numId w:val="40"/>
        </w:numPr>
        <w:suppressAutoHyphens/>
        <w:jc w:val="both"/>
        <w:rPr>
          <w:szCs w:val="26"/>
        </w:rPr>
      </w:pPr>
      <w:r w:rsidRPr="00E50CD3">
        <w:rPr>
          <w:szCs w:val="26"/>
        </w:rPr>
        <w:t>Задача бюджетной политики города в части полном</w:t>
      </w:r>
      <w:r w:rsidR="00F0471D">
        <w:rPr>
          <w:szCs w:val="26"/>
        </w:rPr>
        <w:t>асштабного внедрения программного</w:t>
      </w:r>
      <w:r w:rsidRPr="00E50CD3">
        <w:rPr>
          <w:szCs w:val="26"/>
        </w:rPr>
        <w:t xml:space="preserve"> </w:t>
      </w:r>
      <w:proofErr w:type="gramStart"/>
      <w:r w:rsidRPr="00E50CD3">
        <w:rPr>
          <w:szCs w:val="26"/>
        </w:rPr>
        <w:t>принципа организации деятельности Администрации города</w:t>
      </w:r>
      <w:proofErr w:type="gramEnd"/>
      <w:r w:rsidRPr="00E50CD3">
        <w:rPr>
          <w:szCs w:val="26"/>
        </w:rPr>
        <w:t xml:space="preserve"> и ее структурных подразделений, связанная с пер</w:t>
      </w:r>
      <w:r w:rsidR="0009625C">
        <w:rPr>
          <w:szCs w:val="26"/>
        </w:rPr>
        <w:t>еходом на программный бюджет, ис</w:t>
      </w:r>
      <w:r w:rsidR="006D5B70">
        <w:rPr>
          <w:szCs w:val="26"/>
        </w:rPr>
        <w:t>полняется надлежащим образом</w:t>
      </w:r>
      <w:r>
        <w:rPr>
          <w:szCs w:val="26"/>
        </w:rPr>
        <w:t xml:space="preserve"> (98,9% в 2015 году, </w:t>
      </w:r>
      <w:r w:rsidR="00E858B5">
        <w:rPr>
          <w:szCs w:val="26"/>
        </w:rPr>
        <w:t>96,5</w:t>
      </w:r>
      <w:r>
        <w:rPr>
          <w:szCs w:val="26"/>
        </w:rPr>
        <w:t>%</w:t>
      </w:r>
      <w:r w:rsidRPr="00BD3E97">
        <w:rPr>
          <w:szCs w:val="26"/>
        </w:rPr>
        <w:t xml:space="preserve"> </w:t>
      </w:r>
      <w:r>
        <w:rPr>
          <w:szCs w:val="26"/>
        </w:rPr>
        <w:t>в</w:t>
      </w:r>
      <w:r w:rsidRPr="00BD3E97">
        <w:rPr>
          <w:szCs w:val="26"/>
        </w:rPr>
        <w:t xml:space="preserve"> 201</w:t>
      </w:r>
      <w:r>
        <w:rPr>
          <w:szCs w:val="26"/>
        </w:rPr>
        <w:t>6</w:t>
      </w:r>
      <w:r w:rsidRPr="00BD3E97">
        <w:rPr>
          <w:szCs w:val="26"/>
        </w:rPr>
        <w:t xml:space="preserve"> году</w:t>
      </w:r>
      <w:r>
        <w:rPr>
          <w:szCs w:val="26"/>
        </w:rPr>
        <w:t xml:space="preserve">, </w:t>
      </w:r>
      <w:r w:rsidR="00E858B5">
        <w:rPr>
          <w:szCs w:val="26"/>
        </w:rPr>
        <w:t>96,0</w:t>
      </w:r>
      <w:r>
        <w:rPr>
          <w:szCs w:val="26"/>
        </w:rPr>
        <w:t>% в</w:t>
      </w:r>
      <w:r w:rsidRPr="00BD3E97">
        <w:rPr>
          <w:szCs w:val="26"/>
        </w:rPr>
        <w:t xml:space="preserve"> 201</w:t>
      </w:r>
      <w:r>
        <w:rPr>
          <w:szCs w:val="26"/>
        </w:rPr>
        <w:t>7</w:t>
      </w:r>
      <w:r w:rsidRPr="00BD3E97">
        <w:rPr>
          <w:szCs w:val="26"/>
        </w:rPr>
        <w:t xml:space="preserve"> году</w:t>
      </w:r>
      <w:r>
        <w:rPr>
          <w:szCs w:val="26"/>
        </w:rPr>
        <w:t>)</w:t>
      </w:r>
      <w:r w:rsidR="006D5B70">
        <w:rPr>
          <w:szCs w:val="26"/>
        </w:rPr>
        <w:t>.</w:t>
      </w:r>
    </w:p>
    <w:p w:rsidR="004D7A62" w:rsidRPr="00172541" w:rsidRDefault="00E50CD3" w:rsidP="00172541">
      <w:pPr>
        <w:pStyle w:val="aa"/>
        <w:numPr>
          <w:ilvl w:val="0"/>
          <w:numId w:val="40"/>
        </w:numPr>
        <w:suppressAutoHyphens/>
        <w:jc w:val="both"/>
        <w:rPr>
          <w:szCs w:val="26"/>
        </w:rPr>
      </w:pPr>
      <w:r w:rsidRPr="00172541">
        <w:rPr>
          <w:b/>
          <w:szCs w:val="26"/>
        </w:rPr>
        <w:t xml:space="preserve">Учитывая </w:t>
      </w:r>
      <w:proofErr w:type="gramStart"/>
      <w:r w:rsidRPr="00172541">
        <w:rPr>
          <w:b/>
          <w:szCs w:val="26"/>
        </w:rPr>
        <w:t>вышеизложенное</w:t>
      </w:r>
      <w:proofErr w:type="gramEnd"/>
      <w:r w:rsidRPr="00172541">
        <w:rPr>
          <w:b/>
          <w:szCs w:val="26"/>
        </w:rPr>
        <w:t xml:space="preserve">, Контрольно-счетная палата города Реутов рекомендует принять к рассмотрению представленный </w:t>
      </w:r>
      <w:r w:rsidR="00172541" w:rsidRPr="00172541">
        <w:rPr>
          <w:b/>
          <w:szCs w:val="26"/>
        </w:rPr>
        <w:t>проект решения Совета депутатов города Реутов  «О бюджете города Реутов на 2015 год и на плановый период 2016 и 2017 годы»</w:t>
      </w:r>
      <w:r w:rsidRPr="00172541">
        <w:rPr>
          <w:b/>
          <w:szCs w:val="26"/>
        </w:rPr>
        <w:t>.</w:t>
      </w:r>
    </w:p>
    <w:p w:rsidR="00D33AFF" w:rsidRDefault="00D33AFF" w:rsidP="00D33AFF">
      <w:pPr>
        <w:suppressAutoHyphens/>
        <w:jc w:val="both"/>
        <w:rPr>
          <w:szCs w:val="26"/>
        </w:rPr>
      </w:pPr>
    </w:p>
    <w:p w:rsidR="00D33AFF" w:rsidRDefault="00D33AFF" w:rsidP="00D33AFF">
      <w:pPr>
        <w:suppressAutoHyphens/>
        <w:jc w:val="both"/>
        <w:rPr>
          <w:szCs w:val="26"/>
        </w:rPr>
      </w:pPr>
    </w:p>
    <w:p w:rsidR="00D33AFF" w:rsidRDefault="00D33AFF" w:rsidP="00D33AFF">
      <w:pPr>
        <w:suppressAutoHyphens/>
        <w:jc w:val="both"/>
        <w:rPr>
          <w:szCs w:val="26"/>
        </w:rPr>
      </w:pPr>
    </w:p>
    <w:p w:rsidR="00D33AFF" w:rsidRDefault="00D33AFF" w:rsidP="00D33AFF">
      <w:pPr>
        <w:suppressAutoHyphens/>
        <w:jc w:val="both"/>
        <w:rPr>
          <w:szCs w:val="26"/>
        </w:rPr>
      </w:pPr>
    </w:p>
    <w:p w:rsidR="00D33AFF" w:rsidRPr="00D33AFF" w:rsidRDefault="00D33AFF" w:rsidP="00D33AFF">
      <w:pPr>
        <w:suppressAutoHyphens/>
        <w:ind w:left="1418"/>
        <w:jc w:val="both"/>
        <w:rPr>
          <w:szCs w:val="26"/>
        </w:rPr>
      </w:pPr>
      <w:r>
        <w:rPr>
          <w:szCs w:val="26"/>
        </w:rPr>
        <w:t>Председатель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Б.Е. </w:t>
      </w:r>
      <w:proofErr w:type="gramStart"/>
      <w:r>
        <w:rPr>
          <w:szCs w:val="26"/>
        </w:rPr>
        <w:t>Хабаров</w:t>
      </w:r>
      <w:proofErr w:type="gramEnd"/>
    </w:p>
    <w:p w:rsidR="00E26D6D" w:rsidRPr="00BD3E97" w:rsidRDefault="00E26D6D" w:rsidP="00E50CD3">
      <w:pPr>
        <w:suppressAutoHyphens/>
        <w:jc w:val="both"/>
        <w:rPr>
          <w:sz w:val="16"/>
          <w:szCs w:val="18"/>
        </w:rPr>
      </w:pPr>
    </w:p>
    <w:sectPr w:rsidR="00E26D6D" w:rsidRPr="00BD3E97" w:rsidSect="00347FCE">
      <w:footerReference w:type="default" r:id="rId9"/>
      <w:pgSz w:w="11906" w:h="16838"/>
      <w:pgMar w:top="568" w:right="566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42" w:rsidRDefault="00B22E42" w:rsidP="000076D5">
      <w:r>
        <w:separator/>
      </w:r>
    </w:p>
  </w:endnote>
  <w:endnote w:type="continuationSeparator" w:id="0">
    <w:p w:rsidR="00B22E42" w:rsidRDefault="00B22E42" w:rsidP="0000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7874918"/>
      <w:docPartObj>
        <w:docPartGallery w:val="Page Numbers (Bottom of Page)"/>
        <w:docPartUnique/>
      </w:docPartObj>
    </w:sdtPr>
    <w:sdtEndPr/>
    <w:sdtContent>
      <w:p w:rsidR="0009625C" w:rsidRDefault="000962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BA2">
          <w:rPr>
            <w:noProof/>
          </w:rPr>
          <w:t>10</w:t>
        </w:r>
        <w:r>
          <w:fldChar w:fldCharType="end"/>
        </w:r>
      </w:p>
    </w:sdtContent>
  </w:sdt>
  <w:p w:rsidR="0009625C" w:rsidRDefault="000962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42" w:rsidRDefault="00B22E42" w:rsidP="000076D5">
      <w:r>
        <w:separator/>
      </w:r>
    </w:p>
  </w:footnote>
  <w:footnote w:type="continuationSeparator" w:id="0">
    <w:p w:rsidR="00B22E42" w:rsidRDefault="00B22E42" w:rsidP="00007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B40916"/>
    <w:lvl w:ilvl="0">
      <w:numFmt w:val="bullet"/>
      <w:lvlText w:val="*"/>
      <w:lvlJc w:val="left"/>
    </w:lvl>
  </w:abstractNum>
  <w:abstractNum w:abstractNumId="1">
    <w:nsid w:val="039343F1"/>
    <w:multiLevelType w:val="hybridMultilevel"/>
    <w:tmpl w:val="ED8CB4C0"/>
    <w:lvl w:ilvl="0" w:tplc="85E29E0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7030A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DC0C52"/>
    <w:multiLevelType w:val="hybridMultilevel"/>
    <w:tmpl w:val="B8F40A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A05CF"/>
    <w:multiLevelType w:val="hybridMultilevel"/>
    <w:tmpl w:val="1570C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63A6E"/>
    <w:multiLevelType w:val="hybridMultilevel"/>
    <w:tmpl w:val="9974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735F8"/>
    <w:multiLevelType w:val="hybridMultilevel"/>
    <w:tmpl w:val="322E63F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47B5984"/>
    <w:multiLevelType w:val="hybridMultilevel"/>
    <w:tmpl w:val="5C9E85AE"/>
    <w:lvl w:ilvl="0" w:tplc="5E44C42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86362"/>
    <w:multiLevelType w:val="hybridMultilevel"/>
    <w:tmpl w:val="2D7EBB8C"/>
    <w:lvl w:ilvl="0" w:tplc="94F4E5D6">
      <w:start w:val="1"/>
      <w:numFmt w:val="decimal"/>
      <w:lvlText w:val="%1."/>
      <w:lvlJc w:val="left"/>
      <w:pPr>
        <w:ind w:left="-436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8">
    <w:nsid w:val="20FA417A"/>
    <w:multiLevelType w:val="hybridMultilevel"/>
    <w:tmpl w:val="DD06B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1460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B24F79"/>
    <w:multiLevelType w:val="hybridMultilevel"/>
    <w:tmpl w:val="59FA49A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24A90F11"/>
    <w:multiLevelType w:val="hybridMultilevel"/>
    <w:tmpl w:val="07D86B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A50E3"/>
    <w:multiLevelType w:val="hybridMultilevel"/>
    <w:tmpl w:val="CC78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303FD"/>
    <w:multiLevelType w:val="hybridMultilevel"/>
    <w:tmpl w:val="98D80BB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F57862"/>
    <w:multiLevelType w:val="hybridMultilevel"/>
    <w:tmpl w:val="B69854A2"/>
    <w:lvl w:ilvl="0" w:tplc="28D26B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  <w:szCs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046DE3"/>
    <w:multiLevelType w:val="hybridMultilevel"/>
    <w:tmpl w:val="9D2AFC1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BD7EFA92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D19426F"/>
    <w:multiLevelType w:val="hybridMultilevel"/>
    <w:tmpl w:val="03CE6946"/>
    <w:lvl w:ilvl="0" w:tplc="10C4729A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F30C0"/>
    <w:multiLevelType w:val="hybridMultilevel"/>
    <w:tmpl w:val="33362982"/>
    <w:lvl w:ilvl="0" w:tplc="590EE5E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367248"/>
    <w:multiLevelType w:val="hybridMultilevel"/>
    <w:tmpl w:val="5E38E43A"/>
    <w:lvl w:ilvl="0" w:tplc="791A66BA">
      <w:start w:val="1"/>
      <w:numFmt w:val="bullet"/>
      <w:lvlText w:val=""/>
      <w:lvlJc w:val="left"/>
      <w:pPr>
        <w:ind w:left="0" w:firstLine="12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16003"/>
    <w:multiLevelType w:val="hybridMultilevel"/>
    <w:tmpl w:val="21B8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E107F9"/>
    <w:multiLevelType w:val="hybridMultilevel"/>
    <w:tmpl w:val="572E1A48"/>
    <w:lvl w:ilvl="0" w:tplc="6B12EEF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A94159"/>
    <w:multiLevelType w:val="hybridMultilevel"/>
    <w:tmpl w:val="846CBE0E"/>
    <w:lvl w:ilvl="0" w:tplc="04190009">
      <w:start w:val="1"/>
      <w:numFmt w:val="bullet"/>
      <w:lvlText w:val=""/>
      <w:lvlJc w:val="left"/>
      <w:pPr>
        <w:ind w:left="0" w:firstLine="12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D4C40"/>
    <w:multiLevelType w:val="hybridMultilevel"/>
    <w:tmpl w:val="98BE50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A17C6F"/>
    <w:multiLevelType w:val="hybridMultilevel"/>
    <w:tmpl w:val="510A577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DD800E14">
      <w:numFmt w:val="bullet"/>
      <w:lvlText w:val="-"/>
      <w:lvlJc w:val="left"/>
      <w:pPr>
        <w:tabs>
          <w:tab w:val="num" w:pos="2475"/>
        </w:tabs>
        <w:ind w:left="2475" w:hanging="8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FF53CA9"/>
    <w:multiLevelType w:val="hybridMultilevel"/>
    <w:tmpl w:val="15163040"/>
    <w:lvl w:ilvl="0" w:tplc="04190011">
      <w:start w:val="1"/>
      <w:numFmt w:val="decimal"/>
      <w:lvlText w:val="%1)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0277B1"/>
    <w:multiLevelType w:val="hybridMultilevel"/>
    <w:tmpl w:val="48FA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663A7"/>
    <w:multiLevelType w:val="hybridMultilevel"/>
    <w:tmpl w:val="8BBE6D8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51945840"/>
    <w:multiLevelType w:val="hybridMultilevel"/>
    <w:tmpl w:val="B53C3CE2"/>
    <w:lvl w:ilvl="0" w:tplc="B330E1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664A24"/>
    <w:multiLevelType w:val="hybridMultilevel"/>
    <w:tmpl w:val="2D7EBB8C"/>
    <w:lvl w:ilvl="0" w:tplc="94F4E5D6">
      <w:start w:val="1"/>
      <w:numFmt w:val="decimal"/>
      <w:lvlText w:val="%1."/>
      <w:lvlJc w:val="left"/>
      <w:pPr>
        <w:ind w:left="-436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8">
    <w:nsid w:val="551F4123"/>
    <w:multiLevelType w:val="hybridMultilevel"/>
    <w:tmpl w:val="3E5A7862"/>
    <w:lvl w:ilvl="0" w:tplc="A036AFA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B6A78"/>
    <w:multiLevelType w:val="hybridMultilevel"/>
    <w:tmpl w:val="B470D034"/>
    <w:lvl w:ilvl="0" w:tplc="0D12F14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E502C"/>
    <w:multiLevelType w:val="hybridMultilevel"/>
    <w:tmpl w:val="D77E9DF8"/>
    <w:lvl w:ilvl="0" w:tplc="04190011">
      <w:start w:val="1"/>
      <w:numFmt w:val="decimal"/>
      <w:lvlText w:val="%1)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54AE7"/>
    <w:multiLevelType w:val="hybridMultilevel"/>
    <w:tmpl w:val="1C7ABC14"/>
    <w:lvl w:ilvl="0" w:tplc="85E29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7030A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A6412"/>
    <w:multiLevelType w:val="hybridMultilevel"/>
    <w:tmpl w:val="A63E41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165AD"/>
    <w:multiLevelType w:val="hybridMultilevel"/>
    <w:tmpl w:val="C194D9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34C99"/>
    <w:multiLevelType w:val="hybridMultilevel"/>
    <w:tmpl w:val="A0AC5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E0B46"/>
    <w:multiLevelType w:val="hybridMultilevel"/>
    <w:tmpl w:val="7690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504FC4"/>
    <w:multiLevelType w:val="hybridMultilevel"/>
    <w:tmpl w:val="BB764202"/>
    <w:lvl w:ilvl="0" w:tplc="85E29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7030A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82BA2"/>
    <w:multiLevelType w:val="hybridMultilevel"/>
    <w:tmpl w:val="6420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C73D8"/>
    <w:multiLevelType w:val="hybridMultilevel"/>
    <w:tmpl w:val="2620F8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D468E"/>
    <w:multiLevelType w:val="multilevel"/>
    <w:tmpl w:val="DF5EB2F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0">
    <w:nsid w:val="7EB65612"/>
    <w:multiLevelType w:val="hybridMultilevel"/>
    <w:tmpl w:val="9192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2"/>
  </w:num>
  <w:num w:numId="4">
    <w:abstractNumId w:val="5"/>
  </w:num>
  <w:num w:numId="5">
    <w:abstractNumId w:val="14"/>
  </w:num>
  <w:num w:numId="6">
    <w:abstractNumId w:val="3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1"/>
  </w:num>
  <w:num w:numId="10">
    <w:abstractNumId w:val="1"/>
  </w:num>
  <w:num w:numId="11">
    <w:abstractNumId w:val="36"/>
  </w:num>
  <w:num w:numId="12">
    <w:abstractNumId w:val="12"/>
  </w:num>
  <w:num w:numId="13">
    <w:abstractNumId w:val="18"/>
  </w:num>
  <w:num w:numId="14">
    <w:abstractNumId w:val="26"/>
  </w:num>
  <w:num w:numId="15">
    <w:abstractNumId w:val="21"/>
  </w:num>
  <w:num w:numId="16">
    <w:abstractNumId w:val="40"/>
  </w:num>
  <w:num w:numId="17">
    <w:abstractNumId w:val="24"/>
  </w:num>
  <w:num w:numId="18">
    <w:abstractNumId w:val="34"/>
  </w:num>
  <w:num w:numId="19">
    <w:abstractNumId w:val="4"/>
  </w:num>
  <w:num w:numId="20">
    <w:abstractNumId w:val="9"/>
  </w:num>
  <w:num w:numId="21">
    <w:abstractNumId w:val="25"/>
  </w:num>
  <w:num w:numId="22">
    <w:abstractNumId w:val="39"/>
  </w:num>
  <w:num w:numId="23">
    <w:abstractNumId w:val="16"/>
  </w:num>
  <w:num w:numId="24">
    <w:abstractNumId w:val="27"/>
  </w:num>
  <w:num w:numId="25">
    <w:abstractNumId w:val="17"/>
  </w:num>
  <w:num w:numId="26">
    <w:abstractNumId w:val="37"/>
  </w:num>
  <w:num w:numId="27">
    <w:abstractNumId w:val="3"/>
  </w:num>
  <w:num w:numId="28">
    <w:abstractNumId w:val="11"/>
  </w:num>
  <w:num w:numId="29">
    <w:abstractNumId w:val="7"/>
  </w:num>
  <w:num w:numId="30">
    <w:abstractNumId w:val="15"/>
  </w:num>
  <w:num w:numId="31">
    <w:abstractNumId w:val="20"/>
  </w:num>
  <w:num w:numId="32">
    <w:abstractNumId w:val="10"/>
  </w:num>
  <w:num w:numId="33">
    <w:abstractNumId w:val="38"/>
  </w:num>
  <w:num w:numId="34">
    <w:abstractNumId w:val="2"/>
  </w:num>
  <w:num w:numId="35">
    <w:abstractNumId w:val="32"/>
  </w:num>
  <w:num w:numId="36">
    <w:abstractNumId w:val="33"/>
  </w:num>
  <w:num w:numId="37">
    <w:abstractNumId w:val="23"/>
  </w:num>
  <w:num w:numId="38">
    <w:abstractNumId w:val="30"/>
  </w:num>
  <w:num w:numId="39">
    <w:abstractNumId w:val="29"/>
  </w:num>
  <w:num w:numId="40">
    <w:abstractNumId w:val="19"/>
  </w:num>
  <w:num w:numId="41">
    <w:abstractNumId w:val="28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NdR68ug28Of2MF49z7NrH2v3g/I=" w:salt="6O7lgWp+d5y0wciU/o+bsg==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BF"/>
    <w:rsid w:val="000002AB"/>
    <w:rsid w:val="0000038A"/>
    <w:rsid w:val="00001090"/>
    <w:rsid w:val="00001682"/>
    <w:rsid w:val="00006D1C"/>
    <w:rsid w:val="000076D5"/>
    <w:rsid w:val="00007BC6"/>
    <w:rsid w:val="00014658"/>
    <w:rsid w:val="0001617D"/>
    <w:rsid w:val="00017530"/>
    <w:rsid w:val="000225F9"/>
    <w:rsid w:val="00023451"/>
    <w:rsid w:val="00024E31"/>
    <w:rsid w:val="00025468"/>
    <w:rsid w:val="000259CC"/>
    <w:rsid w:val="000312AA"/>
    <w:rsid w:val="00031387"/>
    <w:rsid w:val="000434B6"/>
    <w:rsid w:val="000504FA"/>
    <w:rsid w:val="0005089A"/>
    <w:rsid w:val="000524B5"/>
    <w:rsid w:val="0005379A"/>
    <w:rsid w:val="000540CE"/>
    <w:rsid w:val="000543F3"/>
    <w:rsid w:val="00061724"/>
    <w:rsid w:val="00065FD0"/>
    <w:rsid w:val="0007429C"/>
    <w:rsid w:val="000751F9"/>
    <w:rsid w:val="00076A82"/>
    <w:rsid w:val="000910E3"/>
    <w:rsid w:val="000916A0"/>
    <w:rsid w:val="00091B47"/>
    <w:rsid w:val="00092A45"/>
    <w:rsid w:val="00095379"/>
    <w:rsid w:val="0009625C"/>
    <w:rsid w:val="0009668C"/>
    <w:rsid w:val="000A1DC0"/>
    <w:rsid w:val="000B0384"/>
    <w:rsid w:val="000B051C"/>
    <w:rsid w:val="000B0EF1"/>
    <w:rsid w:val="000B19D2"/>
    <w:rsid w:val="000B49E9"/>
    <w:rsid w:val="000B51C7"/>
    <w:rsid w:val="000B7BC9"/>
    <w:rsid w:val="000C098E"/>
    <w:rsid w:val="000C38DD"/>
    <w:rsid w:val="000C701C"/>
    <w:rsid w:val="000D0E6C"/>
    <w:rsid w:val="000D27F1"/>
    <w:rsid w:val="000D3BB7"/>
    <w:rsid w:val="000D42FF"/>
    <w:rsid w:val="000D63B2"/>
    <w:rsid w:val="000E5239"/>
    <w:rsid w:val="000F18D1"/>
    <w:rsid w:val="000F2630"/>
    <w:rsid w:val="000F3844"/>
    <w:rsid w:val="000F45EF"/>
    <w:rsid w:val="000F6E42"/>
    <w:rsid w:val="001002E7"/>
    <w:rsid w:val="00103923"/>
    <w:rsid w:val="001216E2"/>
    <w:rsid w:val="001244FB"/>
    <w:rsid w:val="001316E0"/>
    <w:rsid w:val="001418DE"/>
    <w:rsid w:val="00141C33"/>
    <w:rsid w:val="001463E7"/>
    <w:rsid w:val="0015209B"/>
    <w:rsid w:val="0015235B"/>
    <w:rsid w:val="00155993"/>
    <w:rsid w:val="001559FF"/>
    <w:rsid w:val="00157B64"/>
    <w:rsid w:val="00162301"/>
    <w:rsid w:val="001625E0"/>
    <w:rsid w:val="001663B7"/>
    <w:rsid w:val="00172541"/>
    <w:rsid w:val="0017254B"/>
    <w:rsid w:val="00173229"/>
    <w:rsid w:val="00177F82"/>
    <w:rsid w:val="001811C9"/>
    <w:rsid w:val="001815AD"/>
    <w:rsid w:val="00184F35"/>
    <w:rsid w:val="00193AD3"/>
    <w:rsid w:val="00193B7A"/>
    <w:rsid w:val="001A250E"/>
    <w:rsid w:val="001A26EB"/>
    <w:rsid w:val="001A38CC"/>
    <w:rsid w:val="001A4714"/>
    <w:rsid w:val="001B43AB"/>
    <w:rsid w:val="001B74D2"/>
    <w:rsid w:val="001C04E7"/>
    <w:rsid w:val="001C2FD4"/>
    <w:rsid w:val="001E2626"/>
    <w:rsid w:val="001E75C6"/>
    <w:rsid w:val="001F5312"/>
    <w:rsid w:val="001F6550"/>
    <w:rsid w:val="00207ADF"/>
    <w:rsid w:val="00214138"/>
    <w:rsid w:val="00217D1F"/>
    <w:rsid w:val="00222D3A"/>
    <w:rsid w:val="002255CA"/>
    <w:rsid w:val="00227E0A"/>
    <w:rsid w:val="00241653"/>
    <w:rsid w:val="00251B0D"/>
    <w:rsid w:val="00253FC4"/>
    <w:rsid w:val="00255DAA"/>
    <w:rsid w:val="002579A7"/>
    <w:rsid w:val="002626AB"/>
    <w:rsid w:val="00265740"/>
    <w:rsid w:val="00266FBC"/>
    <w:rsid w:val="0027626A"/>
    <w:rsid w:val="00284D16"/>
    <w:rsid w:val="00285BF8"/>
    <w:rsid w:val="00287A93"/>
    <w:rsid w:val="00290EB3"/>
    <w:rsid w:val="00297C0D"/>
    <w:rsid w:val="002A231C"/>
    <w:rsid w:val="002A4700"/>
    <w:rsid w:val="002B2873"/>
    <w:rsid w:val="002C2151"/>
    <w:rsid w:val="002C2ECF"/>
    <w:rsid w:val="002C5BB3"/>
    <w:rsid w:val="002C7975"/>
    <w:rsid w:val="002C7F79"/>
    <w:rsid w:val="002E3231"/>
    <w:rsid w:val="002F0AC1"/>
    <w:rsid w:val="002F74F3"/>
    <w:rsid w:val="00304CCD"/>
    <w:rsid w:val="00311C23"/>
    <w:rsid w:val="00313DAF"/>
    <w:rsid w:val="00317CC3"/>
    <w:rsid w:val="00332360"/>
    <w:rsid w:val="00333E36"/>
    <w:rsid w:val="003418E5"/>
    <w:rsid w:val="00343762"/>
    <w:rsid w:val="00345E15"/>
    <w:rsid w:val="00347C22"/>
    <w:rsid w:val="00347FCE"/>
    <w:rsid w:val="00350121"/>
    <w:rsid w:val="00353A91"/>
    <w:rsid w:val="003622C5"/>
    <w:rsid w:val="003631B7"/>
    <w:rsid w:val="00364011"/>
    <w:rsid w:val="003738C7"/>
    <w:rsid w:val="00375F29"/>
    <w:rsid w:val="003762E5"/>
    <w:rsid w:val="00383D9F"/>
    <w:rsid w:val="003869AA"/>
    <w:rsid w:val="003968DD"/>
    <w:rsid w:val="00396EF7"/>
    <w:rsid w:val="003A0622"/>
    <w:rsid w:val="003A1BF5"/>
    <w:rsid w:val="003A34A3"/>
    <w:rsid w:val="003A7C8F"/>
    <w:rsid w:val="003B7690"/>
    <w:rsid w:val="003C467F"/>
    <w:rsid w:val="003C574D"/>
    <w:rsid w:val="003D009C"/>
    <w:rsid w:val="003D3D0E"/>
    <w:rsid w:val="003D6096"/>
    <w:rsid w:val="003D6DD1"/>
    <w:rsid w:val="003E0F9C"/>
    <w:rsid w:val="003E2497"/>
    <w:rsid w:val="003E4155"/>
    <w:rsid w:val="003E6DE5"/>
    <w:rsid w:val="003E728E"/>
    <w:rsid w:val="003F1BC6"/>
    <w:rsid w:val="003F2450"/>
    <w:rsid w:val="003F3CA9"/>
    <w:rsid w:val="003F4402"/>
    <w:rsid w:val="004043C4"/>
    <w:rsid w:val="004054D8"/>
    <w:rsid w:val="00421662"/>
    <w:rsid w:val="004218BE"/>
    <w:rsid w:val="0042217F"/>
    <w:rsid w:val="00424BE7"/>
    <w:rsid w:val="00426008"/>
    <w:rsid w:val="00427718"/>
    <w:rsid w:val="00431176"/>
    <w:rsid w:val="00440D31"/>
    <w:rsid w:val="00443382"/>
    <w:rsid w:val="00445B82"/>
    <w:rsid w:val="00447855"/>
    <w:rsid w:val="00451632"/>
    <w:rsid w:val="004538D4"/>
    <w:rsid w:val="004548F3"/>
    <w:rsid w:val="00461CA3"/>
    <w:rsid w:val="00463F10"/>
    <w:rsid w:val="004641AC"/>
    <w:rsid w:val="004654ED"/>
    <w:rsid w:val="00467E16"/>
    <w:rsid w:val="00471C7E"/>
    <w:rsid w:val="004735F3"/>
    <w:rsid w:val="00473654"/>
    <w:rsid w:val="00473EA7"/>
    <w:rsid w:val="00474246"/>
    <w:rsid w:val="004767D9"/>
    <w:rsid w:val="004828B6"/>
    <w:rsid w:val="00482BC9"/>
    <w:rsid w:val="004847F0"/>
    <w:rsid w:val="00485AAD"/>
    <w:rsid w:val="004862B6"/>
    <w:rsid w:val="0048680A"/>
    <w:rsid w:val="00487EEF"/>
    <w:rsid w:val="00497BC0"/>
    <w:rsid w:val="004A2546"/>
    <w:rsid w:val="004A2F33"/>
    <w:rsid w:val="004A6D23"/>
    <w:rsid w:val="004B1468"/>
    <w:rsid w:val="004B4A23"/>
    <w:rsid w:val="004B622F"/>
    <w:rsid w:val="004B6B70"/>
    <w:rsid w:val="004C1BC9"/>
    <w:rsid w:val="004C7E52"/>
    <w:rsid w:val="004D274B"/>
    <w:rsid w:val="004D3D59"/>
    <w:rsid w:val="004D5B16"/>
    <w:rsid w:val="004D7504"/>
    <w:rsid w:val="004D7A62"/>
    <w:rsid w:val="004D7F06"/>
    <w:rsid w:val="004E1F38"/>
    <w:rsid w:val="004E4A24"/>
    <w:rsid w:val="004E4EB8"/>
    <w:rsid w:val="004E5042"/>
    <w:rsid w:val="004E637D"/>
    <w:rsid w:val="004F2185"/>
    <w:rsid w:val="004F3CFF"/>
    <w:rsid w:val="004F565D"/>
    <w:rsid w:val="00501587"/>
    <w:rsid w:val="00504723"/>
    <w:rsid w:val="00505D44"/>
    <w:rsid w:val="00506647"/>
    <w:rsid w:val="0051302A"/>
    <w:rsid w:val="00514264"/>
    <w:rsid w:val="005207DF"/>
    <w:rsid w:val="00522B09"/>
    <w:rsid w:val="005230BD"/>
    <w:rsid w:val="0053182F"/>
    <w:rsid w:val="0053344F"/>
    <w:rsid w:val="0054217C"/>
    <w:rsid w:val="00546E64"/>
    <w:rsid w:val="005478A1"/>
    <w:rsid w:val="0054791D"/>
    <w:rsid w:val="00556B2F"/>
    <w:rsid w:val="00565648"/>
    <w:rsid w:val="00565FC9"/>
    <w:rsid w:val="0057345C"/>
    <w:rsid w:val="00573CDB"/>
    <w:rsid w:val="00576499"/>
    <w:rsid w:val="00582043"/>
    <w:rsid w:val="005822A9"/>
    <w:rsid w:val="00583F6A"/>
    <w:rsid w:val="005869D1"/>
    <w:rsid w:val="005904B2"/>
    <w:rsid w:val="00592ECD"/>
    <w:rsid w:val="00593D5C"/>
    <w:rsid w:val="005A2825"/>
    <w:rsid w:val="005A2A31"/>
    <w:rsid w:val="005A305D"/>
    <w:rsid w:val="005B5071"/>
    <w:rsid w:val="005B51C1"/>
    <w:rsid w:val="005B6542"/>
    <w:rsid w:val="005B67EB"/>
    <w:rsid w:val="005B7771"/>
    <w:rsid w:val="005C1661"/>
    <w:rsid w:val="005C3E6D"/>
    <w:rsid w:val="005C41AB"/>
    <w:rsid w:val="005C41EE"/>
    <w:rsid w:val="005D27E6"/>
    <w:rsid w:val="005D2A9B"/>
    <w:rsid w:val="005D431E"/>
    <w:rsid w:val="005E05EA"/>
    <w:rsid w:val="005E1128"/>
    <w:rsid w:val="005E43E4"/>
    <w:rsid w:val="005E46C5"/>
    <w:rsid w:val="005E690E"/>
    <w:rsid w:val="005F1F2F"/>
    <w:rsid w:val="005F2365"/>
    <w:rsid w:val="005F5E03"/>
    <w:rsid w:val="005F7342"/>
    <w:rsid w:val="005F76BC"/>
    <w:rsid w:val="005F7DBD"/>
    <w:rsid w:val="00601340"/>
    <w:rsid w:val="00603BA5"/>
    <w:rsid w:val="00605678"/>
    <w:rsid w:val="00610E7D"/>
    <w:rsid w:val="006226BE"/>
    <w:rsid w:val="0062305E"/>
    <w:rsid w:val="006237A7"/>
    <w:rsid w:val="006257E8"/>
    <w:rsid w:val="006259CE"/>
    <w:rsid w:val="00627C8F"/>
    <w:rsid w:val="006321CC"/>
    <w:rsid w:val="00632CAC"/>
    <w:rsid w:val="00634F99"/>
    <w:rsid w:val="0064628A"/>
    <w:rsid w:val="00653878"/>
    <w:rsid w:val="00653CD3"/>
    <w:rsid w:val="006569D9"/>
    <w:rsid w:val="00661FE4"/>
    <w:rsid w:val="0066262C"/>
    <w:rsid w:val="00663574"/>
    <w:rsid w:val="0066579D"/>
    <w:rsid w:val="00666D0E"/>
    <w:rsid w:val="006672A0"/>
    <w:rsid w:val="00667362"/>
    <w:rsid w:val="00667ACA"/>
    <w:rsid w:val="00671C26"/>
    <w:rsid w:val="00672EE5"/>
    <w:rsid w:val="00673F1C"/>
    <w:rsid w:val="00674905"/>
    <w:rsid w:val="00676B0C"/>
    <w:rsid w:val="006777CE"/>
    <w:rsid w:val="00685932"/>
    <w:rsid w:val="00686A3D"/>
    <w:rsid w:val="00694EC2"/>
    <w:rsid w:val="006A1B06"/>
    <w:rsid w:val="006B70D4"/>
    <w:rsid w:val="006C12BF"/>
    <w:rsid w:val="006C135C"/>
    <w:rsid w:val="006C1B73"/>
    <w:rsid w:val="006C2256"/>
    <w:rsid w:val="006C6E31"/>
    <w:rsid w:val="006D142E"/>
    <w:rsid w:val="006D3D31"/>
    <w:rsid w:val="006D5286"/>
    <w:rsid w:val="006D5B70"/>
    <w:rsid w:val="006D634E"/>
    <w:rsid w:val="006D640F"/>
    <w:rsid w:val="006E2204"/>
    <w:rsid w:val="006E4531"/>
    <w:rsid w:val="006E6CEA"/>
    <w:rsid w:val="006F471F"/>
    <w:rsid w:val="006F5829"/>
    <w:rsid w:val="007005BE"/>
    <w:rsid w:val="0070677B"/>
    <w:rsid w:val="00723DF4"/>
    <w:rsid w:val="007347AD"/>
    <w:rsid w:val="007365F0"/>
    <w:rsid w:val="007423EA"/>
    <w:rsid w:val="00742B34"/>
    <w:rsid w:val="00743F82"/>
    <w:rsid w:val="00745692"/>
    <w:rsid w:val="00761487"/>
    <w:rsid w:val="00763D41"/>
    <w:rsid w:val="00765C4D"/>
    <w:rsid w:val="0076727C"/>
    <w:rsid w:val="00783F01"/>
    <w:rsid w:val="007B3432"/>
    <w:rsid w:val="007B4C5B"/>
    <w:rsid w:val="007B5129"/>
    <w:rsid w:val="007B6A81"/>
    <w:rsid w:val="007C22E0"/>
    <w:rsid w:val="007C4F8E"/>
    <w:rsid w:val="007D4B67"/>
    <w:rsid w:val="007D7EA8"/>
    <w:rsid w:val="007E0207"/>
    <w:rsid w:val="007E1BDA"/>
    <w:rsid w:val="007E6252"/>
    <w:rsid w:val="007F03E3"/>
    <w:rsid w:val="007F1BF2"/>
    <w:rsid w:val="007F1F9F"/>
    <w:rsid w:val="007F46C4"/>
    <w:rsid w:val="008010D7"/>
    <w:rsid w:val="008036D3"/>
    <w:rsid w:val="00803D49"/>
    <w:rsid w:val="00803EAC"/>
    <w:rsid w:val="00805548"/>
    <w:rsid w:val="00805946"/>
    <w:rsid w:val="00810AB9"/>
    <w:rsid w:val="00810B53"/>
    <w:rsid w:val="00811226"/>
    <w:rsid w:val="008117DF"/>
    <w:rsid w:val="008117EB"/>
    <w:rsid w:val="0081282C"/>
    <w:rsid w:val="00812B4D"/>
    <w:rsid w:val="008130CB"/>
    <w:rsid w:val="0081483D"/>
    <w:rsid w:val="00817904"/>
    <w:rsid w:val="00821477"/>
    <w:rsid w:val="00821AB1"/>
    <w:rsid w:val="008234EF"/>
    <w:rsid w:val="00824F45"/>
    <w:rsid w:val="00825FC7"/>
    <w:rsid w:val="00833E85"/>
    <w:rsid w:val="00840BD8"/>
    <w:rsid w:val="008416AD"/>
    <w:rsid w:val="00841A4F"/>
    <w:rsid w:val="008465B2"/>
    <w:rsid w:val="00847D88"/>
    <w:rsid w:val="008529B7"/>
    <w:rsid w:val="00853E24"/>
    <w:rsid w:val="008561CE"/>
    <w:rsid w:val="00862C5F"/>
    <w:rsid w:val="008661B4"/>
    <w:rsid w:val="00870B16"/>
    <w:rsid w:val="008711D2"/>
    <w:rsid w:val="008721B8"/>
    <w:rsid w:val="00872A3B"/>
    <w:rsid w:val="008761D1"/>
    <w:rsid w:val="00876FDD"/>
    <w:rsid w:val="008833F1"/>
    <w:rsid w:val="00892264"/>
    <w:rsid w:val="008936F0"/>
    <w:rsid w:val="0089714E"/>
    <w:rsid w:val="008A1399"/>
    <w:rsid w:val="008A29BC"/>
    <w:rsid w:val="008B01E7"/>
    <w:rsid w:val="008B07EE"/>
    <w:rsid w:val="008B2E0B"/>
    <w:rsid w:val="008B4D18"/>
    <w:rsid w:val="008B5E5E"/>
    <w:rsid w:val="008C0755"/>
    <w:rsid w:val="008C2B0E"/>
    <w:rsid w:val="008D1729"/>
    <w:rsid w:val="008D524D"/>
    <w:rsid w:val="008E15FF"/>
    <w:rsid w:val="008E7D67"/>
    <w:rsid w:val="008F0F84"/>
    <w:rsid w:val="008F2399"/>
    <w:rsid w:val="009010A2"/>
    <w:rsid w:val="00903B4E"/>
    <w:rsid w:val="00905B15"/>
    <w:rsid w:val="00915045"/>
    <w:rsid w:val="00916F8D"/>
    <w:rsid w:val="00927BC0"/>
    <w:rsid w:val="00931938"/>
    <w:rsid w:val="00932F59"/>
    <w:rsid w:val="00933256"/>
    <w:rsid w:val="00933A53"/>
    <w:rsid w:val="00935AF4"/>
    <w:rsid w:val="00937D63"/>
    <w:rsid w:val="00944E67"/>
    <w:rsid w:val="00947E05"/>
    <w:rsid w:val="00950D56"/>
    <w:rsid w:val="009510C2"/>
    <w:rsid w:val="009514B1"/>
    <w:rsid w:val="00953626"/>
    <w:rsid w:val="0095410F"/>
    <w:rsid w:val="00955043"/>
    <w:rsid w:val="00960318"/>
    <w:rsid w:val="00960835"/>
    <w:rsid w:val="00973E74"/>
    <w:rsid w:val="00974A30"/>
    <w:rsid w:val="00984593"/>
    <w:rsid w:val="00985700"/>
    <w:rsid w:val="0098742A"/>
    <w:rsid w:val="0098753D"/>
    <w:rsid w:val="009A03E3"/>
    <w:rsid w:val="009A5069"/>
    <w:rsid w:val="009A50E8"/>
    <w:rsid w:val="009B2748"/>
    <w:rsid w:val="009B50DA"/>
    <w:rsid w:val="009C0D10"/>
    <w:rsid w:val="009C27E5"/>
    <w:rsid w:val="009D0EF1"/>
    <w:rsid w:val="009E261B"/>
    <w:rsid w:val="009E4D7F"/>
    <w:rsid w:val="009E7116"/>
    <w:rsid w:val="009E7B74"/>
    <w:rsid w:val="009F228C"/>
    <w:rsid w:val="009F5B63"/>
    <w:rsid w:val="00A01FF5"/>
    <w:rsid w:val="00A02557"/>
    <w:rsid w:val="00A059FE"/>
    <w:rsid w:val="00A05D3B"/>
    <w:rsid w:val="00A105DD"/>
    <w:rsid w:val="00A10691"/>
    <w:rsid w:val="00A13A80"/>
    <w:rsid w:val="00A13F70"/>
    <w:rsid w:val="00A14F10"/>
    <w:rsid w:val="00A15BF1"/>
    <w:rsid w:val="00A21A69"/>
    <w:rsid w:val="00A2472A"/>
    <w:rsid w:val="00A27FE4"/>
    <w:rsid w:val="00A40B66"/>
    <w:rsid w:val="00A436BB"/>
    <w:rsid w:val="00A44D64"/>
    <w:rsid w:val="00A53093"/>
    <w:rsid w:val="00A55661"/>
    <w:rsid w:val="00A55CE5"/>
    <w:rsid w:val="00A61537"/>
    <w:rsid w:val="00A64608"/>
    <w:rsid w:val="00A73287"/>
    <w:rsid w:val="00A7360F"/>
    <w:rsid w:val="00A73E09"/>
    <w:rsid w:val="00A761A1"/>
    <w:rsid w:val="00A7723B"/>
    <w:rsid w:val="00A84B70"/>
    <w:rsid w:val="00A85FF7"/>
    <w:rsid w:val="00A94F6A"/>
    <w:rsid w:val="00A957BE"/>
    <w:rsid w:val="00A95DE2"/>
    <w:rsid w:val="00A95F1F"/>
    <w:rsid w:val="00AA5152"/>
    <w:rsid w:val="00AA6ECC"/>
    <w:rsid w:val="00AB48EE"/>
    <w:rsid w:val="00AC6153"/>
    <w:rsid w:val="00AC6912"/>
    <w:rsid w:val="00AD0F88"/>
    <w:rsid w:val="00AD158A"/>
    <w:rsid w:val="00AD2A19"/>
    <w:rsid w:val="00AD35F7"/>
    <w:rsid w:val="00AD4B02"/>
    <w:rsid w:val="00AD67FA"/>
    <w:rsid w:val="00AD7C52"/>
    <w:rsid w:val="00AF37F2"/>
    <w:rsid w:val="00AF6823"/>
    <w:rsid w:val="00B04F33"/>
    <w:rsid w:val="00B06558"/>
    <w:rsid w:val="00B071CA"/>
    <w:rsid w:val="00B156EE"/>
    <w:rsid w:val="00B22E42"/>
    <w:rsid w:val="00B23827"/>
    <w:rsid w:val="00B245B2"/>
    <w:rsid w:val="00B24816"/>
    <w:rsid w:val="00B25642"/>
    <w:rsid w:val="00B315CB"/>
    <w:rsid w:val="00B32250"/>
    <w:rsid w:val="00B32556"/>
    <w:rsid w:val="00B34D86"/>
    <w:rsid w:val="00B35159"/>
    <w:rsid w:val="00B41CCE"/>
    <w:rsid w:val="00B44135"/>
    <w:rsid w:val="00B44F64"/>
    <w:rsid w:val="00B465CF"/>
    <w:rsid w:val="00B47E40"/>
    <w:rsid w:val="00B52519"/>
    <w:rsid w:val="00B535C1"/>
    <w:rsid w:val="00B55D6D"/>
    <w:rsid w:val="00B5682D"/>
    <w:rsid w:val="00B56BA2"/>
    <w:rsid w:val="00B62978"/>
    <w:rsid w:val="00B661BE"/>
    <w:rsid w:val="00B73706"/>
    <w:rsid w:val="00B769B7"/>
    <w:rsid w:val="00B77470"/>
    <w:rsid w:val="00B80B71"/>
    <w:rsid w:val="00B8188A"/>
    <w:rsid w:val="00B819FF"/>
    <w:rsid w:val="00B85F07"/>
    <w:rsid w:val="00B91EBD"/>
    <w:rsid w:val="00B959C5"/>
    <w:rsid w:val="00BA1D3E"/>
    <w:rsid w:val="00BA1EB2"/>
    <w:rsid w:val="00BA260B"/>
    <w:rsid w:val="00BA39A3"/>
    <w:rsid w:val="00BA5338"/>
    <w:rsid w:val="00BA794E"/>
    <w:rsid w:val="00BB401A"/>
    <w:rsid w:val="00BD2642"/>
    <w:rsid w:val="00BD3193"/>
    <w:rsid w:val="00BD3E97"/>
    <w:rsid w:val="00BD556A"/>
    <w:rsid w:val="00BE0B21"/>
    <w:rsid w:val="00BE6F26"/>
    <w:rsid w:val="00BE7380"/>
    <w:rsid w:val="00BE7D30"/>
    <w:rsid w:val="00BF5A8B"/>
    <w:rsid w:val="00C00AB9"/>
    <w:rsid w:val="00C05BA2"/>
    <w:rsid w:val="00C11F0B"/>
    <w:rsid w:val="00C1278D"/>
    <w:rsid w:val="00C1466B"/>
    <w:rsid w:val="00C1513E"/>
    <w:rsid w:val="00C22169"/>
    <w:rsid w:val="00C24AFB"/>
    <w:rsid w:val="00C304CD"/>
    <w:rsid w:val="00C32D17"/>
    <w:rsid w:val="00C35AD8"/>
    <w:rsid w:val="00C57BB5"/>
    <w:rsid w:val="00C60B0C"/>
    <w:rsid w:val="00C63831"/>
    <w:rsid w:val="00C72A1C"/>
    <w:rsid w:val="00C80BA3"/>
    <w:rsid w:val="00C81465"/>
    <w:rsid w:val="00C81EF6"/>
    <w:rsid w:val="00C87EDA"/>
    <w:rsid w:val="00C9204D"/>
    <w:rsid w:val="00C93080"/>
    <w:rsid w:val="00C93A19"/>
    <w:rsid w:val="00C93F37"/>
    <w:rsid w:val="00C94F93"/>
    <w:rsid w:val="00C95ECE"/>
    <w:rsid w:val="00CA3160"/>
    <w:rsid w:val="00CA7678"/>
    <w:rsid w:val="00CB313C"/>
    <w:rsid w:val="00CB4C37"/>
    <w:rsid w:val="00CB6F62"/>
    <w:rsid w:val="00CC236B"/>
    <w:rsid w:val="00CC3658"/>
    <w:rsid w:val="00CC6D0D"/>
    <w:rsid w:val="00CC7EEF"/>
    <w:rsid w:val="00CD0CEF"/>
    <w:rsid w:val="00CD125A"/>
    <w:rsid w:val="00CD303A"/>
    <w:rsid w:val="00CD5EDE"/>
    <w:rsid w:val="00CD6145"/>
    <w:rsid w:val="00CE1352"/>
    <w:rsid w:val="00CE151A"/>
    <w:rsid w:val="00CE4CC0"/>
    <w:rsid w:val="00CE739C"/>
    <w:rsid w:val="00CF2C94"/>
    <w:rsid w:val="00CF5E63"/>
    <w:rsid w:val="00D00DF7"/>
    <w:rsid w:val="00D010B4"/>
    <w:rsid w:val="00D01C61"/>
    <w:rsid w:val="00D04612"/>
    <w:rsid w:val="00D1094A"/>
    <w:rsid w:val="00D11C3A"/>
    <w:rsid w:val="00D157BC"/>
    <w:rsid w:val="00D204DD"/>
    <w:rsid w:val="00D22EF8"/>
    <w:rsid w:val="00D2512F"/>
    <w:rsid w:val="00D2699D"/>
    <w:rsid w:val="00D33AFF"/>
    <w:rsid w:val="00D35481"/>
    <w:rsid w:val="00D46EE6"/>
    <w:rsid w:val="00D506A6"/>
    <w:rsid w:val="00D53786"/>
    <w:rsid w:val="00D542BF"/>
    <w:rsid w:val="00D57E5F"/>
    <w:rsid w:val="00D609AD"/>
    <w:rsid w:val="00D617A3"/>
    <w:rsid w:val="00D61C8A"/>
    <w:rsid w:val="00D6429B"/>
    <w:rsid w:val="00D64D6B"/>
    <w:rsid w:val="00D73292"/>
    <w:rsid w:val="00D81274"/>
    <w:rsid w:val="00D81CF1"/>
    <w:rsid w:val="00D835E9"/>
    <w:rsid w:val="00D873FC"/>
    <w:rsid w:val="00D91CE6"/>
    <w:rsid w:val="00D92E6D"/>
    <w:rsid w:val="00D958C6"/>
    <w:rsid w:val="00DA2808"/>
    <w:rsid w:val="00DA2DC9"/>
    <w:rsid w:val="00DA3442"/>
    <w:rsid w:val="00DA4309"/>
    <w:rsid w:val="00DB3628"/>
    <w:rsid w:val="00DB41D8"/>
    <w:rsid w:val="00DB559C"/>
    <w:rsid w:val="00DC15CB"/>
    <w:rsid w:val="00DD0FBB"/>
    <w:rsid w:val="00DD13BF"/>
    <w:rsid w:val="00DD672D"/>
    <w:rsid w:val="00DE0762"/>
    <w:rsid w:val="00DE59B1"/>
    <w:rsid w:val="00DF3710"/>
    <w:rsid w:val="00DF6B71"/>
    <w:rsid w:val="00E017F7"/>
    <w:rsid w:val="00E05C84"/>
    <w:rsid w:val="00E134FE"/>
    <w:rsid w:val="00E14E86"/>
    <w:rsid w:val="00E15394"/>
    <w:rsid w:val="00E15EF0"/>
    <w:rsid w:val="00E23E17"/>
    <w:rsid w:val="00E26D6D"/>
    <w:rsid w:val="00E27D44"/>
    <w:rsid w:val="00E303EF"/>
    <w:rsid w:val="00E36678"/>
    <w:rsid w:val="00E42A77"/>
    <w:rsid w:val="00E43416"/>
    <w:rsid w:val="00E5078D"/>
    <w:rsid w:val="00E50CD3"/>
    <w:rsid w:val="00E666AD"/>
    <w:rsid w:val="00E71300"/>
    <w:rsid w:val="00E725E6"/>
    <w:rsid w:val="00E73BB7"/>
    <w:rsid w:val="00E75ACC"/>
    <w:rsid w:val="00E82BC9"/>
    <w:rsid w:val="00E83281"/>
    <w:rsid w:val="00E858B5"/>
    <w:rsid w:val="00E92076"/>
    <w:rsid w:val="00E93D41"/>
    <w:rsid w:val="00E957D0"/>
    <w:rsid w:val="00EA1470"/>
    <w:rsid w:val="00EA3BC0"/>
    <w:rsid w:val="00EB1321"/>
    <w:rsid w:val="00EC5C76"/>
    <w:rsid w:val="00EC72AC"/>
    <w:rsid w:val="00ED564A"/>
    <w:rsid w:val="00ED76A9"/>
    <w:rsid w:val="00EE2363"/>
    <w:rsid w:val="00EF430D"/>
    <w:rsid w:val="00EF6E1D"/>
    <w:rsid w:val="00F00169"/>
    <w:rsid w:val="00F00A1B"/>
    <w:rsid w:val="00F0471D"/>
    <w:rsid w:val="00F0563E"/>
    <w:rsid w:val="00F06C2C"/>
    <w:rsid w:val="00F06CC1"/>
    <w:rsid w:val="00F11EAE"/>
    <w:rsid w:val="00F12D23"/>
    <w:rsid w:val="00F1497D"/>
    <w:rsid w:val="00F17491"/>
    <w:rsid w:val="00F21397"/>
    <w:rsid w:val="00F233C3"/>
    <w:rsid w:val="00F26733"/>
    <w:rsid w:val="00F3529F"/>
    <w:rsid w:val="00F35558"/>
    <w:rsid w:val="00F40AA7"/>
    <w:rsid w:val="00F44441"/>
    <w:rsid w:val="00F472A5"/>
    <w:rsid w:val="00F479DF"/>
    <w:rsid w:val="00F514B6"/>
    <w:rsid w:val="00F52FB4"/>
    <w:rsid w:val="00F562E4"/>
    <w:rsid w:val="00F57B8E"/>
    <w:rsid w:val="00F60C39"/>
    <w:rsid w:val="00F62144"/>
    <w:rsid w:val="00F63A8A"/>
    <w:rsid w:val="00F642EC"/>
    <w:rsid w:val="00F654C4"/>
    <w:rsid w:val="00F6560C"/>
    <w:rsid w:val="00F73E42"/>
    <w:rsid w:val="00F760C8"/>
    <w:rsid w:val="00F76D96"/>
    <w:rsid w:val="00F80981"/>
    <w:rsid w:val="00F81F38"/>
    <w:rsid w:val="00F937F8"/>
    <w:rsid w:val="00F96169"/>
    <w:rsid w:val="00FA08AC"/>
    <w:rsid w:val="00FA1CA1"/>
    <w:rsid w:val="00FA2021"/>
    <w:rsid w:val="00FA4E37"/>
    <w:rsid w:val="00FA72AB"/>
    <w:rsid w:val="00FB58B2"/>
    <w:rsid w:val="00FB685E"/>
    <w:rsid w:val="00FC4F09"/>
    <w:rsid w:val="00FC56F1"/>
    <w:rsid w:val="00FC7A64"/>
    <w:rsid w:val="00FD1ADB"/>
    <w:rsid w:val="00FD1F9C"/>
    <w:rsid w:val="00FD270E"/>
    <w:rsid w:val="00FD7E08"/>
    <w:rsid w:val="00FE04CD"/>
    <w:rsid w:val="00FE0676"/>
    <w:rsid w:val="00FF1D36"/>
    <w:rsid w:val="00FF38B0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13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3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13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DD13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13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DD13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1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DD13BF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DD1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76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76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7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86A3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rvps698610">
    <w:name w:val="rvps698610"/>
    <w:basedOn w:val="a"/>
    <w:rsid w:val="00686A3D"/>
    <w:pPr>
      <w:spacing w:after="167"/>
      <w:ind w:right="335"/>
    </w:pPr>
    <w:rPr>
      <w:rFonts w:ascii="Arial" w:hAnsi="Arial" w:cs="Arial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3968DD"/>
    <w:pPr>
      <w:ind w:left="720"/>
      <w:contextualSpacing/>
    </w:pPr>
  </w:style>
  <w:style w:type="paragraph" w:customStyle="1" w:styleId="ConsPlusCell">
    <w:name w:val="ConsPlusCell"/>
    <w:uiPriority w:val="99"/>
    <w:rsid w:val="00C9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3C57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3C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672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72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13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D13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13B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D13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DD13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13B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DD13B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D1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aliases w:val="Основной текст 1,Нумерованный список !!,Надин стиль"/>
    <w:basedOn w:val="a"/>
    <w:link w:val="a4"/>
    <w:rsid w:val="00DD13BF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"/>
    <w:basedOn w:val="a0"/>
    <w:link w:val="a3"/>
    <w:rsid w:val="00DD13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76D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7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76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7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686A3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rvps698610">
    <w:name w:val="rvps698610"/>
    <w:basedOn w:val="a"/>
    <w:rsid w:val="00686A3D"/>
    <w:pPr>
      <w:spacing w:after="167"/>
      <w:ind w:right="335"/>
    </w:pPr>
    <w:rPr>
      <w:rFonts w:ascii="Arial" w:hAnsi="Arial" w:cs="Arial"/>
      <w:color w:val="000000"/>
      <w:sz w:val="20"/>
      <w:szCs w:val="20"/>
    </w:rPr>
  </w:style>
  <w:style w:type="paragraph" w:styleId="aa">
    <w:name w:val="List Paragraph"/>
    <w:basedOn w:val="a"/>
    <w:uiPriority w:val="34"/>
    <w:qFormat/>
    <w:rsid w:val="003968DD"/>
    <w:pPr>
      <w:ind w:left="720"/>
      <w:contextualSpacing/>
    </w:pPr>
  </w:style>
  <w:style w:type="paragraph" w:customStyle="1" w:styleId="ConsPlusCell">
    <w:name w:val="ConsPlusCell"/>
    <w:uiPriority w:val="99"/>
    <w:rsid w:val="00C92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3C57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rsid w:val="003C5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7672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672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DFA7-5C9E-40FB-999D-877F881B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4616</Words>
  <Characters>26314</Characters>
  <Application>Microsoft Office Word</Application>
  <DocSecurity>8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bdaitsieva</dc:creator>
  <cp:lastModifiedBy>Олег</cp:lastModifiedBy>
  <cp:revision>23</cp:revision>
  <cp:lastPrinted>2014-11-17T07:31:00Z</cp:lastPrinted>
  <dcterms:created xsi:type="dcterms:W3CDTF">2014-11-13T21:53:00Z</dcterms:created>
  <dcterms:modified xsi:type="dcterms:W3CDTF">2015-01-15T08:05:00Z</dcterms:modified>
</cp:coreProperties>
</file>