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92" w:rsidRPr="00F5527F" w:rsidRDefault="00A31CDB" w:rsidP="00F5527F">
      <w:pPr>
        <w:rPr>
          <w:rFonts w:ascii="Arial" w:hAnsi="Arial" w:cs="Arial"/>
          <w:shd w:val="clear" w:color="auto" w:fill="FFFFFF"/>
          <w:lang w:val="en-US"/>
        </w:rPr>
      </w:pPr>
      <w:r>
        <w:rPr>
          <w:rFonts w:ascii="Arial" w:eastAsia="Times New Roman" w:hAnsi="Arial" w:cs="Arial"/>
          <w:b/>
          <w:sz w:val="2"/>
          <w:szCs w:val="2"/>
          <w:lang w:eastAsia="en-US"/>
        </w:rPr>
        <w:t xml:space="preserve"> </w:t>
      </w:r>
      <w:r w:rsidR="00F5527F">
        <w:rPr>
          <w:rFonts w:ascii="Arial" w:eastAsia="Times New Roman" w:hAnsi="Arial" w:cs="Arial"/>
          <w:b/>
          <w:sz w:val="2"/>
          <w:szCs w:val="2"/>
          <w:lang w:val="en-US" w:eastAsia="en-US"/>
        </w:rPr>
        <w:t xml:space="preserve"> </w:t>
      </w:r>
    </w:p>
    <w:tbl>
      <w:tblPr>
        <w:tblW w:w="10457" w:type="dxa"/>
        <w:tblInd w:w="100" w:type="dxa"/>
        <w:tblLook w:val="01E0"/>
      </w:tblPr>
      <w:tblGrid>
        <w:gridCol w:w="10235"/>
        <w:gridCol w:w="222"/>
      </w:tblGrid>
      <w:tr w:rsidR="00A31CDB" w:rsidRPr="00385E86" w:rsidTr="00755DEE">
        <w:trPr>
          <w:gridAfter w:val="1"/>
          <w:wAfter w:w="222" w:type="dxa"/>
          <w:trHeight w:val="245"/>
        </w:trPr>
        <w:tc>
          <w:tcPr>
            <w:tcW w:w="10235" w:type="dxa"/>
            <w:vAlign w:val="center"/>
          </w:tcPr>
          <w:tbl>
            <w:tblPr>
              <w:tblW w:w="9911" w:type="dxa"/>
              <w:tblLook w:val="01E0"/>
            </w:tblPr>
            <w:tblGrid>
              <w:gridCol w:w="2054"/>
              <w:gridCol w:w="7857"/>
            </w:tblGrid>
            <w:tr w:rsidR="00A31CDB" w:rsidRPr="00385E86" w:rsidTr="00755DEE">
              <w:trPr>
                <w:trHeight w:val="1631"/>
              </w:trPr>
              <w:tc>
                <w:tcPr>
                  <w:tcW w:w="2054" w:type="dxa"/>
                  <w:vAlign w:val="center"/>
                </w:tcPr>
                <w:p w:rsidR="00A31CDB" w:rsidRPr="00C77B9B" w:rsidRDefault="00A31CDB" w:rsidP="00755DEE">
                  <w:pPr>
                    <w:pStyle w:val="a4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77B9B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7445" cy="1009015"/>
                        <wp:effectExtent l="19050" t="0" r="0" b="0"/>
                        <wp:docPr id="59" name="Рисунок 1" descr="Описание: логотип-1(blu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логотип-1(blu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7445" cy="1009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57" w:type="dxa"/>
                  <w:vAlign w:val="center"/>
                </w:tcPr>
                <w:p w:rsidR="00A31CDB" w:rsidRPr="00C77B9B" w:rsidRDefault="00A31CDB" w:rsidP="00755DEE">
                  <w:pPr>
                    <w:pStyle w:val="a7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77B9B">
                    <w:rPr>
                      <w:rFonts w:ascii="Arial Narrow" w:hAnsi="Arial Narrow" w:cs="Arial"/>
                      <w:sz w:val="20"/>
                      <w:szCs w:val="20"/>
                    </w:rPr>
                    <w:t>ООО «Группа Компаний «Агентство социально-экономического развития»</w:t>
                  </w:r>
                </w:p>
                <w:p w:rsidR="00A31CDB" w:rsidRPr="00C77B9B" w:rsidRDefault="00A31CDB" w:rsidP="00755DEE">
                  <w:pPr>
                    <w:pStyle w:val="a7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gramStart"/>
                  <w:r w:rsidRPr="00C77B9B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Адрес местонахождения: 127137, г. Москва, ул. Правды, д. 24, стр.4 </w:t>
                  </w:r>
                  <w:proofErr w:type="gramEnd"/>
                </w:p>
                <w:p w:rsidR="00A31CDB" w:rsidRPr="00C77B9B" w:rsidRDefault="00A31CDB" w:rsidP="00755DEE">
                  <w:pPr>
                    <w:pStyle w:val="a7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77B9B">
                    <w:rPr>
                      <w:rFonts w:ascii="Arial Narrow" w:hAnsi="Arial Narrow" w:cs="Arial"/>
                      <w:sz w:val="20"/>
                      <w:szCs w:val="20"/>
                    </w:rPr>
                    <w:t>Для корреспонденции: 127137,г. Москва, а/я 46</w:t>
                  </w:r>
                </w:p>
                <w:p w:rsidR="00A31CDB" w:rsidRPr="00C77B9B" w:rsidRDefault="00A31CDB" w:rsidP="00755DEE">
                  <w:pPr>
                    <w:pStyle w:val="a7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77B9B">
                    <w:rPr>
                      <w:rFonts w:ascii="Arial Narrow" w:hAnsi="Arial Narrow" w:cs="Arial"/>
                      <w:sz w:val="20"/>
                      <w:szCs w:val="20"/>
                    </w:rPr>
                    <w:t>ИНН 7707698826, КПП 771401001</w:t>
                  </w:r>
                </w:p>
                <w:p w:rsidR="00A31CDB" w:rsidRPr="00C77B9B" w:rsidRDefault="00A31CDB" w:rsidP="00755DEE">
                  <w:pPr>
                    <w:pStyle w:val="a7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77B9B">
                    <w:rPr>
                      <w:rFonts w:ascii="Arial Narrow" w:hAnsi="Arial Narrow" w:cs="Arial"/>
                      <w:sz w:val="20"/>
                      <w:szCs w:val="20"/>
                    </w:rPr>
                    <w:t>ОГРН 1097746103443</w:t>
                  </w:r>
                </w:p>
                <w:p w:rsidR="00A31CDB" w:rsidRPr="00C77B9B" w:rsidRDefault="00A31CDB" w:rsidP="00755DEE">
                  <w:pPr>
                    <w:pStyle w:val="a7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77B9B">
                    <w:rPr>
                      <w:rFonts w:ascii="Arial Narrow" w:hAnsi="Arial Narrow" w:cs="Arial"/>
                      <w:sz w:val="20"/>
                      <w:szCs w:val="20"/>
                    </w:rPr>
                    <w:t>Тел: (495)</w:t>
                  </w:r>
                  <w:r w:rsidRPr="00C77B9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77B9B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532-61-59 </w:t>
                  </w:r>
                  <w:proofErr w:type="gramStart"/>
                  <w:r w:rsidRPr="00C77B9B">
                    <w:rPr>
                      <w:rFonts w:ascii="Arial Narrow" w:hAnsi="Arial Narrow" w:cs="Arial"/>
                      <w:sz w:val="20"/>
                      <w:szCs w:val="20"/>
                    </w:rPr>
                    <w:t>многоканальный</w:t>
                  </w:r>
                  <w:proofErr w:type="gramEnd"/>
                </w:p>
                <w:p w:rsidR="00A31CDB" w:rsidRPr="00C77B9B" w:rsidRDefault="00A31CDB" w:rsidP="00755DEE">
                  <w:pPr>
                    <w:pStyle w:val="a4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77B9B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E</w:t>
                  </w:r>
                  <w:r w:rsidRPr="00C77B9B">
                    <w:rPr>
                      <w:rFonts w:ascii="Arial Narrow" w:hAnsi="Arial Narrow" w:cs="Arial"/>
                      <w:sz w:val="20"/>
                      <w:szCs w:val="20"/>
                    </w:rPr>
                    <w:t>-</w:t>
                  </w:r>
                  <w:r w:rsidRPr="00C77B9B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mail</w:t>
                  </w:r>
                  <w:r w:rsidRPr="00C77B9B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: </w:t>
                  </w:r>
                  <w:hyperlink r:id="rId8" w:history="1">
                    <w:r w:rsidRPr="00C77B9B">
                      <w:rPr>
                        <w:rStyle w:val="a6"/>
                        <w:rFonts w:ascii="Arial Narrow" w:hAnsi="Arial Narrow"/>
                        <w:sz w:val="20"/>
                        <w:szCs w:val="20"/>
                        <w:lang w:val="en-US"/>
                      </w:rPr>
                      <w:t>info</w:t>
                    </w:r>
                    <w:r w:rsidRPr="00C77B9B">
                      <w:rPr>
                        <w:rStyle w:val="a6"/>
                        <w:rFonts w:ascii="Arial Narrow" w:hAnsi="Arial Narrow"/>
                        <w:sz w:val="20"/>
                        <w:szCs w:val="20"/>
                      </w:rPr>
                      <w:t>@</w:t>
                    </w:r>
                    <w:proofErr w:type="spellStart"/>
                    <w:r w:rsidRPr="00C77B9B">
                      <w:rPr>
                        <w:rStyle w:val="a6"/>
                        <w:rFonts w:ascii="Arial Narrow" w:hAnsi="Arial Narrow"/>
                        <w:sz w:val="20"/>
                        <w:szCs w:val="20"/>
                        <w:lang w:val="en-US"/>
                      </w:rPr>
                      <w:t>asergroup</w:t>
                    </w:r>
                    <w:proofErr w:type="spellEnd"/>
                    <w:r w:rsidRPr="00C77B9B">
                      <w:rPr>
                        <w:rStyle w:val="a6"/>
                        <w:rFonts w:ascii="Arial Narrow" w:hAnsi="Arial Narrow"/>
                        <w:sz w:val="20"/>
                        <w:szCs w:val="20"/>
                      </w:rPr>
                      <w:t>.</w:t>
                    </w:r>
                    <w:proofErr w:type="spellStart"/>
                    <w:r w:rsidRPr="00C77B9B">
                      <w:rPr>
                        <w:rStyle w:val="a6"/>
                        <w:rFonts w:ascii="Arial Narrow" w:hAnsi="Arial Narrow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A31CDB" w:rsidRPr="00C77B9B" w:rsidRDefault="00A31CDB" w:rsidP="00755DEE">
                  <w:pPr>
                    <w:pStyle w:val="a4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C77B9B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Web site: </w:t>
                  </w:r>
                  <w:hyperlink r:id="rId9" w:history="1">
                    <w:r w:rsidRPr="00C77B9B">
                      <w:rPr>
                        <w:rStyle w:val="a6"/>
                        <w:rFonts w:ascii="Arial Narrow" w:hAnsi="Arial Narrow"/>
                        <w:sz w:val="20"/>
                        <w:szCs w:val="20"/>
                        <w:lang w:val="en-US"/>
                      </w:rPr>
                      <w:t>www.asergroup.ru</w:t>
                    </w:r>
                  </w:hyperlink>
                </w:p>
              </w:tc>
            </w:tr>
          </w:tbl>
          <w:p w:rsidR="00A31CDB" w:rsidRPr="00C77B9B" w:rsidRDefault="00A31CDB" w:rsidP="00755DEE">
            <w:pPr>
              <w:pStyle w:val="a4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</w:tr>
      <w:tr w:rsidR="00A31CDB" w:rsidRPr="00C77B9B" w:rsidTr="00755DEE">
        <w:trPr>
          <w:trHeight w:val="33"/>
        </w:trPr>
        <w:tc>
          <w:tcPr>
            <w:tcW w:w="10457" w:type="dxa"/>
            <w:gridSpan w:val="2"/>
            <w:vAlign w:val="center"/>
          </w:tcPr>
          <w:p w:rsidR="00A31CDB" w:rsidRPr="00C77B9B" w:rsidRDefault="00892A04" w:rsidP="00755DEE">
            <w:pPr>
              <w:pStyle w:val="a7"/>
              <w:tabs>
                <w:tab w:val="right" w:pos="9674"/>
              </w:tabs>
              <w:spacing w:before="60" w:after="6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</w:r>
            <w:r w:rsidRPr="00892A04">
              <w:rPr>
                <w:rFonts w:ascii="Arial Narrow" w:hAnsi="Arial Narrow" w:cs="Arial"/>
                <w:noProof/>
                <w:sz w:val="18"/>
                <w:szCs w:val="18"/>
              </w:rPr>
              <w:pict>
                <v:line 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70.7pt,.05pt" strokecolor="#036" strokeweight="4.5pt">
                  <v:stroke linestyle="thinThick"/>
                  <w10:wrap type="none"/>
                  <w10:anchorlock/>
                </v:line>
              </w:pict>
            </w:r>
          </w:p>
        </w:tc>
      </w:tr>
    </w:tbl>
    <w:p w:rsidR="00A31CDB" w:rsidRPr="00C77B9B" w:rsidRDefault="00A31CDB" w:rsidP="00A31CDB">
      <w:pPr>
        <w:spacing w:before="60" w:after="60"/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:rsidR="00385E86" w:rsidRDefault="00385E86" w:rsidP="00F5527F">
      <w:pPr>
        <w:spacing w:before="60" w:after="60"/>
        <w:jc w:val="center"/>
        <w:rPr>
          <w:rFonts w:ascii="Times New Roman" w:hAnsi="Times New Roman"/>
          <w:b/>
          <w:sz w:val="32"/>
          <w:szCs w:val="32"/>
        </w:rPr>
      </w:pPr>
      <w:r w:rsidRPr="00385E86">
        <w:rPr>
          <w:rFonts w:ascii="Times New Roman" w:hAnsi="Times New Roman"/>
          <w:b/>
          <w:sz w:val="32"/>
          <w:szCs w:val="32"/>
        </w:rPr>
        <w:t xml:space="preserve">XVI Всероссийский конгресс </w:t>
      </w:r>
    </w:p>
    <w:p w:rsidR="00385E86" w:rsidRDefault="00385E86" w:rsidP="00F5527F">
      <w:pPr>
        <w:spacing w:before="60" w:after="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Pr="00385E86">
        <w:rPr>
          <w:rFonts w:ascii="Times New Roman" w:hAnsi="Times New Roman"/>
          <w:b/>
          <w:sz w:val="32"/>
          <w:szCs w:val="32"/>
        </w:rPr>
        <w:t>Правовое регулирование инновационной деятельности: патентование РИД, использование, защита и авторские вознаграждения 2021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385E86" w:rsidRDefault="00385E86" w:rsidP="00F5527F">
      <w:pPr>
        <w:spacing w:before="60" w:after="60"/>
        <w:jc w:val="center"/>
        <w:rPr>
          <w:rFonts w:ascii="Times New Roman" w:hAnsi="Times New Roman"/>
          <w:b/>
          <w:sz w:val="32"/>
          <w:szCs w:val="32"/>
        </w:rPr>
      </w:pPr>
    </w:p>
    <w:p w:rsidR="00A31CDB" w:rsidRPr="00C77B9B" w:rsidRDefault="00A31CDB" w:rsidP="00A31CDB">
      <w:pPr>
        <w:spacing w:before="60" w:after="60"/>
        <w:jc w:val="center"/>
        <w:rPr>
          <w:rFonts w:ascii="Times New Roman" w:hAnsi="Times New Roman"/>
          <w:sz w:val="32"/>
          <w:szCs w:val="32"/>
        </w:rPr>
      </w:pPr>
      <w:r w:rsidRPr="00C77B9B">
        <w:rPr>
          <w:rFonts w:ascii="Times New Roman" w:hAnsi="Times New Roman"/>
          <w:sz w:val="32"/>
          <w:szCs w:val="32"/>
        </w:rPr>
        <w:t xml:space="preserve">Программа </w:t>
      </w:r>
    </w:p>
    <w:p w:rsidR="00A31CDB" w:rsidRPr="00C77B9B" w:rsidRDefault="00A31CDB" w:rsidP="00D451AD">
      <w:pPr>
        <w:spacing w:before="240" w:after="120"/>
        <w:jc w:val="center"/>
        <w:rPr>
          <w:rFonts w:ascii="Times New Roman" w:hAnsi="Times New Roman"/>
          <w:b/>
          <w:sz w:val="32"/>
          <w:szCs w:val="32"/>
        </w:rPr>
      </w:pPr>
      <w:r w:rsidRPr="00C77B9B">
        <w:rPr>
          <w:rFonts w:ascii="Times New Roman" w:hAnsi="Times New Roman"/>
          <w:b/>
          <w:sz w:val="32"/>
          <w:szCs w:val="32"/>
        </w:rPr>
        <w:t xml:space="preserve">Модуль 1 (14 </w:t>
      </w:r>
      <w:r w:rsidR="00AD667D">
        <w:rPr>
          <w:rFonts w:ascii="Times New Roman" w:hAnsi="Times New Roman"/>
          <w:b/>
          <w:sz w:val="32"/>
          <w:szCs w:val="32"/>
        </w:rPr>
        <w:t>апреля</w:t>
      </w:r>
      <w:r w:rsidR="00066EA3">
        <w:rPr>
          <w:rFonts w:ascii="Times New Roman" w:hAnsi="Times New Roman"/>
          <w:b/>
          <w:sz w:val="32"/>
          <w:szCs w:val="32"/>
        </w:rPr>
        <w:t>, 2021</w:t>
      </w:r>
      <w:r w:rsidRPr="00C77B9B">
        <w:rPr>
          <w:rFonts w:ascii="Times New Roman" w:hAnsi="Times New Roman"/>
          <w:b/>
          <w:sz w:val="32"/>
          <w:szCs w:val="32"/>
        </w:rPr>
        <w:t xml:space="preserve">, время </w:t>
      </w:r>
      <w:proofErr w:type="spellStart"/>
      <w:r w:rsidRPr="00C77B9B">
        <w:rPr>
          <w:rFonts w:ascii="Times New Roman" w:hAnsi="Times New Roman"/>
          <w:b/>
          <w:sz w:val="32"/>
          <w:szCs w:val="32"/>
        </w:rPr>
        <w:t>мск</w:t>
      </w:r>
      <w:proofErr w:type="spellEnd"/>
      <w:r w:rsidRPr="00C77B9B">
        <w:rPr>
          <w:rFonts w:ascii="Times New Roman" w:hAnsi="Times New Roman"/>
          <w:b/>
          <w:sz w:val="32"/>
          <w:szCs w:val="32"/>
        </w:rPr>
        <w:t>)</w:t>
      </w:r>
    </w:p>
    <w:p w:rsidR="00A31CDB" w:rsidRPr="00C77B9B" w:rsidRDefault="00A31CDB" w:rsidP="00A31CDB">
      <w:pPr>
        <w:rPr>
          <w:rFonts w:ascii="Arial" w:hAnsi="Arial" w:cs="Arial"/>
          <w:i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505"/>
      </w:tblGrid>
      <w:tr w:rsidR="00C80BF0" w:rsidRPr="00C77B9B" w:rsidTr="003A55FB">
        <w:tc>
          <w:tcPr>
            <w:tcW w:w="1701" w:type="dxa"/>
            <w:shd w:val="clear" w:color="auto" w:fill="D9D9D9"/>
          </w:tcPr>
          <w:p w:rsidR="00C80BF0" w:rsidRPr="00C77B9B" w:rsidRDefault="00D27A24" w:rsidP="00D27A2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t>13.30</w:t>
            </w:r>
            <w:r w:rsidR="00C80BF0" w:rsidRPr="00C77B9B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C77B9B"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8505" w:type="dxa"/>
          </w:tcPr>
          <w:p w:rsidR="00C80BF0" w:rsidRPr="00C77B9B" w:rsidRDefault="00C80BF0" w:rsidP="00C80BF0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C77B9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Государственная политика в сфере интеллектуальной собственности</w:t>
            </w:r>
            <w:r w:rsidR="00D451AD" w:rsidRPr="00C77B9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(ИС)</w:t>
            </w:r>
            <w:r w:rsidR="001D10C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22769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в </w:t>
            </w:r>
            <w:r w:rsidR="00066EA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2021</w:t>
            </w:r>
            <w:r w:rsidRPr="00C77B9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г.</w:t>
            </w:r>
          </w:p>
          <w:p w:rsidR="00D451AD" w:rsidRPr="00C77B9B" w:rsidRDefault="00D451AD" w:rsidP="00D451AD">
            <w:pPr>
              <w:pStyle w:val="ad"/>
              <w:numPr>
                <w:ilvl w:val="0"/>
                <w:numId w:val="14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t>ИС в стратегических программных документах.</w:t>
            </w:r>
          </w:p>
          <w:p w:rsidR="00C80BF0" w:rsidRPr="00C77B9B" w:rsidRDefault="00C80BF0" w:rsidP="00C80BF0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t xml:space="preserve">Реализация норм Федерального закона от 20.07.2020 № 217-ФЗ «О внесении изменений в часть 4 Гражданского кодекса </w:t>
            </w:r>
            <w:r w:rsidR="001D10C9">
              <w:rPr>
                <w:rFonts w:ascii="Times New Roman" w:hAnsi="Times New Roman"/>
                <w:sz w:val="24"/>
                <w:szCs w:val="24"/>
              </w:rPr>
              <w:t>Российской Федерации»</w:t>
            </w:r>
            <w:r w:rsidRPr="00C77B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BF0" w:rsidRPr="00C77B9B" w:rsidRDefault="00C80BF0" w:rsidP="00C80BF0">
            <w:pPr>
              <w:pStyle w:val="ad"/>
              <w:numPr>
                <w:ilvl w:val="0"/>
                <w:numId w:val="14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t xml:space="preserve">Разработка Национальной стратегии развития </w:t>
            </w:r>
            <w:r w:rsidR="00B440E4" w:rsidRPr="00C77B9B">
              <w:rPr>
                <w:rFonts w:ascii="Times New Roman" w:hAnsi="Times New Roman"/>
                <w:sz w:val="24"/>
                <w:szCs w:val="24"/>
              </w:rPr>
              <w:t>ИС</w:t>
            </w:r>
            <w:r w:rsidR="00D451AD" w:rsidRPr="00C77B9B">
              <w:rPr>
                <w:rFonts w:ascii="Times New Roman" w:hAnsi="Times New Roman"/>
                <w:sz w:val="24"/>
                <w:szCs w:val="24"/>
              </w:rPr>
              <w:t xml:space="preserve"> и возможность создания</w:t>
            </w:r>
            <w:r w:rsidRPr="00C77B9B">
              <w:rPr>
                <w:rFonts w:ascii="Times New Roman" w:hAnsi="Times New Roman"/>
                <w:sz w:val="24"/>
                <w:szCs w:val="24"/>
              </w:rPr>
              <w:t xml:space="preserve"> единого органа в сфере </w:t>
            </w:r>
            <w:r w:rsidR="00B440E4" w:rsidRPr="00C77B9B">
              <w:rPr>
                <w:rFonts w:ascii="Times New Roman" w:hAnsi="Times New Roman"/>
                <w:sz w:val="24"/>
                <w:szCs w:val="24"/>
              </w:rPr>
              <w:t>ИС</w:t>
            </w:r>
            <w:r w:rsidRPr="00C77B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BF0" w:rsidRPr="00C77B9B" w:rsidRDefault="00C80BF0" w:rsidP="00C80BF0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t xml:space="preserve">Развитие государственных и негосударственных сервисов охраны, управления и </w:t>
            </w:r>
            <w:proofErr w:type="gramStart"/>
            <w:r w:rsidRPr="00C77B9B"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gramEnd"/>
            <w:r w:rsidRPr="00C77B9B">
              <w:rPr>
                <w:rFonts w:ascii="Times New Roman" w:hAnsi="Times New Roman"/>
                <w:sz w:val="24"/>
                <w:szCs w:val="24"/>
              </w:rPr>
              <w:t xml:space="preserve"> интеллектуальных прав.</w:t>
            </w:r>
          </w:p>
          <w:p w:rsidR="00C80BF0" w:rsidRPr="00C77B9B" w:rsidRDefault="00C80BF0" w:rsidP="00B440E4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7B9B">
              <w:rPr>
                <w:rFonts w:ascii="Times New Roman" w:hAnsi="Times New Roman"/>
                <w:sz w:val="24"/>
                <w:szCs w:val="24"/>
              </w:rPr>
              <w:t>Содействие</w:t>
            </w:r>
            <w:proofErr w:type="gramEnd"/>
            <w:r w:rsidRPr="00C77B9B">
              <w:rPr>
                <w:rFonts w:ascii="Times New Roman" w:hAnsi="Times New Roman"/>
                <w:sz w:val="24"/>
                <w:szCs w:val="24"/>
              </w:rPr>
              <w:t xml:space="preserve"> развитию цифровой экономики, включая обеспечение экономических субъектов надлежащей правовой охраной и защитой ИС в цифровой среде.</w:t>
            </w:r>
          </w:p>
          <w:p w:rsidR="00B440E4" w:rsidRPr="00C77B9B" w:rsidRDefault="00B440E4" w:rsidP="00B440E4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t>Введение электронной формы охранных документов (патенты, свидетельства): подготовка изменений в административные регламенты.</w:t>
            </w:r>
          </w:p>
          <w:p w:rsidR="00B440E4" w:rsidRPr="00C77B9B" w:rsidRDefault="00C80BF0" w:rsidP="00B440E4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t>Упрощение доступа к охраняемым произведениям через цифровые, в том числе государственные, сервисы и платформы.</w:t>
            </w:r>
          </w:p>
          <w:p w:rsidR="00B440E4" w:rsidRPr="00C77B9B" w:rsidRDefault="00C80BF0" w:rsidP="00B440E4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t>Цифровые трехмерные модели для целей государственной регистрации объектов ИС (изобретения, полезные модели, промышленные образцы, товарные знаки)</w:t>
            </w:r>
            <w:r w:rsidR="00B440E4" w:rsidRPr="00C77B9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77B9B">
              <w:rPr>
                <w:rFonts w:ascii="Times New Roman" w:hAnsi="Times New Roman"/>
                <w:sz w:val="24"/>
                <w:szCs w:val="24"/>
              </w:rPr>
              <w:t>изменения в Гражданский коде</w:t>
            </w:r>
            <w:r w:rsidR="00B440E4" w:rsidRPr="00C77B9B">
              <w:rPr>
                <w:rFonts w:ascii="Times New Roman" w:hAnsi="Times New Roman"/>
                <w:sz w:val="24"/>
                <w:szCs w:val="24"/>
              </w:rPr>
              <w:t>кс Российской Федерации</w:t>
            </w:r>
            <w:r w:rsidRPr="00C77B9B">
              <w:rPr>
                <w:rFonts w:ascii="Times New Roman" w:hAnsi="Times New Roman"/>
                <w:sz w:val="24"/>
                <w:szCs w:val="24"/>
              </w:rPr>
              <w:t xml:space="preserve"> с 17 января 2021 в части </w:t>
            </w:r>
            <w:r w:rsidR="00B440E4" w:rsidRPr="00C77B9B">
              <w:rPr>
                <w:rFonts w:ascii="Times New Roman" w:hAnsi="Times New Roman"/>
                <w:sz w:val="24"/>
                <w:szCs w:val="24"/>
              </w:rPr>
              <w:t>требован</w:t>
            </w:r>
            <w:r w:rsidRPr="00C77B9B">
              <w:rPr>
                <w:rFonts w:ascii="Times New Roman" w:hAnsi="Times New Roman"/>
                <w:sz w:val="24"/>
                <w:szCs w:val="24"/>
              </w:rPr>
              <w:t>ий к документам заявок.</w:t>
            </w:r>
          </w:p>
          <w:p w:rsidR="00B440E4" w:rsidRPr="00C77B9B" w:rsidRDefault="00B440E4" w:rsidP="00B440E4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t>Повышение удобства регистрационной системы: тенденция по сокращению средних сроков рассмотрения заявок на регистрацию объектов ИС. Сокращение сроков экспертизы и повышение ее качества.</w:t>
            </w:r>
          </w:p>
          <w:p w:rsidR="00B440E4" w:rsidRPr="00C77B9B" w:rsidRDefault="00B440E4" w:rsidP="00B440E4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t>Тренды регистрации средств индивидуализации.</w:t>
            </w:r>
          </w:p>
          <w:p w:rsidR="00C80BF0" w:rsidRPr="00C77B9B" w:rsidRDefault="00C80BF0" w:rsidP="00C80BF0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t xml:space="preserve">Поддержка экспорта </w:t>
            </w:r>
            <w:r w:rsidR="00B440E4" w:rsidRPr="00C77B9B">
              <w:rPr>
                <w:rFonts w:ascii="Times New Roman" w:hAnsi="Times New Roman"/>
                <w:sz w:val="24"/>
                <w:szCs w:val="24"/>
              </w:rPr>
              <w:t>ИС</w:t>
            </w:r>
            <w:r w:rsidRPr="00C77B9B">
              <w:rPr>
                <w:rFonts w:ascii="Times New Roman" w:hAnsi="Times New Roman"/>
                <w:sz w:val="24"/>
                <w:szCs w:val="24"/>
              </w:rPr>
              <w:t>, охраны и защиты на внешних рынках.</w:t>
            </w:r>
          </w:p>
          <w:p w:rsidR="00C80BF0" w:rsidRPr="00C77B9B" w:rsidRDefault="00C80BF0" w:rsidP="00C80BF0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t xml:space="preserve">Устранение экономических и налоговых барьеров управления </w:t>
            </w:r>
            <w:r w:rsidR="00B440E4" w:rsidRPr="00C77B9B">
              <w:rPr>
                <w:rFonts w:ascii="Times New Roman" w:hAnsi="Times New Roman"/>
                <w:sz w:val="24"/>
                <w:szCs w:val="24"/>
              </w:rPr>
              <w:t>ИС</w:t>
            </w:r>
            <w:r w:rsidRPr="00C77B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BF0" w:rsidRPr="00C77B9B" w:rsidRDefault="00C80BF0" w:rsidP="00C80BF0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t>Создание патентоспособных ключевых технических решений.</w:t>
            </w:r>
          </w:p>
          <w:p w:rsidR="00C80BF0" w:rsidRPr="00C77B9B" w:rsidRDefault="00C80BF0" w:rsidP="00C80BF0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предложений по внесению изменений в Положение о патентных и иных пошлинах.</w:t>
            </w:r>
          </w:p>
          <w:p w:rsidR="00C80BF0" w:rsidRPr="00C77B9B" w:rsidRDefault="00C80BF0" w:rsidP="00C80BF0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t>Введение новых объектов ИС.</w:t>
            </w:r>
          </w:p>
          <w:p w:rsidR="00C80BF0" w:rsidRPr="00C77B9B" w:rsidRDefault="00C80BF0" w:rsidP="00C80BF0">
            <w:pPr>
              <w:pStyle w:val="ad"/>
              <w:numPr>
                <w:ilvl w:val="0"/>
                <w:numId w:val="14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t>Возможность участия в проведении экспертизы по существу заявок на изобретения и полезные модели аккредитованных Роспатентом российских научных и образовательных организаций.</w:t>
            </w:r>
          </w:p>
          <w:p w:rsidR="00C80BF0" w:rsidRPr="00C77B9B" w:rsidRDefault="00C80BF0" w:rsidP="00C80BF0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Докладчик</w:t>
            </w:r>
            <w:r w:rsidRPr="00C77B9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 – </w:t>
            </w:r>
            <w:r w:rsidRPr="00C77B9B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представитель </w:t>
            </w:r>
            <w:r w:rsidRPr="00C77B9B">
              <w:rPr>
                <w:rFonts w:ascii="Times New Roman" w:hAnsi="Times New Roman"/>
                <w:i/>
                <w:iCs/>
                <w:sz w:val="24"/>
                <w:szCs w:val="24"/>
              </w:rPr>
              <w:t>Федеральной службы по интеллектуальной собственности</w:t>
            </w:r>
            <w:r w:rsidR="00D451AD" w:rsidRPr="00C77B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(Роспатент)</w:t>
            </w:r>
            <w:r w:rsidRPr="00C77B9B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A59D2" w:rsidRPr="00C77B9B" w:rsidTr="003A55FB">
        <w:trPr>
          <w:trHeight w:val="274"/>
        </w:trPr>
        <w:tc>
          <w:tcPr>
            <w:tcW w:w="1701" w:type="dxa"/>
            <w:shd w:val="clear" w:color="auto" w:fill="D9D9D9"/>
          </w:tcPr>
          <w:p w:rsidR="000A59D2" w:rsidRPr="00C77B9B" w:rsidRDefault="00D27A24" w:rsidP="00D27A2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lastRenderedPageBreak/>
              <w:t>14.15</w:t>
            </w:r>
            <w:r w:rsidR="000A59D2" w:rsidRPr="00C77B9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77B9B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0A59D2" w:rsidRPr="00C77B9B" w:rsidRDefault="000A59D2" w:rsidP="003A55FB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77B9B">
              <w:rPr>
                <w:rFonts w:ascii="Times New Roman" w:eastAsia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 w:rsidRPr="00C77B9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дискуссия </w:t>
            </w:r>
          </w:p>
          <w:p w:rsidR="000A59D2" w:rsidRPr="00C77B9B" w:rsidRDefault="000A59D2" w:rsidP="003A55FB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7B9B">
              <w:rPr>
                <w:rFonts w:ascii="Times New Roman" w:eastAsia="Times New Roman" w:hAnsi="Times New Roman"/>
                <w:b/>
                <w:sz w:val="24"/>
                <w:szCs w:val="24"/>
              </w:rPr>
              <w:t>(ответы спикера на вопросы участников в прямом эфире).</w:t>
            </w:r>
          </w:p>
        </w:tc>
      </w:tr>
      <w:tr w:rsidR="000A59D2" w:rsidRPr="00C77B9B" w:rsidTr="003A55FB">
        <w:trPr>
          <w:trHeight w:val="274"/>
        </w:trPr>
        <w:tc>
          <w:tcPr>
            <w:tcW w:w="1701" w:type="dxa"/>
            <w:shd w:val="clear" w:color="auto" w:fill="D9D9D9"/>
          </w:tcPr>
          <w:p w:rsidR="000A59D2" w:rsidRPr="00C77B9B" w:rsidRDefault="00D27A24" w:rsidP="003A55F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t>14.30 – 15.00</w:t>
            </w:r>
          </w:p>
        </w:tc>
        <w:tc>
          <w:tcPr>
            <w:tcW w:w="8505" w:type="dxa"/>
            <w:shd w:val="clear" w:color="auto" w:fill="D9D9D9"/>
          </w:tcPr>
          <w:p w:rsidR="000A59D2" w:rsidRPr="00C77B9B" w:rsidRDefault="000A59D2" w:rsidP="003A55F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A31CDB" w:rsidRPr="00C77B9B" w:rsidTr="00755DEE">
        <w:tc>
          <w:tcPr>
            <w:tcW w:w="1701" w:type="dxa"/>
            <w:shd w:val="clear" w:color="auto" w:fill="D9D9D9"/>
          </w:tcPr>
          <w:p w:rsidR="00A31CDB" w:rsidRPr="00C77B9B" w:rsidRDefault="00D27A24" w:rsidP="00D27A2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t>15.00</w:t>
            </w:r>
            <w:r w:rsidR="00A31CDB" w:rsidRPr="00C77B9B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C77B9B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8505" w:type="dxa"/>
          </w:tcPr>
          <w:p w:rsidR="00A31CDB" w:rsidRPr="00C77B9B" w:rsidRDefault="00A31CDB" w:rsidP="002F6DC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7B9B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 прав на РИД, созданные по договору или государственному кон</w:t>
            </w:r>
            <w:r w:rsidR="002F6DCF" w:rsidRPr="00C77B9B">
              <w:rPr>
                <w:rFonts w:ascii="Times New Roman" w:hAnsi="Times New Roman"/>
                <w:b/>
                <w:bCs/>
                <w:sz w:val="28"/>
                <w:szCs w:val="28"/>
              </w:rPr>
              <w:t>тракту</w:t>
            </w:r>
            <w:r w:rsidR="00C6362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C77B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31CDB" w:rsidRPr="00C77B9B" w:rsidRDefault="00A31CDB" w:rsidP="00A31CDB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C77B9B">
              <w:t xml:space="preserve">Изменения в законодательстве в части управления правами на РИД и в части способов распоряжения (управления) правами </w:t>
            </w:r>
            <w:proofErr w:type="gramStart"/>
            <w:r w:rsidRPr="00C77B9B">
              <w:t>на</w:t>
            </w:r>
            <w:proofErr w:type="gramEnd"/>
            <w:r w:rsidRPr="00C77B9B">
              <w:t xml:space="preserve"> РИД Фондом перспективных исследований. </w:t>
            </w:r>
          </w:p>
          <w:p w:rsidR="00540FB6" w:rsidRPr="00C77B9B" w:rsidRDefault="00540FB6" w:rsidP="00540FB6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C77B9B">
              <w:t xml:space="preserve">Внесение изменений в ГК РФ в части устранения неопределенности в вопросе распределения прав </w:t>
            </w:r>
            <w:proofErr w:type="gramStart"/>
            <w:r w:rsidRPr="00C77B9B">
              <w:t>на</w:t>
            </w:r>
            <w:proofErr w:type="gramEnd"/>
            <w:r w:rsidRPr="00C77B9B">
              <w:t xml:space="preserve"> </w:t>
            </w:r>
            <w:proofErr w:type="gramStart"/>
            <w:r w:rsidRPr="00C77B9B">
              <w:t>РИД</w:t>
            </w:r>
            <w:proofErr w:type="gramEnd"/>
            <w:r w:rsidRPr="00C77B9B">
              <w:t xml:space="preserve">, созданные при выполнении государственных контрактов в сторону закрепления прав исключительно за РФ. </w:t>
            </w:r>
          </w:p>
          <w:p w:rsidR="006F4468" w:rsidRPr="00C77B9B" w:rsidRDefault="006F4468" w:rsidP="006F4468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60" w:beforeAutospacing="0" w:after="60" w:afterAutospacing="0"/>
              <w:jc w:val="both"/>
            </w:pPr>
            <w:proofErr w:type="gramStart"/>
            <w:r w:rsidRPr="00C77B9B">
              <w:t>Уточнение порядка формирования и актуализации сведений о РИД, созданных в ходе выполнения НИОКТР военного, специального и двойного назначения.</w:t>
            </w:r>
            <w:proofErr w:type="gramEnd"/>
          </w:p>
          <w:p w:rsidR="002F6DCF" w:rsidRPr="00C77B9B" w:rsidRDefault="002F6DCF" w:rsidP="002F6DCF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C77B9B">
              <w:t>Критерии отнесения РИД к результатам военного, специального и двойного назначения.</w:t>
            </w:r>
          </w:p>
          <w:p w:rsidR="00A31CDB" w:rsidRPr="00C77B9B" w:rsidRDefault="00A31CDB" w:rsidP="00A31CDB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C77B9B">
              <w:t xml:space="preserve">Оценка эффективности осуществления государственными заказчиками управления правами РФ </w:t>
            </w:r>
            <w:proofErr w:type="gramStart"/>
            <w:r w:rsidRPr="00C77B9B">
              <w:t>на</w:t>
            </w:r>
            <w:proofErr w:type="gramEnd"/>
            <w:r w:rsidRPr="00C77B9B">
              <w:t xml:space="preserve"> РИД.</w:t>
            </w:r>
          </w:p>
          <w:p w:rsidR="006F4468" w:rsidRPr="00C77B9B" w:rsidRDefault="002F6DCF" w:rsidP="006F4468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C77B9B">
              <w:t>Механизм управления правами.</w:t>
            </w:r>
          </w:p>
          <w:p w:rsidR="002F6DCF" w:rsidRPr="00C77B9B" w:rsidRDefault="002F6DCF" w:rsidP="002F6DCF">
            <w:pPr>
              <w:pStyle w:val="a3"/>
              <w:shd w:val="clear" w:color="auto" w:fill="FFFFFF"/>
              <w:spacing w:before="60" w:beforeAutospacing="0" w:after="60" w:afterAutospacing="0"/>
              <w:ind w:left="360"/>
              <w:jc w:val="center"/>
              <w:rPr>
                <w:b/>
              </w:rPr>
            </w:pPr>
            <w:proofErr w:type="spellStart"/>
            <w:r w:rsidRPr="00C77B9B">
              <w:rPr>
                <w:b/>
              </w:rPr>
              <w:t>Госконтракты</w:t>
            </w:r>
            <w:proofErr w:type="spellEnd"/>
            <w:r w:rsidRPr="00C77B9B">
              <w:rPr>
                <w:b/>
              </w:rPr>
              <w:t>: рекомендации исполнителям и государственным заказчикам.</w:t>
            </w:r>
          </w:p>
          <w:p w:rsidR="00A31CDB" w:rsidRPr="00C77B9B" w:rsidRDefault="002F6DCF" w:rsidP="00A31CDB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C77B9B">
              <w:t xml:space="preserve">Передача прав; </w:t>
            </w:r>
            <w:r w:rsidR="00A31CDB" w:rsidRPr="00C77B9B">
              <w:t>выполнени</w:t>
            </w:r>
            <w:r w:rsidRPr="00C77B9B">
              <w:t>е НИОКР для государственных нужд;</w:t>
            </w:r>
            <w:r w:rsidR="00A31CDB" w:rsidRPr="00C77B9B">
              <w:t xml:space="preserve"> новые административные регламенты Роспатента</w:t>
            </w:r>
            <w:r w:rsidRPr="00C77B9B">
              <w:t>;</w:t>
            </w:r>
            <w:r w:rsidR="00A31CDB" w:rsidRPr="00C77B9B">
              <w:t xml:space="preserve"> </w:t>
            </w:r>
            <w:r w:rsidRPr="00C77B9B">
              <w:t>и</w:t>
            </w:r>
            <w:r w:rsidR="00A31CDB" w:rsidRPr="00C77B9B">
              <w:t xml:space="preserve">зменения в регулировании создания РИД по </w:t>
            </w:r>
            <w:proofErr w:type="spellStart"/>
            <w:r w:rsidR="00A31CDB" w:rsidRPr="00C77B9B">
              <w:t>госконтрактам</w:t>
            </w:r>
            <w:proofErr w:type="spellEnd"/>
            <w:r w:rsidR="00A31CDB" w:rsidRPr="00C77B9B">
              <w:t xml:space="preserve"> на основе договоров. </w:t>
            </w:r>
          </w:p>
          <w:p w:rsidR="002F6DCF" w:rsidRPr="00C77B9B" w:rsidRDefault="00A31CDB" w:rsidP="00A31CDB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C77B9B">
              <w:t xml:space="preserve">Рекомендации исполнителям и государственным заказчикам. </w:t>
            </w:r>
          </w:p>
          <w:p w:rsidR="00A31CDB" w:rsidRPr="00C77B9B" w:rsidRDefault="002F6DCF" w:rsidP="00A31CDB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C77B9B">
              <w:t xml:space="preserve">Третьи лиц по договору. </w:t>
            </w:r>
            <w:r w:rsidR="00A31CDB" w:rsidRPr="00C77B9B">
              <w:t xml:space="preserve">Особенности закрепления прав </w:t>
            </w:r>
            <w:proofErr w:type="gramStart"/>
            <w:r w:rsidR="00A31CDB" w:rsidRPr="00C77B9B">
              <w:t>на</w:t>
            </w:r>
            <w:proofErr w:type="gramEnd"/>
            <w:r w:rsidR="00A31CDB" w:rsidRPr="00C77B9B">
              <w:t xml:space="preserve"> РИД. Взаимоотношения, ответственность. </w:t>
            </w:r>
          </w:p>
          <w:p w:rsidR="006D3C9F" w:rsidRPr="00C77B9B" w:rsidRDefault="006D3C9F" w:rsidP="006D3C9F">
            <w:pPr>
              <w:pStyle w:val="a3"/>
              <w:shd w:val="clear" w:color="auto" w:fill="FFFFFF"/>
              <w:spacing w:before="60" w:beforeAutospacing="0" w:after="60" w:afterAutospacing="0"/>
              <w:ind w:left="360"/>
              <w:jc w:val="center"/>
              <w:rPr>
                <w:b/>
                <w:sz w:val="28"/>
                <w:szCs w:val="28"/>
              </w:rPr>
            </w:pPr>
          </w:p>
          <w:p w:rsidR="006D3C9F" w:rsidRPr="00C77B9B" w:rsidRDefault="006D3C9F" w:rsidP="006D3C9F">
            <w:pPr>
              <w:pStyle w:val="a3"/>
              <w:shd w:val="clear" w:color="auto" w:fill="FFFFFF"/>
              <w:spacing w:before="60" w:beforeAutospacing="0" w:after="60" w:afterAutospacing="0"/>
              <w:ind w:left="360"/>
              <w:jc w:val="center"/>
              <w:rPr>
                <w:b/>
                <w:sz w:val="28"/>
                <w:szCs w:val="28"/>
              </w:rPr>
            </w:pPr>
            <w:r w:rsidRPr="00C77B9B">
              <w:rPr>
                <w:b/>
                <w:sz w:val="28"/>
                <w:szCs w:val="28"/>
              </w:rPr>
              <w:t>Электронный документооборот и использования простой электронной подписи.</w:t>
            </w:r>
          </w:p>
          <w:p w:rsidR="001B276C" w:rsidRPr="00C77B9B" w:rsidRDefault="006D3C9F" w:rsidP="009D10E8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60" w:beforeAutospacing="0" w:after="60" w:afterAutospacing="0"/>
              <w:jc w:val="both"/>
            </w:pPr>
            <w:proofErr w:type="gramStart"/>
            <w:r w:rsidRPr="00C77B9B">
              <w:t>Федеральный закон № 217-ФЗ от 20.07.2020 (о предоставлении заявителю возможности прилагать к материалам заявки трехмерные модели заявляемых объектов ИС (изобретений, полезных моделей, промышленных образцов и товарных знаков) в электронной форме и выдача электронных охранных документов (патентов и свидетельств).</w:t>
            </w:r>
            <w:proofErr w:type="gramEnd"/>
          </w:p>
          <w:p w:rsidR="00A31CDB" w:rsidRPr="00C77B9B" w:rsidRDefault="00A31CDB" w:rsidP="00A31CDB">
            <w:pPr>
              <w:pStyle w:val="a3"/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</w:rPr>
            </w:pPr>
            <w:r w:rsidRPr="00C77B9B">
              <w:rPr>
                <w:b/>
                <w:i/>
                <w:color w:val="000000"/>
                <w:shd w:val="clear" w:color="auto" w:fill="FFFFFF"/>
              </w:rPr>
              <w:t>Докладчик</w:t>
            </w:r>
            <w:r w:rsidRPr="00C77B9B">
              <w:rPr>
                <w:b/>
                <w:color w:val="000000"/>
                <w:shd w:val="clear" w:color="auto" w:fill="FFFFFF"/>
              </w:rPr>
              <w:t> – </w:t>
            </w:r>
            <w:r w:rsidRPr="00C77B9B">
              <w:rPr>
                <w:i/>
                <w:color w:val="000000"/>
                <w:shd w:val="clear" w:color="auto" w:fill="FFFFFF"/>
              </w:rPr>
              <w:t xml:space="preserve">представитель </w:t>
            </w:r>
            <w:r w:rsidRPr="00C77B9B">
              <w:rPr>
                <w:i/>
                <w:iCs/>
              </w:rPr>
              <w:t>Управления контроля, надзора и правовой защиты интересов государства Федеральной службы по интеллектуальной собственности</w:t>
            </w:r>
            <w:r w:rsidR="00D451AD" w:rsidRPr="00C77B9B">
              <w:rPr>
                <w:i/>
                <w:iCs/>
              </w:rPr>
              <w:t xml:space="preserve"> (Роспатент)</w:t>
            </w:r>
            <w:r w:rsidRPr="00C77B9B">
              <w:rPr>
                <w:i/>
                <w:color w:val="000000"/>
                <w:shd w:val="clear" w:color="auto" w:fill="FFFFFF"/>
              </w:rPr>
              <w:t>.</w:t>
            </w:r>
          </w:p>
        </w:tc>
      </w:tr>
      <w:tr w:rsidR="00A31CDB" w:rsidRPr="00C77B9B" w:rsidTr="00755DEE">
        <w:trPr>
          <w:trHeight w:val="274"/>
        </w:trPr>
        <w:tc>
          <w:tcPr>
            <w:tcW w:w="1701" w:type="dxa"/>
            <w:shd w:val="clear" w:color="auto" w:fill="D9D9D9"/>
          </w:tcPr>
          <w:p w:rsidR="00A31CDB" w:rsidRPr="00C77B9B" w:rsidRDefault="00D27A24" w:rsidP="00D27A2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16.00 </w:t>
            </w:r>
            <w:r w:rsidR="00A31CDB" w:rsidRPr="00C77B9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77B9B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A31CDB" w:rsidRPr="00C77B9B" w:rsidRDefault="00A31CDB" w:rsidP="00755DEE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77B9B">
              <w:rPr>
                <w:rFonts w:ascii="Times New Roman" w:eastAsia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 w:rsidRPr="00C77B9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дискуссия </w:t>
            </w:r>
          </w:p>
          <w:p w:rsidR="00A31CDB" w:rsidRPr="00C77B9B" w:rsidRDefault="00A31CDB" w:rsidP="00755DEE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7B9B">
              <w:rPr>
                <w:rFonts w:ascii="Times New Roman" w:eastAsia="Times New Roman" w:hAnsi="Times New Roman"/>
                <w:b/>
                <w:sz w:val="24"/>
                <w:szCs w:val="24"/>
              </w:rPr>
              <w:t>(ответы спикера на вопросы участников в прямом эфире).</w:t>
            </w:r>
          </w:p>
        </w:tc>
      </w:tr>
      <w:tr w:rsidR="00A31CDB" w:rsidRPr="00C77B9B" w:rsidTr="00755DEE">
        <w:trPr>
          <w:trHeight w:val="274"/>
        </w:trPr>
        <w:tc>
          <w:tcPr>
            <w:tcW w:w="1701" w:type="dxa"/>
            <w:shd w:val="clear" w:color="auto" w:fill="D9D9D9"/>
          </w:tcPr>
          <w:p w:rsidR="00A31CDB" w:rsidRPr="00C77B9B" w:rsidRDefault="00353B8B" w:rsidP="00755DE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t>16.30 – 17.00</w:t>
            </w:r>
          </w:p>
        </w:tc>
        <w:tc>
          <w:tcPr>
            <w:tcW w:w="8505" w:type="dxa"/>
            <w:shd w:val="clear" w:color="auto" w:fill="D9D9D9"/>
          </w:tcPr>
          <w:p w:rsidR="00A31CDB" w:rsidRPr="00C77B9B" w:rsidRDefault="00A31CDB" w:rsidP="00755DE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A31CDB" w:rsidRPr="00C77B9B" w:rsidTr="00755DEE">
        <w:trPr>
          <w:trHeight w:val="274"/>
        </w:trPr>
        <w:tc>
          <w:tcPr>
            <w:tcW w:w="1701" w:type="dxa"/>
            <w:shd w:val="clear" w:color="auto" w:fill="D9D9D9"/>
          </w:tcPr>
          <w:p w:rsidR="00A31CDB" w:rsidRPr="00C77B9B" w:rsidRDefault="00353B8B" w:rsidP="00353B8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t>17.0</w:t>
            </w:r>
            <w:r w:rsidR="00A31CDB" w:rsidRPr="00C77B9B">
              <w:rPr>
                <w:rFonts w:ascii="Times New Roman" w:hAnsi="Times New Roman"/>
                <w:sz w:val="24"/>
                <w:szCs w:val="24"/>
              </w:rPr>
              <w:t>0 – 1</w:t>
            </w:r>
            <w:r w:rsidRPr="00C77B9B">
              <w:rPr>
                <w:rFonts w:ascii="Times New Roman" w:hAnsi="Times New Roman"/>
                <w:sz w:val="24"/>
                <w:szCs w:val="24"/>
              </w:rPr>
              <w:t>7.45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B127A" w:rsidRPr="00C77B9B" w:rsidRDefault="009B127A" w:rsidP="009B127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B9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Судебная практика по вопросу защиты РИД.</w:t>
            </w:r>
          </w:p>
          <w:p w:rsidR="009B127A" w:rsidRPr="00C77B9B" w:rsidRDefault="009B127A" w:rsidP="009B127A">
            <w:pPr>
              <w:pStyle w:val="ad"/>
              <w:numPr>
                <w:ilvl w:val="0"/>
                <w:numId w:val="17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Способы защиты интеллектуальных прав.</w:t>
            </w:r>
          </w:p>
          <w:p w:rsidR="009B127A" w:rsidRPr="00C77B9B" w:rsidRDefault="009B127A" w:rsidP="009B127A">
            <w:pPr>
              <w:pStyle w:val="ad"/>
              <w:numPr>
                <w:ilvl w:val="0"/>
                <w:numId w:val="17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t>Сложности при реализации претензионного порядка для судебных споров об интеллектуальных правах, новые подходы к решению проблемных вопросов.</w:t>
            </w:r>
          </w:p>
          <w:p w:rsidR="009B127A" w:rsidRPr="00C77B9B" w:rsidRDefault="009B127A" w:rsidP="009B127A">
            <w:pPr>
              <w:pStyle w:val="ad"/>
              <w:numPr>
                <w:ilvl w:val="0"/>
                <w:numId w:val="17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Судебная практика в правовой защите РИД. Основные способы защиты.</w:t>
            </w:r>
          </w:p>
          <w:p w:rsidR="009B127A" w:rsidRPr="00C77B9B" w:rsidRDefault="009B127A" w:rsidP="009B127A">
            <w:pPr>
              <w:pStyle w:val="ad"/>
              <w:numPr>
                <w:ilvl w:val="0"/>
                <w:numId w:val="17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Разрешение споров в Суде по интеллектуальным правам.</w:t>
            </w:r>
          </w:p>
          <w:p w:rsidR="009B127A" w:rsidRPr="00C77B9B" w:rsidRDefault="009B127A" w:rsidP="009B127A">
            <w:pPr>
              <w:pStyle w:val="ad"/>
              <w:numPr>
                <w:ilvl w:val="0"/>
                <w:numId w:val="17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Какие действия можно расценивать как угрозу нарушения прав на ИС.</w:t>
            </w:r>
          </w:p>
          <w:p w:rsidR="009B127A" w:rsidRPr="00C77B9B" w:rsidRDefault="009B127A" w:rsidP="009B127A">
            <w:pPr>
              <w:pStyle w:val="ad"/>
              <w:numPr>
                <w:ilvl w:val="0"/>
                <w:numId w:val="17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Взыскание убытков, компенсации. </w:t>
            </w:r>
          </w:p>
          <w:p w:rsidR="009B127A" w:rsidRPr="00C77B9B" w:rsidRDefault="009B127A" w:rsidP="009B127A">
            <w:pPr>
              <w:pStyle w:val="ad"/>
              <w:numPr>
                <w:ilvl w:val="0"/>
                <w:numId w:val="17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Вопросы определения ответственности.</w:t>
            </w:r>
          </w:p>
          <w:p w:rsidR="00A31CDB" w:rsidRPr="00C77B9B" w:rsidRDefault="009B127A" w:rsidP="009B127A">
            <w:pPr>
              <w:tabs>
                <w:tab w:val="left" w:pos="1816"/>
              </w:tabs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7B9B">
              <w:rPr>
                <w:rFonts w:ascii="Times New Roman" w:hAnsi="Times New Roman"/>
                <w:b/>
                <w:i/>
                <w:sz w:val="24"/>
                <w:szCs w:val="24"/>
              </w:rPr>
              <w:t>Докладчик</w:t>
            </w:r>
            <w:r w:rsidRPr="00C77B9B">
              <w:rPr>
                <w:rFonts w:ascii="Times New Roman" w:hAnsi="Times New Roman"/>
                <w:i/>
                <w:sz w:val="24"/>
                <w:szCs w:val="24"/>
              </w:rPr>
              <w:t xml:space="preserve"> – представитель Адвокатского бюро «Егоров, </w:t>
            </w:r>
            <w:proofErr w:type="spellStart"/>
            <w:r w:rsidRPr="00C77B9B">
              <w:rPr>
                <w:rFonts w:ascii="Times New Roman" w:hAnsi="Times New Roman"/>
                <w:i/>
                <w:sz w:val="24"/>
                <w:szCs w:val="24"/>
              </w:rPr>
              <w:t>Пугинский</w:t>
            </w:r>
            <w:proofErr w:type="spellEnd"/>
            <w:r w:rsidRPr="00C77B9B">
              <w:rPr>
                <w:rFonts w:ascii="Times New Roman" w:hAnsi="Times New Roman"/>
                <w:i/>
                <w:sz w:val="24"/>
                <w:szCs w:val="24"/>
              </w:rPr>
              <w:t>, Афанасьев и партнеры».</w:t>
            </w:r>
            <w:r w:rsidR="00E2269D" w:rsidRPr="00C77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B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0353AD" w:rsidRPr="00C77B9B" w:rsidTr="003A55FB">
        <w:trPr>
          <w:trHeight w:val="274"/>
        </w:trPr>
        <w:tc>
          <w:tcPr>
            <w:tcW w:w="1701" w:type="dxa"/>
            <w:shd w:val="clear" w:color="auto" w:fill="D9D9D9"/>
          </w:tcPr>
          <w:p w:rsidR="000353AD" w:rsidRPr="00C77B9B" w:rsidRDefault="00353B8B" w:rsidP="003A55F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t>17.45 – 18.00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0353AD" w:rsidRPr="00C77B9B" w:rsidRDefault="000353AD" w:rsidP="003A55FB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77B9B">
              <w:rPr>
                <w:rFonts w:ascii="Times New Roman" w:eastAsia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 w:rsidRPr="00C77B9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дискуссия </w:t>
            </w:r>
          </w:p>
          <w:p w:rsidR="000353AD" w:rsidRPr="00C77B9B" w:rsidRDefault="000353AD" w:rsidP="003A55FB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7B9B">
              <w:rPr>
                <w:rFonts w:ascii="Times New Roman" w:eastAsia="Times New Roman" w:hAnsi="Times New Roman"/>
                <w:b/>
                <w:sz w:val="24"/>
                <w:szCs w:val="24"/>
              </w:rPr>
              <w:t>(ответы спикера на вопросы участников в прямом эфире).</w:t>
            </w:r>
          </w:p>
        </w:tc>
      </w:tr>
    </w:tbl>
    <w:p w:rsidR="00A31CDB" w:rsidRPr="00C77B9B" w:rsidRDefault="000353AD" w:rsidP="00A31CD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C77B9B">
        <w:rPr>
          <w:b/>
        </w:rPr>
        <w:t xml:space="preserve"> </w:t>
      </w:r>
    </w:p>
    <w:p w:rsidR="00A31CDB" w:rsidRPr="00C77B9B" w:rsidRDefault="00E2269D" w:rsidP="00E2269D">
      <w:pPr>
        <w:jc w:val="center"/>
        <w:rPr>
          <w:rFonts w:ascii="Times New Roman" w:hAnsi="Times New Roman"/>
          <w:b/>
          <w:sz w:val="32"/>
          <w:szCs w:val="32"/>
        </w:rPr>
      </w:pPr>
      <w:r w:rsidRPr="00C77B9B">
        <w:rPr>
          <w:rFonts w:ascii="Times New Roman" w:hAnsi="Times New Roman"/>
          <w:b/>
          <w:sz w:val="28"/>
          <w:szCs w:val="28"/>
        </w:rPr>
        <w:t xml:space="preserve"> </w:t>
      </w:r>
    </w:p>
    <w:p w:rsidR="00A31CDB" w:rsidRPr="00C77B9B" w:rsidRDefault="00AD667D" w:rsidP="00A31CD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Модуль 2 (15</w:t>
      </w:r>
      <w:r w:rsidR="00A31CDB" w:rsidRPr="00C77B9B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апреля</w:t>
      </w:r>
      <w:r w:rsidR="00616AD7">
        <w:rPr>
          <w:rFonts w:ascii="Times New Roman" w:hAnsi="Times New Roman"/>
          <w:b/>
          <w:sz w:val="32"/>
          <w:szCs w:val="32"/>
        </w:rPr>
        <w:t>,</w:t>
      </w:r>
      <w:r w:rsidR="00A31CDB" w:rsidRPr="00C77B9B">
        <w:rPr>
          <w:rFonts w:ascii="Times New Roman" w:hAnsi="Times New Roman"/>
          <w:b/>
          <w:sz w:val="32"/>
          <w:szCs w:val="32"/>
        </w:rPr>
        <w:t xml:space="preserve"> 202</w:t>
      </w:r>
      <w:r w:rsidR="00E16B0A">
        <w:rPr>
          <w:rFonts w:ascii="Times New Roman" w:hAnsi="Times New Roman"/>
          <w:b/>
          <w:sz w:val="32"/>
          <w:szCs w:val="32"/>
        </w:rPr>
        <w:t>1</w:t>
      </w:r>
      <w:r w:rsidR="00A31CDB" w:rsidRPr="00C77B9B">
        <w:rPr>
          <w:rFonts w:ascii="Times New Roman" w:hAnsi="Times New Roman"/>
          <w:b/>
          <w:sz w:val="32"/>
          <w:szCs w:val="32"/>
        </w:rPr>
        <w:t xml:space="preserve">, время </w:t>
      </w:r>
      <w:proofErr w:type="spellStart"/>
      <w:r w:rsidR="00A31CDB" w:rsidRPr="00C77B9B">
        <w:rPr>
          <w:rFonts w:ascii="Times New Roman" w:hAnsi="Times New Roman"/>
          <w:b/>
          <w:sz w:val="32"/>
          <w:szCs w:val="32"/>
        </w:rPr>
        <w:t>мск</w:t>
      </w:r>
      <w:proofErr w:type="spellEnd"/>
      <w:r w:rsidR="00A31CDB" w:rsidRPr="00C77B9B">
        <w:rPr>
          <w:rFonts w:ascii="Times New Roman" w:hAnsi="Times New Roman"/>
          <w:b/>
          <w:sz w:val="32"/>
          <w:szCs w:val="32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505"/>
      </w:tblGrid>
      <w:tr w:rsidR="00A31CDB" w:rsidRPr="00C77B9B" w:rsidTr="00755DEE">
        <w:trPr>
          <w:trHeight w:val="274"/>
        </w:trPr>
        <w:tc>
          <w:tcPr>
            <w:tcW w:w="1701" w:type="dxa"/>
            <w:shd w:val="clear" w:color="auto" w:fill="D9D9D9"/>
          </w:tcPr>
          <w:p w:rsidR="00A31CDB" w:rsidRPr="00C77B9B" w:rsidRDefault="00E2269D" w:rsidP="00755DE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t>13.00 – 14.30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B232F" w:rsidRPr="00C77B9B" w:rsidRDefault="009B232F" w:rsidP="009B232F">
            <w:pPr>
              <w:pStyle w:val="a3"/>
              <w:shd w:val="clear" w:color="auto" w:fill="FFFFFF"/>
              <w:spacing w:before="60" w:beforeAutospacing="0" w:after="60" w:afterAutospacing="0"/>
              <w:jc w:val="center"/>
            </w:pPr>
            <w:r w:rsidRPr="009B232F">
              <w:rPr>
                <w:b/>
                <w:sz w:val="28"/>
                <w:szCs w:val="28"/>
              </w:rPr>
              <w:t>Современные подходы к оценке стоимости Интеллектуальной собственности</w:t>
            </w:r>
            <w:r w:rsidR="00A324A7" w:rsidRPr="00C77B9B">
              <w:rPr>
                <w:b/>
                <w:sz w:val="28"/>
                <w:szCs w:val="28"/>
              </w:rPr>
              <w:t xml:space="preserve"> (ИС)</w:t>
            </w:r>
            <w:r w:rsidRPr="009B232F">
              <w:rPr>
                <w:b/>
                <w:sz w:val="28"/>
                <w:szCs w:val="28"/>
              </w:rPr>
              <w:t>. Особенности и практика оценки стоимости ИС для целей залога и бухгалтерского учета</w:t>
            </w:r>
            <w:r w:rsidRPr="00C77B9B">
              <w:rPr>
                <w:b/>
                <w:sz w:val="28"/>
                <w:szCs w:val="28"/>
              </w:rPr>
              <w:t>.</w:t>
            </w:r>
          </w:p>
          <w:p w:rsidR="009B232F" w:rsidRPr="00C77B9B" w:rsidRDefault="009B232F" w:rsidP="009B232F">
            <w:pPr>
              <w:numPr>
                <w:ilvl w:val="0"/>
                <w:numId w:val="24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B9B">
              <w:rPr>
                <w:rFonts w:ascii="Times New Roman" w:eastAsia="Times New Roman" w:hAnsi="Times New Roman"/>
                <w:sz w:val="24"/>
                <w:szCs w:val="24"/>
              </w:rPr>
              <w:t>ИС как предмет залога.</w:t>
            </w:r>
          </w:p>
          <w:p w:rsidR="009B232F" w:rsidRPr="00C77B9B" w:rsidRDefault="009B232F" w:rsidP="009B232F">
            <w:pPr>
              <w:numPr>
                <w:ilvl w:val="0"/>
                <w:numId w:val="24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B9B">
              <w:rPr>
                <w:rFonts w:ascii="Times New Roman" w:eastAsia="Times New Roman" w:hAnsi="Times New Roman"/>
                <w:sz w:val="24"/>
                <w:szCs w:val="24"/>
              </w:rPr>
              <w:t>Внедрение механизма системного кредитования под залог прав на ИС, в том числе на региональном уровне.</w:t>
            </w:r>
          </w:p>
          <w:p w:rsidR="009B232F" w:rsidRPr="00C77B9B" w:rsidRDefault="009B232F" w:rsidP="009B232F">
            <w:pPr>
              <w:numPr>
                <w:ilvl w:val="0"/>
                <w:numId w:val="24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B9B">
              <w:rPr>
                <w:rFonts w:ascii="Times New Roman" w:eastAsia="Times New Roman" w:hAnsi="Times New Roman"/>
                <w:sz w:val="24"/>
                <w:szCs w:val="24"/>
              </w:rPr>
              <w:t>Нормативно-правовые механизмы кредитования под залог исключительных прав на ОИС, единых технологий и сложных объектов.</w:t>
            </w:r>
          </w:p>
          <w:p w:rsidR="009B232F" w:rsidRPr="00C77B9B" w:rsidRDefault="009B232F" w:rsidP="009B232F">
            <w:pPr>
              <w:numPr>
                <w:ilvl w:val="0"/>
                <w:numId w:val="24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B9B">
              <w:rPr>
                <w:rFonts w:ascii="Times New Roman" w:eastAsia="Times New Roman" w:hAnsi="Times New Roman"/>
                <w:sz w:val="24"/>
                <w:szCs w:val="24"/>
              </w:rPr>
              <w:t>Экспертиза исключительных прав на объекты ИС, предлагаемых в залог.</w:t>
            </w:r>
          </w:p>
          <w:p w:rsidR="009B232F" w:rsidRPr="00C77B9B" w:rsidRDefault="009B232F" w:rsidP="009B232F">
            <w:pPr>
              <w:numPr>
                <w:ilvl w:val="0"/>
                <w:numId w:val="24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B9B">
              <w:rPr>
                <w:rFonts w:ascii="Times New Roman" w:eastAsia="Times New Roman" w:hAnsi="Times New Roman"/>
                <w:sz w:val="24"/>
                <w:szCs w:val="24"/>
              </w:rPr>
              <w:t>Выгоды и риски при кредитовании под залог ИС.</w:t>
            </w:r>
          </w:p>
          <w:p w:rsidR="009B232F" w:rsidRPr="00C77B9B" w:rsidRDefault="009B232F" w:rsidP="009B232F">
            <w:pPr>
              <w:numPr>
                <w:ilvl w:val="0"/>
                <w:numId w:val="25"/>
              </w:numPr>
              <w:shd w:val="clear" w:color="auto" w:fill="FFFFFF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B9B">
              <w:rPr>
                <w:rFonts w:ascii="Times New Roman" w:eastAsia="Times New Roman" w:hAnsi="Times New Roman"/>
                <w:sz w:val="24"/>
                <w:szCs w:val="24"/>
              </w:rPr>
              <w:t>Развитие оценки, страхования ИС.</w:t>
            </w:r>
          </w:p>
          <w:p w:rsidR="009B232F" w:rsidRPr="00C77B9B" w:rsidRDefault="009B232F" w:rsidP="009B232F">
            <w:pPr>
              <w:numPr>
                <w:ilvl w:val="0"/>
                <w:numId w:val="25"/>
              </w:numPr>
              <w:shd w:val="clear" w:color="auto" w:fill="FFFFFF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B9B">
              <w:rPr>
                <w:rFonts w:ascii="Times New Roman" w:eastAsia="Times New Roman" w:hAnsi="Times New Roman"/>
                <w:sz w:val="24"/>
                <w:szCs w:val="24"/>
              </w:rPr>
              <w:t>Оценка ИС в целях бухгалтерского учета: правоприменительная практика.</w:t>
            </w:r>
          </w:p>
          <w:p w:rsidR="009B232F" w:rsidRPr="00C77B9B" w:rsidRDefault="009B232F" w:rsidP="009B232F">
            <w:pPr>
              <w:numPr>
                <w:ilvl w:val="0"/>
                <w:numId w:val="25"/>
              </w:numPr>
              <w:shd w:val="clear" w:color="auto" w:fill="FFFFFF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B9B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Нормативное регулирование и практика оценки стоимости исключительных прав </w:t>
            </w:r>
            <w:proofErr w:type="gramStart"/>
            <w:r w:rsidRPr="00C77B9B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 w:rsidRPr="00C77B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77B9B">
              <w:rPr>
                <w:rFonts w:ascii="Times New Roman" w:eastAsia="Times New Roman" w:hAnsi="Times New Roman"/>
                <w:sz w:val="24"/>
                <w:szCs w:val="24"/>
              </w:rPr>
              <w:t>РИД</w:t>
            </w:r>
            <w:proofErr w:type="gramEnd"/>
            <w:r w:rsidRPr="00C77B9B">
              <w:rPr>
                <w:rFonts w:ascii="Times New Roman" w:eastAsia="Times New Roman" w:hAnsi="Times New Roman"/>
                <w:sz w:val="24"/>
                <w:szCs w:val="24"/>
              </w:rPr>
              <w:t xml:space="preserve"> и средства индивидуализации.</w:t>
            </w:r>
          </w:p>
          <w:p w:rsidR="009B232F" w:rsidRPr="00C77B9B" w:rsidRDefault="009B232F" w:rsidP="009B232F">
            <w:pPr>
              <w:shd w:val="clear" w:color="auto" w:fill="FFFFFF"/>
              <w:spacing w:after="6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B232F" w:rsidRPr="00C77B9B" w:rsidRDefault="009B232F" w:rsidP="009B232F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B232F">
              <w:rPr>
                <w:rFonts w:ascii="Times New Roman" w:eastAsia="Times New Roman" w:hAnsi="Times New Roman"/>
                <w:b/>
                <w:sz w:val="28"/>
                <w:szCs w:val="28"/>
              </w:rPr>
              <w:t>Авторские вознаграждения.  Порядок, размер и условия выплаты.  Споры с работниками по вознаграждениям</w:t>
            </w:r>
            <w:r w:rsidRPr="00C77B9B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  <w:p w:rsidR="009B232F" w:rsidRPr="00C77B9B" w:rsidRDefault="009B232F" w:rsidP="009B232F">
            <w:pPr>
              <w:numPr>
                <w:ilvl w:val="0"/>
                <w:numId w:val="19"/>
              </w:numPr>
              <w:shd w:val="clear" w:color="auto" w:fill="FFFFFF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B9B">
              <w:rPr>
                <w:rFonts w:ascii="Times New Roman" w:eastAsia="Times New Roman" w:hAnsi="Times New Roman"/>
                <w:sz w:val="24"/>
                <w:szCs w:val="24"/>
              </w:rPr>
              <w:t>Порядок, размер и условия платежей (роялти) и прочих выплат за использование интеллектуальной собственности.</w:t>
            </w:r>
          </w:p>
          <w:p w:rsidR="009B232F" w:rsidRPr="00C77B9B" w:rsidRDefault="009B232F" w:rsidP="009B232F">
            <w:pPr>
              <w:numPr>
                <w:ilvl w:val="0"/>
                <w:numId w:val="19"/>
              </w:numPr>
              <w:shd w:val="clear" w:color="auto" w:fill="FFFFFF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B9B">
              <w:rPr>
                <w:rFonts w:ascii="Times New Roman" w:eastAsia="Times New Roman" w:hAnsi="Times New Roman"/>
                <w:sz w:val="24"/>
                <w:szCs w:val="24"/>
              </w:rPr>
              <w:t>Споры с работниками по вознаграждениям; практика по защите прав работодателя в суде по искам о вознаграждениях.</w:t>
            </w:r>
          </w:p>
          <w:p w:rsidR="009B232F" w:rsidRPr="00C77B9B" w:rsidRDefault="009B232F" w:rsidP="009B232F">
            <w:pPr>
              <w:shd w:val="clear" w:color="auto" w:fill="FFFFFF"/>
              <w:spacing w:before="60" w:after="60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B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B232F" w:rsidRPr="00C77B9B" w:rsidRDefault="009B232F" w:rsidP="009B232F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B232F">
              <w:rPr>
                <w:rFonts w:ascii="Times New Roman" w:eastAsia="Times New Roman" w:hAnsi="Times New Roman"/>
                <w:b/>
                <w:sz w:val="28"/>
                <w:szCs w:val="28"/>
              </w:rPr>
              <w:t>Экономические последствия нарушения интеллектуальных прав.  Практика судебно-экономической экспертизы</w:t>
            </w:r>
            <w:r w:rsidR="00496770" w:rsidRPr="00C77B9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. </w:t>
            </w:r>
            <w:r w:rsidR="00496770" w:rsidRPr="00C77B9B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П</w:t>
            </w:r>
            <w:r w:rsidRPr="009B232F">
              <w:rPr>
                <w:rFonts w:ascii="Times New Roman" w:eastAsia="Times New Roman" w:hAnsi="Times New Roman"/>
                <w:b/>
                <w:sz w:val="28"/>
                <w:szCs w:val="28"/>
              </w:rPr>
              <w:t>оследствия нарушения исключительных прав на результаты интеллектуальной деятельности</w:t>
            </w:r>
            <w:r w:rsidR="00496770" w:rsidRPr="00C77B9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(РИД)</w:t>
            </w:r>
            <w:r w:rsidRPr="009B232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и средств индивидуализации</w:t>
            </w:r>
            <w:r w:rsidR="00496770" w:rsidRPr="00C77B9B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  <w:p w:rsidR="009B232F" w:rsidRPr="00C77B9B" w:rsidRDefault="009B232F" w:rsidP="009B232F">
            <w:pPr>
              <w:numPr>
                <w:ilvl w:val="0"/>
                <w:numId w:val="23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77B9B">
              <w:rPr>
                <w:rFonts w:ascii="Times New Roman" w:eastAsia="Times New Roman" w:hAnsi="Times New Roman"/>
                <w:sz w:val="24"/>
                <w:szCs w:val="24"/>
              </w:rPr>
              <w:t>Экономические механизмы</w:t>
            </w:r>
            <w:proofErr w:type="gramEnd"/>
            <w:r w:rsidRPr="00C77B9B">
              <w:rPr>
                <w:rFonts w:ascii="Times New Roman" w:eastAsia="Times New Roman" w:hAnsi="Times New Roman"/>
                <w:sz w:val="24"/>
                <w:szCs w:val="24"/>
              </w:rPr>
              <w:t xml:space="preserve"> защиты исключительного права на объекты ИС.</w:t>
            </w:r>
          </w:p>
          <w:p w:rsidR="009B232F" w:rsidRPr="00C77B9B" w:rsidRDefault="009B232F" w:rsidP="009B232F">
            <w:pPr>
              <w:numPr>
                <w:ilvl w:val="0"/>
                <w:numId w:val="23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B9B">
              <w:rPr>
                <w:rFonts w:ascii="Times New Roman" w:eastAsia="Times New Roman" w:hAnsi="Times New Roman"/>
                <w:sz w:val="24"/>
                <w:szCs w:val="24"/>
              </w:rPr>
              <w:t>Экономические последствия незаконного использования РИД и средств индивидуализации.</w:t>
            </w:r>
          </w:p>
          <w:p w:rsidR="009B232F" w:rsidRPr="00C77B9B" w:rsidRDefault="009B232F" w:rsidP="009B232F">
            <w:pPr>
              <w:numPr>
                <w:ilvl w:val="0"/>
                <w:numId w:val="23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B9B">
              <w:rPr>
                <w:rFonts w:ascii="Times New Roman" w:eastAsia="Times New Roman" w:hAnsi="Times New Roman"/>
                <w:sz w:val="24"/>
                <w:szCs w:val="24"/>
              </w:rPr>
              <w:t>Судебно-экономическая экспертиза последствий нарушения исключительного права авторов и правообладателей ИС.</w:t>
            </w:r>
          </w:p>
          <w:p w:rsidR="009B232F" w:rsidRPr="00C77B9B" w:rsidRDefault="009B232F" w:rsidP="009B232F">
            <w:pPr>
              <w:numPr>
                <w:ilvl w:val="0"/>
                <w:numId w:val="23"/>
              </w:numPr>
              <w:shd w:val="clear" w:color="auto" w:fill="FFFFFF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B9B">
              <w:rPr>
                <w:rFonts w:ascii="Times New Roman" w:eastAsia="Times New Roman" w:hAnsi="Times New Roman"/>
                <w:sz w:val="24"/>
                <w:szCs w:val="24"/>
              </w:rPr>
              <w:t>Зарубежная и отечественная практика определения размера убытков и упущенной выгоды при незаконном использовании ИС.</w:t>
            </w:r>
          </w:p>
          <w:p w:rsidR="009B232F" w:rsidRPr="00C77B9B" w:rsidRDefault="009B232F" w:rsidP="009B232F">
            <w:pPr>
              <w:spacing w:before="60" w:after="6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C77B9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Мамаджанов</w:t>
            </w:r>
            <w:proofErr w:type="spellEnd"/>
            <w:r w:rsidRPr="00C77B9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 Х.А.</w:t>
            </w:r>
            <w:r w:rsidRPr="00C77B9B">
              <w:rPr>
                <w:rFonts w:ascii="Times New Roman" w:hAnsi="Times New Roman"/>
                <w:i/>
                <w:iCs/>
                <w:sz w:val="24"/>
                <w:szCs w:val="24"/>
              </w:rPr>
              <w:t> – д.т.н., главный научный сотрудник ЗАО «Федеральный институт сертификации и оценки интеллектуальной собственности и бизнеса»</w:t>
            </w:r>
            <w:r w:rsidR="001D10C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(по согласованию).</w:t>
            </w:r>
          </w:p>
        </w:tc>
      </w:tr>
      <w:tr w:rsidR="00A31CDB" w:rsidRPr="00C77B9B" w:rsidTr="00755DEE">
        <w:trPr>
          <w:trHeight w:val="274"/>
        </w:trPr>
        <w:tc>
          <w:tcPr>
            <w:tcW w:w="1701" w:type="dxa"/>
            <w:shd w:val="clear" w:color="auto" w:fill="D9D9D9"/>
          </w:tcPr>
          <w:p w:rsidR="00A31CDB" w:rsidRPr="00C77B9B" w:rsidRDefault="00E2269D" w:rsidP="00755DEE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B9B">
              <w:rPr>
                <w:rFonts w:ascii="Times New Roman" w:hAnsi="Times New Roman"/>
                <w:sz w:val="26"/>
                <w:szCs w:val="26"/>
              </w:rPr>
              <w:lastRenderedPageBreak/>
              <w:t>14.30 – 15.00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A31CDB" w:rsidRPr="00C77B9B" w:rsidRDefault="00A31CDB" w:rsidP="00755DEE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C77B9B">
              <w:rPr>
                <w:rFonts w:ascii="Times New Roman" w:eastAsia="Times New Roman" w:hAnsi="Times New Roman"/>
                <w:b/>
                <w:sz w:val="26"/>
                <w:szCs w:val="26"/>
              </w:rPr>
              <w:t>Онлайн</w:t>
            </w:r>
            <w:proofErr w:type="spellEnd"/>
            <w:r w:rsidRPr="00C77B9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дискуссия </w:t>
            </w:r>
          </w:p>
          <w:p w:rsidR="00A31CDB" w:rsidRPr="00C77B9B" w:rsidRDefault="00A31CDB" w:rsidP="00755DEE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77B9B">
              <w:rPr>
                <w:rFonts w:ascii="Times New Roman" w:eastAsia="Times New Roman" w:hAnsi="Times New Roman"/>
                <w:b/>
                <w:sz w:val="26"/>
                <w:szCs w:val="26"/>
              </w:rPr>
              <w:t>(ответы спикера на вопросы участников в прямом эфире).</w:t>
            </w:r>
          </w:p>
        </w:tc>
      </w:tr>
      <w:tr w:rsidR="00A31CDB" w:rsidRPr="00C77B9B" w:rsidTr="00755DEE">
        <w:trPr>
          <w:trHeight w:val="274"/>
        </w:trPr>
        <w:tc>
          <w:tcPr>
            <w:tcW w:w="1701" w:type="dxa"/>
            <w:shd w:val="clear" w:color="auto" w:fill="D9D9D9"/>
          </w:tcPr>
          <w:p w:rsidR="00A31CDB" w:rsidRPr="00C77B9B" w:rsidRDefault="00E2269D" w:rsidP="00755DE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t>15.00 – 15.30</w:t>
            </w:r>
          </w:p>
        </w:tc>
        <w:tc>
          <w:tcPr>
            <w:tcW w:w="8505" w:type="dxa"/>
            <w:shd w:val="clear" w:color="auto" w:fill="D9D9D9"/>
          </w:tcPr>
          <w:p w:rsidR="00A31CDB" w:rsidRPr="00C77B9B" w:rsidRDefault="00A31CDB" w:rsidP="00755DE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A31CDB" w:rsidRPr="00C77B9B" w:rsidTr="00755DEE">
        <w:trPr>
          <w:trHeight w:val="274"/>
        </w:trPr>
        <w:tc>
          <w:tcPr>
            <w:tcW w:w="1701" w:type="dxa"/>
            <w:shd w:val="clear" w:color="auto" w:fill="D9D9D9"/>
          </w:tcPr>
          <w:p w:rsidR="00A31CDB" w:rsidRPr="00C77B9B" w:rsidRDefault="00E2269D" w:rsidP="00755DE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t>15.30 – 16.30</w:t>
            </w:r>
            <w:r w:rsidR="00A31CDB" w:rsidRPr="00C77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441CD1" w:rsidRPr="00C77B9B" w:rsidRDefault="00A31CDB" w:rsidP="00A31CD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7B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Управление интеллектуальной собственностью (ИС) на предприятии. Учет прав </w:t>
            </w:r>
            <w:proofErr w:type="gramStart"/>
            <w:r w:rsidRPr="00C77B9B">
              <w:rPr>
                <w:rFonts w:ascii="Times New Roman" w:hAnsi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C77B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C77B9B">
              <w:rPr>
                <w:rFonts w:ascii="Times New Roman" w:hAnsi="Times New Roman"/>
                <w:b/>
                <w:bCs/>
                <w:sz w:val="28"/>
                <w:szCs w:val="28"/>
              </w:rPr>
              <w:t>РИД</w:t>
            </w:r>
            <w:proofErr w:type="gramEnd"/>
            <w:r w:rsidRPr="00C77B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составе нематериальных активов (НМА): налоговый и бухгалтерский аспекты.</w:t>
            </w:r>
          </w:p>
          <w:p w:rsidR="00F52620" w:rsidRPr="00C77B9B" w:rsidRDefault="00A31CDB" w:rsidP="00F52620">
            <w:pPr>
              <w:pStyle w:val="ad"/>
              <w:numPr>
                <w:ilvl w:val="0"/>
                <w:numId w:val="15"/>
              </w:numPr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B9B">
              <w:rPr>
                <w:rFonts w:ascii="Times New Roman" w:hAnsi="Times New Roman"/>
                <w:bCs/>
                <w:sz w:val="24"/>
                <w:szCs w:val="24"/>
              </w:rPr>
              <w:t xml:space="preserve">Аудит, паспортизация, лицензирование </w:t>
            </w:r>
            <w:r w:rsidR="00F52620" w:rsidRPr="00C77B9B">
              <w:rPr>
                <w:rFonts w:ascii="Times New Roman" w:hAnsi="Times New Roman"/>
                <w:bCs/>
                <w:sz w:val="24"/>
                <w:szCs w:val="24"/>
              </w:rPr>
              <w:t>НМА</w:t>
            </w:r>
            <w:r w:rsidRPr="00C77B9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52620" w:rsidRPr="00C77B9B" w:rsidRDefault="00F52620" w:rsidP="00F52620">
            <w:pPr>
              <w:pStyle w:val="ad"/>
              <w:numPr>
                <w:ilvl w:val="0"/>
                <w:numId w:val="15"/>
              </w:numPr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B9B">
              <w:rPr>
                <w:rFonts w:ascii="Times New Roman" w:hAnsi="Times New Roman"/>
                <w:bCs/>
                <w:sz w:val="24"/>
                <w:szCs w:val="24"/>
              </w:rPr>
              <w:t>Практические рекомендации по управлению ИС на предприятии, о</w:t>
            </w:r>
            <w:r w:rsidRPr="00C77B9B">
              <w:rPr>
                <w:rFonts w:ascii="Times New Roman" w:hAnsi="Times New Roman"/>
                <w:sz w:val="24"/>
                <w:szCs w:val="24"/>
              </w:rPr>
              <w:t>беспечению инновационного развития, снижению рисков потери РИД.</w:t>
            </w:r>
          </w:p>
          <w:p w:rsidR="00F52620" w:rsidRPr="00C77B9B" w:rsidRDefault="00A31CDB" w:rsidP="00F52620">
            <w:pPr>
              <w:pStyle w:val="ad"/>
              <w:numPr>
                <w:ilvl w:val="0"/>
                <w:numId w:val="15"/>
              </w:numPr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t>Налогообложение сделок с интеллектуальной собственностью: разбор особенностей.</w:t>
            </w:r>
            <w:r w:rsidRPr="00C77B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31CDB" w:rsidRPr="00C77B9B" w:rsidRDefault="00A31CDB" w:rsidP="00F52620">
            <w:pPr>
              <w:pStyle w:val="ad"/>
              <w:numPr>
                <w:ilvl w:val="0"/>
                <w:numId w:val="15"/>
              </w:numPr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B9B">
              <w:rPr>
                <w:rFonts w:ascii="Times New Roman" w:hAnsi="Times New Roman"/>
                <w:bCs/>
                <w:sz w:val="24"/>
                <w:szCs w:val="24"/>
              </w:rPr>
              <w:t>Основные вопросы уплаты налога на прибыль и НДС в отношении сделок с интеллектуальной собственностью.</w:t>
            </w:r>
          </w:p>
          <w:p w:rsidR="00F52620" w:rsidRPr="00C77B9B" w:rsidRDefault="00A31CDB" w:rsidP="00F52620">
            <w:pPr>
              <w:pStyle w:val="ad"/>
              <w:numPr>
                <w:ilvl w:val="0"/>
                <w:numId w:val="15"/>
              </w:numPr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B9B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рисками. </w:t>
            </w:r>
          </w:p>
          <w:p w:rsidR="00F52620" w:rsidRPr="00C77B9B" w:rsidRDefault="00A31CDB" w:rsidP="00A31CDB">
            <w:pPr>
              <w:pStyle w:val="ad"/>
              <w:numPr>
                <w:ilvl w:val="0"/>
                <w:numId w:val="15"/>
              </w:numPr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B9B">
              <w:rPr>
                <w:rFonts w:ascii="Times New Roman" w:hAnsi="Times New Roman"/>
                <w:bCs/>
                <w:sz w:val="24"/>
                <w:szCs w:val="24"/>
              </w:rPr>
              <w:t>Инновационное развитие интеллектуальных активов предприятия.</w:t>
            </w:r>
          </w:p>
          <w:p w:rsidR="00F52620" w:rsidRPr="00C77B9B" w:rsidRDefault="00A31CDB" w:rsidP="00A31CDB">
            <w:pPr>
              <w:pStyle w:val="ad"/>
              <w:numPr>
                <w:ilvl w:val="0"/>
                <w:numId w:val="15"/>
              </w:numPr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t>Решение вопросов, связанных с претензиями</w:t>
            </w:r>
            <w:r w:rsidR="00F52620" w:rsidRPr="00C77B9B">
              <w:rPr>
                <w:rFonts w:ascii="Times New Roman" w:hAnsi="Times New Roman"/>
                <w:sz w:val="24"/>
                <w:szCs w:val="24"/>
              </w:rPr>
              <w:t>. В</w:t>
            </w:r>
            <w:r w:rsidRPr="00C77B9B">
              <w:rPr>
                <w:rFonts w:ascii="Times New Roman" w:hAnsi="Times New Roman"/>
                <w:bCs/>
                <w:sz w:val="24"/>
                <w:szCs w:val="24"/>
              </w:rPr>
              <w:t>ключение РИД в состав НМА предприятия.</w:t>
            </w:r>
          </w:p>
          <w:p w:rsidR="00F52620" w:rsidRPr="00C77B9B" w:rsidRDefault="00A31CDB" w:rsidP="00A31CDB">
            <w:pPr>
              <w:pStyle w:val="ad"/>
              <w:numPr>
                <w:ilvl w:val="0"/>
                <w:numId w:val="15"/>
              </w:numPr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B9B">
              <w:rPr>
                <w:rFonts w:ascii="Times New Roman" w:hAnsi="Times New Roman"/>
                <w:bCs/>
                <w:sz w:val="24"/>
                <w:szCs w:val="24"/>
              </w:rPr>
              <w:t>Внесение интеллектуальных прав в качестве взноса в уставной капитал компании.</w:t>
            </w:r>
          </w:p>
          <w:p w:rsidR="00F52620" w:rsidRPr="00C77B9B" w:rsidRDefault="00A31CDB" w:rsidP="00A31CDB">
            <w:pPr>
              <w:pStyle w:val="ad"/>
              <w:numPr>
                <w:ilvl w:val="0"/>
                <w:numId w:val="15"/>
              </w:numPr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B9B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реестра </w:t>
            </w:r>
            <w:r w:rsidR="006D3C9F" w:rsidRPr="00C77B9B">
              <w:rPr>
                <w:rFonts w:ascii="Times New Roman" w:hAnsi="Times New Roman"/>
                <w:bCs/>
                <w:sz w:val="24"/>
                <w:szCs w:val="24"/>
              </w:rPr>
              <w:t>ИС</w:t>
            </w:r>
            <w:r w:rsidR="00F52620" w:rsidRPr="00C77B9B">
              <w:rPr>
                <w:rFonts w:ascii="Times New Roman" w:hAnsi="Times New Roman"/>
                <w:bCs/>
                <w:sz w:val="24"/>
                <w:szCs w:val="24"/>
              </w:rPr>
              <w:t xml:space="preserve"> на предприятии и использование</w:t>
            </w:r>
            <w:r w:rsidRPr="00C77B9B">
              <w:rPr>
                <w:rFonts w:ascii="Times New Roman" w:hAnsi="Times New Roman"/>
                <w:bCs/>
                <w:sz w:val="24"/>
                <w:szCs w:val="24"/>
              </w:rPr>
              <w:t xml:space="preserve"> в коммерческом обороте. </w:t>
            </w:r>
          </w:p>
          <w:p w:rsidR="00D1621D" w:rsidRPr="00C77B9B" w:rsidRDefault="00A31CDB" w:rsidP="00A31CDB">
            <w:pPr>
              <w:pStyle w:val="ad"/>
              <w:numPr>
                <w:ilvl w:val="0"/>
                <w:numId w:val="15"/>
              </w:numPr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B9B">
              <w:rPr>
                <w:rFonts w:ascii="Times New Roman" w:hAnsi="Times New Roman"/>
                <w:bCs/>
                <w:sz w:val="24"/>
                <w:szCs w:val="24"/>
              </w:rPr>
              <w:t xml:space="preserve">Баланс интересов между работником-работодателем, заказчиком-исполнителем, управляющей </w:t>
            </w:r>
            <w:proofErr w:type="spellStart"/>
            <w:proofErr w:type="gramStart"/>
            <w:r w:rsidRPr="00C77B9B">
              <w:rPr>
                <w:rFonts w:ascii="Times New Roman" w:hAnsi="Times New Roman"/>
                <w:bCs/>
                <w:sz w:val="24"/>
                <w:szCs w:val="24"/>
              </w:rPr>
              <w:t>компанией-зависимыми</w:t>
            </w:r>
            <w:proofErr w:type="spellEnd"/>
            <w:proofErr w:type="gramEnd"/>
            <w:r w:rsidRPr="00C77B9B">
              <w:rPr>
                <w:rFonts w:ascii="Times New Roman" w:hAnsi="Times New Roman"/>
                <w:bCs/>
                <w:sz w:val="24"/>
                <w:szCs w:val="24"/>
              </w:rPr>
              <w:t xml:space="preserve"> обществами и т.д.</w:t>
            </w:r>
          </w:p>
          <w:p w:rsidR="00D1621D" w:rsidRPr="00C77B9B" w:rsidRDefault="00A31CDB" w:rsidP="00D1621D">
            <w:pPr>
              <w:pStyle w:val="ad"/>
              <w:numPr>
                <w:ilvl w:val="0"/>
                <w:numId w:val="15"/>
              </w:numPr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B9B">
              <w:rPr>
                <w:rFonts w:ascii="Times New Roman" w:hAnsi="Times New Roman"/>
                <w:bCs/>
                <w:sz w:val="24"/>
                <w:szCs w:val="24"/>
              </w:rPr>
              <w:t xml:space="preserve">Учет </w:t>
            </w:r>
            <w:r w:rsidR="00F52620" w:rsidRPr="00C77B9B">
              <w:rPr>
                <w:rFonts w:ascii="Times New Roman" w:hAnsi="Times New Roman"/>
                <w:bCs/>
                <w:sz w:val="24"/>
                <w:szCs w:val="24"/>
              </w:rPr>
              <w:t>НМА</w:t>
            </w:r>
            <w:r w:rsidRPr="00C77B9B">
              <w:rPr>
                <w:rFonts w:ascii="Times New Roman" w:hAnsi="Times New Roman"/>
                <w:bCs/>
                <w:sz w:val="24"/>
                <w:szCs w:val="24"/>
              </w:rPr>
              <w:t xml:space="preserve"> (налоговый аспект): нормативно-правовые акты, определяющие порядок приема, постановки на учет, формирования первоначальной стоимости.</w:t>
            </w:r>
            <w:r w:rsidR="00D1621D" w:rsidRPr="00C77B9B">
              <w:rPr>
                <w:rFonts w:ascii="Times New Roman" w:hAnsi="Times New Roman"/>
                <w:bCs/>
                <w:sz w:val="24"/>
                <w:szCs w:val="24"/>
              </w:rPr>
              <w:t xml:space="preserve"> Критерии отнесения ИС к НМА. </w:t>
            </w:r>
          </w:p>
          <w:p w:rsidR="00D1621D" w:rsidRPr="00C77B9B" w:rsidRDefault="00A31CDB" w:rsidP="00A31CDB">
            <w:pPr>
              <w:pStyle w:val="ad"/>
              <w:numPr>
                <w:ilvl w:val="0"/>
                <w:numId w:val="15"/>
              </w:numPr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B9B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формирования первоначальной стоимости </w:t>
            </w:r>
            <w:r w:rsidR="00D1621D" w:rsidRPr="00C77B9B">
              <w:rPr>
                <w:rFonts w:ascii="Times New Roman" w:hAnsi="Times New Roman"/>
                <w:bCs/>
                <w:sz w:val="24"/>
                <w:szCs w:val="24"/>
              </w:rPr>
              <w:t>НМА</w:t>
            </w:r>
            <w:r w:rsidRPr="00C77B9B">
              <w:rPr>
                <w:rFonts w:ascii="Times New Roman" w:hAnsi="Times New Roman"/>
                <w:bCs/>
                <w:sz w:val="24"/>
                <w:szCs w:val="24"/>
              </w:rPr>
              <w:t xml:space="preserve"> для целей налогового учета. </w:t>
            </w:r>
          </w:p>
          <w:p w:rsidR="00D1621D" w:rsidRPr="00C77B9B" w:rsidRDefault="00A31CDB" w:rsidP="00A31CDB">
            <w:pPr>
              <w:pStyle w:val="ad"/>
              <w:numPr>
                <w:ilvl w:val="0"/>
                <w:numId w:val="15"/>
              </w:numPr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B9B">
              <w:rPr>
                <w:rFonts w:ascii="Times New Roman" w:hAnsi="Times New Roman"/>
                <w:bCs/>
                <w:sz w:val="24"/>
                <w:szCs w:val="24"/>
              </w:rPr>
              <w:t>Переоценка НМА.</w:t>
            </w:r>
          </w:p>
          <w:p w:rsidR="006D3C9F" w:rsidRPr="00C77B9B" w:rsidRDefault="00A31CDB" w:rsidP="00A31CDB">
            <w:pPr>
              <w:pStyle w:val="ad"/>
              <w:numPr>
                <w:ilvl w:val="0"/>
                <w:numId w:val="15"/>
              </w:numPr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B9B">
              <w:rPr>
                <w:rFonts w:ascii="Times New Roman" w:hAnsi="Times New Roman"/>
                <w:bCs/>
                <w:sz w:val="24"/>
                <w:szCs w:val="24"/>
              </w:rPr>
              <w:t>Амортизация НМА и особенности их выбытия в налоговом учете.</w:t>
            </w:r>
          </w:p>
          <w:p w:rsidR="00A31CDB" w:rsidRPr="00C77B9B" w:rsidRDefault="00A31CDB" w:rsidP="00D1621D">
            <w:pPr>
              <w:pStyle w:val="ad"/>
              <w:numPr>
                <w:ilvl w:val="0"/>
                <w:numId w:val="15"/>
              </w:numPr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B9B">
              <w:rPr>
                <w:rFonts w:ascii="Times New Roman" w:hAnsi="Times New Roman"/>
                <w:bCs/>
                <w:sz w:val="24"/>
                <w:szCs w:val="24"/>
              </w:rPr>
              <w:t>Разбор ситуаций, когда ста</w:t>
            </w:r>
            <w:r w:rsidR="00D1621D" w:rsidRPr="00C77B9B">
              <w:rPr>
                <w:rFonts w:ascii="Times New Roman" w:hAnsi="Times New Roman"/>
                <w:bCs/>
                <w:sz w:val="24"/>
                <w:szCs w:val="24"/>
              </w:rPr>
              <w:t>вить ИС на учет – это выгодно/не выгодно.</w:t>
            </w:r>
          </w:p>
          <w:p w:rsidR="00A31CDB" w:rsidRPr="00C77B9B" w:rsidRDefault="00A31CDB" w:rsidP="00D1621D">
            <w:pPr>
              <w:pStyle w:val="ad"/>
              <w:numPr>
                <w:ilvl w:val="0"/>
                <w:numId w:val="15"/>
              </w:numPr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B9B">
              <w:rPr>
                <w:rFonts w:ascii="Times New Roman" w:hAnsi="Times New Roman"/>
                <w:bCs/>
                <w:sz w:val="24"/>
                <w:szCs w:val="24"/>
              </w:rPr>
              <w:t xml:space="preserve">Учет </w:t>
            </w:r>
            <w:r w:rsidR="00D1621D" w:rsidRPr="00C77B9B">
              <w:rPr>
                <w:rFonts w:ascii="Times New Roman" w:hAnsi="Times New Roman"/>
                <w:bCs/>
                <w:sz w:val="24"/>
                <w:szCs w:val="24"/>
              </w:rPr>
              <w:t>НМА</w:t>
            </w:r>
            <w:r w:rsidRPr="00C77B9B">
              <w:rPr>
                <w:rFonts w:ascii="Times New Roman" w:hAnsi="Times New Roman"/>
                <w:bCs/>
                <w:sz w:val="24"/>
                <w:szCs w:val="24"/>
              </w:rPr>
              <w:t xml:space="preserve"> (бухгалтерский аспект): совершенствование законодательной </w:t>
            </w:r>
            <w:r w:rsidRPr="00C77B9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нормативно-правовой базы бухгалтерского учета в России. Проблемы применения МСФО в российской бухгалтерской практике, в том числе МСФО 38 "Нематериальные активы".</w:t>
            </w:r>
          </w:p>
          <w:p w:rsidR="00A31CDB" w:rsidRPr="00C77B9B" w:rsidRDefault="00A31CDB" w:rsidP="006D3C9F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b/>
                <w:i/>
                <w:sz w:val="24"/>
                <w:szCs w:val="24"/>
              </w:rPr>
              <w:t>Белова Е.В. – </w:t>
            </w:r>
            <w:r w:rsidRPr="00C77B9B">
              <w:rPr>
                <w:rFonts w:ascii="Times New Roman" w:hAnsi="Times New Roman"/>
                <w:i/>
                <w:sz w:val="24"/>
                <w:szCs w:val="24"/>
              </w:rPr>
              <w:t xml:space="preserve">финансовый директор ООО «Ай Пи </w:t>
            </w:r>
            <w:proofErr w:type="spellStart"/>
            <w:r w:rsidRPr="00C77B9B">
              <w:rPr>
                <w:rFonts w:ascii="Times New Roman" w:hAnsi="Times New Roman"/>
                <w:i/>
                <w:sz w:val="24"/>
                <w:szCs w:val="24"/>
              </w:rPr>
              <w:t>эМ</w:t>
            </w:r>
            <w:proofErr w:type="spellEnd"/>
            <w:r w:rsidRPr="00C77B9B">
              <w:rPr>
                <w:rFonts w:ascii="Times New Roman" w:hAnsi="Times New Roman"/>
                <w:i/>
                <w:sz w:val="24"/>
                <w:szCs w:val="24"/>
              </w:rPr>
              <w:t xml:space="preserve"> Групп»</w:t>
            </w:r>
            <w:r w:rsidR="006D3C9F" w:rsidRPr="00C77B9B">
              <w:rPr>
                <w:rFonts w:ascii="Times New Roman" w:hAnsi="Times New Roman"/>
                <w:i/>
                <w:sz w:val="24"/>
                <w:szCs w:val="24"/>
              </w:rPr>
              <w:t xml:space="preserve"> (по согласованию).</w:t>
            </w:r>
          </w:p>
        </w:tc>
      </w:tr>
      <w:tr w:rsidR="00A31CDB" w:rsidRPr="00C77B9B" w:rsidTr="00755DEE">
        <w:trPr>
          <w:trHeight w:val="274"/>
        </w:trPr>
        <w:tc>
          <w:tcPr>
            <w:tcW w:w="1701" w:type="dxa"/>
            <w:shd w:val="clear" w:color="auto" w:fill="D9D9D9"/>
          </w:tcPr>
          <w:p w:rsidR="00A31CDB" w:rsidRPr="00C77B9B" w:rsidRDefault="00E2269D" w:rsidP="00E2269D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B9B">
              <w:rPr>
                <w:rFonts w:ascii="Times New Roman" w:hAnsi="Times New Roman"/>
                <w:sz w:val="26"/>
                <w:szCs w:val="26"/>
              </w:rPr>
              <w:lastRenderedPageBreak/>
              <w:t>16.30</w:t>
            </w:r>
            <w:r w:rsidR="00A31CDB" w:rsidRPr="00C77B9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C77B9B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A31CDB" w:rsidRPr="00C77B9B" w:rsidRDefault="00A31CDB" w:rsidP="00755DEE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C77B9B">
              <w:rPr>
                <w:rFonts w:ascii="Times New Roman" w:eastAsia="Times New Roman" w:hAnsi="Times New Roman"/>
                <w:b/>
                <w:sz w:val="26"/>
                <w:szCs w:val="26"/>
              </w:rPr>
              <w:t>Онлайн</w:t>
            </w:r>
            <w:proofErr w:type="spellEnd"/>
            <w:r w:rsidRPr="00C77B9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дискуссия </w:t>
            </w:r>
          </w:p>
          <w:p w:rsidR="00A31CDB" w:rsidRPr="00C77B9B" w:rsidRDefault="00A31CDB" w:rsidP="00755DEE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77B9B">
              <w:rPr>
                <w:rFonts w:ascii="Times New Roman" w:eastAsia="Times New Roman" w:hAnsi="Times New Roman"/>
                <w:b/>
                <w:sz w:val="26"/>
                <w:szCs w:val="26"/>
              </w:rPr>
              <w:t>(ответы спикера на вопросы участников в прямом эфире).</w:t>
            </w:r>
          </w:p>
        </w:tc>
      </w:tr>
    </w:tbl>
    <w:p w:rsidR="00A31CDB" w:rsidRPr="00C77B9B" w:rsidRDefault="00A31CDB" w:rsidP="00A31CD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:rsidR="00A31CDB" w:rsidRPr="00C77B9B" w:rsidRDefault="00AD667D" w:rsidP="00A31CDB">
      <w:pPr>
        <w:spacing w:before="240" w:after="1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Модуль 3 (16</w:t>
      </w:r>
      <w:r w:rsidR="00A31CDB" w:rsidRPr="00C77B9B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апреля</w:t>
      </w:r>
      <w:r w:rsidR="00A31CDB" w:rsidRPr="00C77B9B">
        <w:rPr>
          <w:rFonts w:ascii="Times New Roman" w:hAnsi="Times New Roman"/>
          <w:b/>
          <w:sz w:val="32"/>
          <w:szCs w:val="32"/>
        </w:rPr>
        <w:t>, 202</w:t>
      </w:r>
      <w:r w:rsidR="00E16B0A">
        <w:rPr>
          <w:rFonts w:ascii="Times New Roman" w:hAnsi="Times New Roman"/>
          <w:b/>
          <w:sz w:val="32"/>
          <w:szCs w:val="32"/>
        </w:rPr>
        <w:t>1</w:t>
      </w:r>
      <w:r w:rsidR="00A31CDB" w:rsidRPr="00C77B9B">
        <w:rPr>
          <w:rFonts w:ascii="Times New Roman" w:hAnsi="Times New Roman"/>
          <w:b/>
          <w:sz w:val="32"/>
          <w:szCs w:val="32"/>
        </w:rPr>
        <w:t xml:space="preserve">, время </w:t>
      </w:r>
      <w:proofErr w:type="spellStart"/>
      <w:r w:rsidR="00A31CDB" w:rsidRPr="00C77B9B">
        <w:rPr>
          <w:rFonts w:ascii="Times New Roman" w:hAnsi="Times New Roman"/>
          <w:b/>
          <w:sz w:val="32"/>
          <w:szCs w:val="32"/>
        </w:rPr>
        <w:t>мск</w:t>
      </w:r>
      <w:proofErr w:type="spellEnd"/>
      <w:r w:rsidR="00A31CDB" w:rsidRPr="00C77B9B">
        <w:rPr>
          <w:rFonts w:ascii="Times New Roman" w:hAnsi="Times New Roman"/>
          <w:b/>
          <w:sz w:val="32"/>
          <w:szCs w:val="32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505"/>
      </w:tblGrid>
      <w:tr w:rsidR="00A31CDB" w:rsidRPr="00C77B9B" w:rsidTr="00755DEE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1CDB" w:rsidRPr="00C77B9B" w:rsidRDefault="00E2269D" w:rsidP="005E340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t>11</w:t>
            </w:r>
            <w:r w:rsidR="00353B8B" w:rsidRPr="00C77B9B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5E3400" w:rsidRPr="00C77B9B">
              <w:rPr>
                <w:rFonts w:ascii="Times New Roman" w:hAnsi="Times New Roman"/>
                <w:sz w:val="24"/>
                <w:szCs w:val="24"/>
              </w:rPr>
              <w:t>2</w:t>
            </w:r>
            <w:r w:rsidR="00353B8B" w:rsidRPr="00C77B9B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4" w:rsidRPr="00C77B9B" w:rsidRDefault="008170E4" w:rsidP="008170E4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7B9B">
              <w:rPr>
                <w:rFonts w:ascii="Times New Roman" w:hAnsi="Times New Roman"/>
                <w:b/>
                <w:bCs/>
                <w:sz w:val="28"/>
                <w:szCs w:val="28"/>
              </w:rPr>
              <w:t>Патентование и поддержание патентов в России.</w:t>
            </w:r>
          </w:p>
          <w:p w:rsidR="00D1621D" w:rsidRPr="00C77B9B" w:rsidRDefault="00A31CDB" w:rsidP="00AD30E2">
            <w:pPr>
              <w:pStyle w:val="ad"/>
              <w:numPr>
                <w:ilvl w:val="0"/>
                <w:numId w:val="16"/>
              </w:numPr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B9B">
              <w:rPr>
                <w:rFonts w:ascii="Times New Roman" w:hAnsi="Times New Roman"/>
                <w:bCs/>
                <w:sz w:val="24"/>
                <w:szCs w:val="24"/>
              </w:rPr>
              <w:t xml:space="preserve">Патентование и поддержание патентов в России: применение патентного законодательства в </w:t>
            </w:r>
            <w:r w:rsidR="0079409E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Pr="00C77B9B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D1621D" w:rsidRPr="0031532F" w:rsidRDefault="00A31CDB" w:rsidP="00AD30E2">
            <w:pPr>
              <w:pStyle w:val="ad"/>
              <w:numPr>
                <w:ilvl w:val="0"/>
                <w:numId w:val="16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t xml:space="preserve">Изменения, внесенные в нормативные </w:t>
            </w:r>
            <w:r w:rsidRPr="00C77B9B">
              <w:rPr>
                <w:rFonts w:ascii="Times New Roman" w:hAnsi="Times New Roman"/>
                <w:bCs/>
                <w:sz w:val="24"/>
                <w:szCs w:val="24"/>
              </w:rPr>
              <w:t>правовые</w:t>
            </w:r>
            <w:r w:rsidRPr="00C77B9B">
              <w:rPr>
                <w:rFonts w:ascii="Times New Roman" w:hAnsi="Times New Roman"/>
                <w:sz w:val="24"/>
                <w:szCs w:val="24"/>
              </w:rPr>
              <w:t xml:space="preserve"> акты РФ, как в части процедур подачи, </w:t>
            </w:r>
            <w:r w:rsidRPr="0031532F">
              <w:rPr>
                <w:rFonts w:ascii="Times New Roman" w:hAnsi="Times New Roman"/>
                <w:sz w:val="24"/>
                <w:szCs w:val="24"/>
              </w:rPr>
              <w:t xml:space="preserve">так и в части процедур рассмотрения заявок на выдачу патентов на изобретения и полезные модели. </w:t>
            </w:r>
          </w:p>
          <w:p w:rsidR="006C3470" w:rsidRPr="0031532F" w:rsidRDefault="006C3470" w:rsidP="006C3470">
            <w:pPr>
              <w:pStyle w:val="ad"/>
              <w:numPr>
                <w:ilvl w:val="0"/>
                <w:numId w:val="16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32F">
              <w:rPr>
                <w:rFonts w:ascii="Times New Roman" w:hAnsi="Times New Roman"/>
                <w:sz w:val="24"/>
                <w:szCs w:val="24"/>
              </w:rPr>
              <w:t>Патент на изобретение в электронной форме (новации в 2021г).</w:t>
            </w:r>
          </w:p>
          <w:p w:rsidR="00A31CDB" w:rsidRPr="00C77B9B" w:rsidRDefault="00A31CDB" w:rsidP="00AD30E2">
            <w:pPr>
              <w:pStyle w:val="ad"/>
              <w:numPr>
                <w:ilvl w:val="0"/>
                <w:numId w:val="16"/>
              </w:numPr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32F">
              <w:rPr>
                <w:rFonts w:ascii="Times New Roman" w:hAnsi="Times New Roman"/>
                <w:sz w:val="24"/>
                <w:szCs w:val="24"/>
              </w:rPr>
              <w:t>Патентная экспертиза, актуальные моменты ведения делопроизводства по заявке, порядок уплаты</w:t>
            </w:r>
            <w:r w:rsidRPr="00C77B9B">
              <w:rPr>
                <w:rFonts w:ascii="Times New Roman" w:hAnsi="Times New Roman"/>
                <w:sz w:val="24"/>
                <w:szCs w:val="24"/>
              </w:rPr>
              <w:t xml:space="preserve"> пошлин за поддержание в силе патента, за продление срока действия исключительного права и удостоверяющего это право патента, за восстановление действия патента на изобретение, полезную модель, промышленный образец, требования к документу, подтверждающему уплату пошлины.</w:t>
            </w:r>
          </w:p>
          <w:p w:rsidR="00B440E4" w:rsidRPr="00C77B9B" w:rsidRDefault="00B440E4" w:rsidP="00B440E4">
            <w:pPr>
              <w:spacing w:before="60" w:after="60"/>
              <w:jc w:val="both"/>
            </w:pPr>
            <w:r w:rsidRPr="00C77B9B">
              <w:t xml:space="preserve"> </w:t>
            </w:r>
          </w:p>
          <w:p w:rsidR="008170E4" w:rsidRPr="00C77B9B" w:rsidRDefault="008170E4" w:rsidP="00E2269D">
            <w:pPr>
              <w:spacing w:before="60" w:after="60"/>
              <w:jc w:val="center"/>
            </w:pPr>
            <w:r w:rsidRPr="00C77B9B">
              <w:rPr>
                <w:rFonts w:ascii="Times New Roman" w:hAnsi="Times New Roman"/>
                <w:b/>
                <w:sz w:val="28"/>
                <w:szCs w:val="28"/>
              </w:rPr>
              <w:t>Патентно-правовая охрана.</w:t>
            </w:r>
          </w:p>
          <w:p w:rsidR="004D115B" w:rsidRPr="00C77B9B" w:rsidRDefault="00A31CDB" w:rsidP="008170E4">
            <w:pPr>
              <w:pStyle w:val="ad"/>
              <w:numPr>
                <w:ilvl w:val="0"/>
                <w:numId w:val="16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t xml:space="preserve">Критерии выбора формы охраны: условия </w:t>
            </w:r>
            <w:proofErr w:type="spellStart"/>
            <w:r w:rsidRPr="00C77B9B">
              <w:rPr>
                <w:rFonts w:ascii="Times New Roman" w:hAnsi="Times New Roman"/>
                <w:sz w:val="24"/>
                <w:szCs w:val="24"/>
              </w:rPr>
              <w:t>охраноспособности</w:t>
            </w:r>
            <w:proofErr w:type="spellEnd"/>
            <w:r w:rsidRPr="00C77B9B">
              <w:rPr>
                <w:rFonts w:ascii="Times New Roman" w:hAnsi="Times New Roman"/>
                <w:sz w:val="24"/>
                <w:szCs w:val="24"/>
              </w:rPr>
              <w:t>, сроки экспертизы, объем и продолжительность правовой охраны.</w:t>
            </w:r>
          </w:p>
          <w:p w:rsidR="008170E4" w:rsidRPr="00C77B9B" w:rsidRDefault="005F1DD9" w:rsidP="008170E4">
            <w:pPr>
              <w:pStyle w:val="ad"/>
              <w:numPr>
                <w:ilvl w:val="0"/>
                <w:numId w:val="16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t xml:space="preserve">Процедуры правовой охраны РИД. </w:t>
            </w:r>
          </w:p>
          <w:p w:rsidR="005F1DD9" w:rsidRPr="00C77B9B" w:rsidRDefault="005F1DD9" w:rsidP="008170E4">
            <w:pPr>
              <w:pStyle w:val="ad"/>
              <w:numPr>
                <w:ilvl w:val="0"/>
                <w:numId w:val="16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t>Обеспечение защиты объектов ИС, включая защиту авторских и смежных с ними прав.</w:t>
            </w:r>
          </w:p>
          <w:p w:rsidR="005F1DD9" w:rsidRPr="00C77B9B" w:rsidRDefault="005F1DD9" w:rsidP="008170E4">
            <w:pPr>
              <w:pStyle w:val="ad"/>
              <w:numPr>
                <w:ilvl w:val="0"/>
                <w:numId w:val="16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t>Правовая охрана интеллектуальной собственности в сети Интернет и некоторые вопросы правовой охраны доменных имен.</w:t>
            </w:r>
          </w:p>
          <w:p w:rsidR="004D115B" w:rsidRPr="00C77B9B" w:rsidRDefault="004D115B" w:rsidP="008170E4">
            <w:pPr>
              <w:pStyle w:val="ad"/>
              <w:numPr>
                <w:ilvl w:val="0"/>
                <w:numId w:val="16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t>Патентно-правовая охрана промышленных образцов и трехмерных объектов</w:t>
            </w:r>
            <w:r w:rsidR="008170E4" w:rsidRPr="00C77B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70E4" w:rsidRPr="00C77B9B" w:rsidRDefault="004D115B" w:rsidP="008170E4">
            <w:pPr>
              <w:pStyle w:val="ad"/>
              <w:numPr>
                <w:ilvl w:val="0"/>
                <w:numId w:val="16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t>Использование программного обеспечения для экспертизы материалов к заявке в форме 3D модели</w:t>
            </w:r>
            <w:r w:rsidR="008170E4" w:rsidRPr="00C77B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115B" w:rsidRPr="00C77B9B" w:rsidRDefault="008170E4" w:rsidP="008170E4">
            <w:pPr>
              <w:pStyle w:val="ad"/>
              <w:numPr>
                <w:ilvl w:val="0"/>
                <w:numId w:val="16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t>Прием и рассмотрение заявок,</w:t>
            </w:r>
            <w:r w:rsidR="004D115B" w:rsidRPr="00C77B9B">
              <w:rPr>
                <w:rFonts w:ascii="Times New Roman" w:hAnsi="Times New Roman"/>
                <w:sz w:val="24"/>
                <w:szCs w:val="24"/>
              </w:rPr>
              <w:t xml:space="preserve"> поиск и сопоставление с применением искусственного интеллекта</w:t>
            </w:r>
            <w:r w:rsidR="00A26DB5" w:rsidRPr="00C77B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1CDB" w:rsidRPr="00C77B9B" w:rsidRDefault="00A31CDB" w:rsidP="009B232F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77B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Авакян</w:t>
            </w:r>
            <w:proofErr w:type="spellEnd"/>
            <w:r w:rsidRPr="00C77B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Е.Г.</w:t>
            </w:r>
            <w:r w:rsidRPr="00C77B9B">
              <w:rPr>
                <w:rStyle w:val="apple-converted-space"/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C77B9B">
              <w:rPr>
                <w:rFonts w:ascii="Times New Roman" w:hAnsi="Times New Roman"/>
                <w:i/>
                <w:iCs/>
                <w:sz w:val="24"/>
                <w:szCs w:val="24"/>
              </w:rPr>
              <w:t>– исполнительный Директор Некоммерческого Партнерства «Содействие Развитию Корпоративного Законодательства», советник адвокатского бюро</w:t>
            </w:r>
            <w:r w:rsidR="0019349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77B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«Егоров, </w:t>
            </w:r>
            <w:proofErr w:type="spellStart"/>
            <w:r w:rsidRPr="00C77B9B">
              <w:rPr>
                <w:rFonts w:ascii="Times New Roman" w:hAnsi="Times New Roman"/>
                <w:i/>
                <w:iCs/>
                <w:sz w:val="24"/>
                <w:szCs w:val="24"/>
              </w:rPr>
              <w:t>Пугинский</w:t>
            </w:r>
            <w:proofErr w:type="spellEnd"/>
            <w:r w:rsidRPr="00C77B9B">
              <w:rPr>
                <w:rFonts w:ascii="Times New Roman" w:hAnsi="Times New Roman"/>
                <w:i/>
                <w:iCs/>
                <w:sz w:val="24"/>
                <w:szCs w:val="24"/>
              </w:rPr>
              <w:t>, Афанасьев и партнеры», действительный государственный советник юстиции 2 класса</w:t>
            </w:r>
            <w:r w:rsidR="00AD66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(по согласованию)</w:t>
            </w:r>
            <w:r w:rsidR="009B232F" w:rsidRPr="00C77B9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A31CDB" w:rsidRPr="00C77B9B" w:rsidTr="00755DEE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1CDB" w:rsidRPr="00C77B9B" w:rsidRDefault="00353B8B" w:rsidP="00353B8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t>1</w:t>
            </w:r>
            <w:r w:rsidR="005E3400" w:rsidRPr="00C77B9B">
              <w:rPr>
                <w:rFonts w:ascii="Times New Roman" w:hAnsi="Times New Roman"/>
                <w:sz w:val="24"/>
                <w:szCs w:val="24"/>
              </w:rPr>
              <w:t>2.30</w:t>
            </w:r>
            <w:r w:rsidR="00A31CDB" w:rsidRPr="00C77B9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77B9B">
              <w:rPr>
                <w:rFonts w:ascii="Times New Roman" w:hAnsi="Times New Roman"/>
                <w:sz w:val="24"/>
                <w:szCs w:val="24"/>
              </w:rPr>
              <w:t>1</w:t>
            </w:r>
            <w:r w:rsidR="005E3400" w:rsidRPr="00C77B9B">
              <w:rPr>
                <w:rFonts w:ascii="Times New Roman" w:hAnsi="Times New Roman"/>
                <w:sz w:val="24"/>
                <w:szCs w:val="24"/>
              </w:rPr>
              <w:t>3.00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B" w:rsidRPr="00C77B9B" w:rsidRDefault="00A31CDB" w:rsidP="00755DEE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C77B9B">
              <w:rPr>
                <w:rFonts w:ascii="Times New Roman" w:eastAsia="Times New Roman" w:hAnsi="Times New Roman"/>
                <w:b/>
                <w:sz w:val="26"/>
                <w:szCs w:val="26"/>
              </w:rPr>
              <w:t>Онлайн</w:t>
            </w:r>
            <w:proofErr w:type="spellEnd"/>
            <w:r w:rsidRPr="00C77B9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дискуссия </w:t>
            </w:r>
          </w:p>
          <w:p w:rsidR="00A31CDB" w:rsidRPr="00C77B9B" w:rsidRDefault="00A31CDB" w:rsidP="00755DEE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7B9B">
              <w:rPr>
                <w:rFonts w:ascii="Times New Roman" w:eastAsia="Times New Roman" w:hAnsi="Times New Roman"/>
                <w:b/>
                <w:sz w:val="26"/>
                <w:szCs w:val="26"/>
              </w:rPr>
              <w:t>(ответы спикера на вопросы участников в прямом эфире).</w:t>
            </w:r>
          </w:p>
        </w:tc>
      </w:tr>
      <w:tr w:rsidR="00353B8B" w:rsidRPr="00C77B9B" w:rsidTr="003A55FB">
        <w:trPr>
          <w:trHeight w:val="274"/>
        </w:trPr>
        <w:tc>
          <w:tcPr>
            <w:tcW w:w="1701" w:type="dxa"/>
            <w:shd w:val="clear" w:color="auto" w:fill="D9D9D9"/>
          </w:tcPr>
          <w:p w:rsidR="00353B8B" w:rsidRPr="00C77B9B" w:rsidRDefault="005E3400" w:rsidP="005E340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353B8B" w:rsidRPr="00C77B9B">
              <w:rPr>
                <w:rFonts w:ascii="Times New Roman" w:hAnsi="Times New Roman"/>
                <w:sz w:val="24"/>
                <w:szCs w:val="24"/>
              </w:rPr>
              <w:t>.00 – 1</w:t>
            </w:r>
            <w:r w:rsidRPr="00C77B9B">
              <w:rPr>
                <w:rFonts w:ascii="Times New Roman" w:hAnsi="Times New Roman"/>
                <w:sz w:val="24"/>
                <w:szCs w:val="24"/>
              </w:rPr>
              <w:t>3</w:t>
            </w:r>
            <w:r w:rsidR="00353B8B" w:rsidRPr="00C77B9B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505" w:type="dxa"/>
            <w:shd w:val="clear" w:color="auto" w:fill="D9D9D9"/>
          </w:tcPr>
          <w:p w:rsidR="00353B8B" w:rsidRPr="00C77B9B" w:rsidRDefault="00353B8B" w:rsidP="003A55F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A31CDB" w:rsidRPr="00C77B9B" w:rsidTr="00755DEE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1CDB" w:rsidRPr="00C77B9B" w:rsidRDefault="00353B8B" w:rsidP="005E340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t>1</w:t>
            </w:r>
            <w:r w:rsidR="005E3400" w:rsidRPr="00C77B9B">
              <w:rPr>
                <w:rFonts w:ascii="Times New Roman" w:hAnsi="Times New Roman"/>
                <w:sz w:val="24"/>
                <w:szCs w:val="24"/>
              </w:rPr>
              <w:t>3</w:t>
            </w:r>
            <w:r w:rsidRPr="00C77B9B">
              <w:rPr>
                <w:rFonts w:ascii="Times New Roman" w:hAnsi="Times New Roman"/>
                <w:sz w:val="24"/>
                <w:szCs w:val="24"/>
              </w:rPr>
              <w:t>.30 – 1</w:t>
            </w:r>
            <w:r w:rsidR="005E3400" w:rsidRPr="00C77B9B">
              <w:rPr>
                <w:rFonts w:ascii="Times New Roman" w:hAnsi="Times New Roman"/>
                <w:sz w:val="24"/>
                <w:szCs w:val="24"/>
              </w:rPr>
              <w:t>4</w:t>
            </w:r>
            <w:r w:rsidRPr="00C77B9B"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A" w:rsidRPr="00C77B9B" w:rsidRDefault="009B127A" w:rsidP="009B127A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7B9B">
              <w:rPr>
                <w:rFonts w:ascii="Times New Roman" w:hAnsi="Times New Roman"/>
                <w:b/>
                <w:sz w:val="28"/>
                <w:szCs w:val="28"/>
              </w:rPr>
              <w:t>Трансформация делового климата в сфере интеллектуальной собственности.</w:t>
            </w:r>
          </w:p>
          <w:p w:rsidR="009B127A" w:rsidRPr="00C77B9B" w:rsidRDefault="009B127A" w:rsidP="009B127A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7B9B">
              <w:rPr>
                <w:rFonts w:ascii="Times New Roman" w:hAnsi="Times New Roman"/>
                <w:b/>
                <w:sz w:val="28"/>
                <w:szCs w:val="28"/>
              </w:rPr>
              <w:t>Государственная поддержка инновационных разработок.</w:t>
            </w:r>
          </w:p>
          <w:p w:rsidR="009B127A" w:rsidRPr="00C77B9B" w:rsidRDefault="009B127A" w:rsidP="009B127A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7B9B">
              <w:rPr>
                <w:rFonts w:ascii="Times New Roman" w:hAnsi="Times New Roman"/>
                <w:b/>
                <w:sz w:val="28"/>
                <w:szCs w:val="28"/>
              </w:rPr>
              <w:t>Трансфер</w:t>
            </w:r>
            <w:proofErr w:type="spellEnd"/>
            <w:r w:rsidRPr="00C77B9B">
              <w:rPr>
                <w:rFonts w:ascii="Times New Roman" w:hAnsi="Times New Roman"/>
                <w:b/>
                <w:sz w:val="28"/>
                <w:szCs w:val="28"/>
              </w:rPr>
              <w:t xml:space="preserve"> технологий и коммерциализация инноваций.</w:t>
            </w:r>
          </w:p>
          <w:p w:rsidR="009B127A" w:rsidRPr="00C77B9B" w:rsidRDefault="009B127A" w:rsidP="009B127A">
            <w:pPr>
              <w:pStyle w:val="ad"/>
              <w:numPr>
                <w:ilvl w:val="0"/>
                <w:numId w:val="13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t xml:space="preserve">Экспортный потенциал интеллектуальной собственности. </w:t>
            </w:r>
            <w:r w:rsidRPr="00C77B9B">
              <w:rPr>
                <w:rFonts w:ascii="Times New Roman" w:hAnsi="Times New Roman"/>
                <w:bCs/>
                <w:sz w:val="24"/>
                <w:szCs w:val="24"/>
              </w:rPr>
              <w:t>Решения, способствующие повышению эффективности коммерциализации инноваций в России.</w:t>
            </w:r>
          </w:p>
          <w:p w:rsidR="009B127A" w:rsidRPr="00C77B9B" w:rsidRDefault="009B127A" w:rsidP="009B127A">
            <w:pPr>
              <w:pStyle w:val="ad"/>
              <w:numPr>
                <w:ilvl w:val="0"/>
                <w:numId w:val="13"/>
              </w:numPr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t>Ф</w:t>
            </w:r>
            <w:r w:rsidRPr="00C77B9B">
              <w:rPr>
                <w:rFonts w:ascii="Times New Roman" w:hAnsi="Times New Roman"/>
                <w:bCs/>
                <w:sz w:val="24"/>
                <w:szCs w:val="24"/>
              </w:rPr>
              <w:t xml:space="preserve">ормирование благоприятных условий для продвижения инновационных продуктов и услуг на внутренние и внешние рынки. </w:t>
            </w:r>
          </w:p>
          <w:p w:rsidR="009B127A" w:rsidRPr="0031532F" w:rsidRDefault="009B127A" w:rsidP="009B127A">
            <w:pPr>
              <w:pStyle w:val="ad"/>
              <w:numPr>
                <w:ilvl w:val="0"/>
                <w:numId w:val="13"/>
              </w:num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32F">
              <w:rPr>
                <w:rFonts w:ascii="Times New Roman" w:hAnsi="Times New Roman"/>
                <w:iCs/>
                <w:sz w:val="24"/>
                <w:szCs w:val="24"/>
              </w:rPr>
              <w:t xml:space="preserve">Программы поддержки содействия развитию малых форм предприятий в научно-технической сфере. </w:t>
            </w:r>
          </w:p>
          <w:p w:rsidR="006C3470" w:rsidRPr="0031532F" w:rsidRDefault="006C3470" w:rsidP="009B127A">
            <w:pPr>
              <w:pStyle w:val="ad"/>
              <w:numPr>
                <w:ilvl w:val="0"/>
                <w:numId w:val="13"/>
              </w:num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32F">
              <w:rPr>
                <w:rFonts w:ascii="Times New Roman" w:hAnsi="Times New Roman"/>
                <w:sz w:val="24"/>
                <w:szCs w:val="24"/>
              </w:rPr>
              <w:t>Экспериментальные режимы для инновационных компаний.</w:t>
            </w:r>
          </w:p>
          <w:p w:rsidR="009B127A" w:rsidRPr="00C77B9B" w:rsidRDefault="009B127A" w:rsidP="009B127A">
            <w:pPr>
              <w:pStyle w:val="ad"/>
              <w:numPr>
                <w:ilvl w:val="0"/>
                <w:numId w:val="13"/>
              </w:numPr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32F">
              <w:rPr>
                <w:rFonts w:ascii="Times New Roman" w:hAnsi="Times New Roman"/>
                <w:iCs/>
                <w:sz w:val="24"/>
                <w:szCs w:val="24"/>
              </w:rPr>
              <w:t xml:space="preserve">Варианты получения финансирования компаний на ранней стадии развития. </w:t>
            </w:r>
            <w:r w:rsidRPr="0031532F">
              <w:rPr>
                <w:rFonts w:ascii="Times New Roman" w:hAnsi="Times New Roman"/>
                <w:bCs/>
                <w:sz w:val="24"/>
                <w:szCs w:val="24"/>
              </w:rPr>
              <w:t>Коммерциализация</w:t>
            </w:r>
            <w:r w:rsidRPr="00C77B9B">
              <w:rPr>
                <w:rFonts w:ascii="Times New Roman" w:hAnsi="Times New Roman"/>
                <w:bCs/>
                <w:sz w:val="24"/>
                <w:szCs w:val="24"/>
              </w:rPr>
              <w:t xml:space="preserve"> инноваций как результат </w:t>
            </w:r>
            <w:proofErr w:type="spellStart"/>
            <w:r w:rsidRPr="00C77B9B">
              <w:rPr>
                <w:rFonts w:ascii="Times New Roman" w:hAnsi="Times New Roman"/>
                <w:bCs/>
                <w:sz w:val="24"/>
                <w:szCs w:val="24"/>
              </w:rPr>
              <w:t>трансфера</w:t>
            </w:r>
            <w:proofErr w:type="spellEnd"/>
            <w:r w:rsidRPr="00C77B9B"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технологий. </w:t>
            </w:r>
          </w:p>
          <w:p w:rsidR="009B127A" w:rsidRPr="00C77B9B" w:rsidRDefault="009B127A" w:rsidP="009B127A">
            <w:pPr>
              <w:pStyle w:val="ad"/>
              <w:numPr>
                <w:ilvl w:val="0"/>
                <w:numId w:val="13"/>
              </w:numPr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B9B">
              <w:rPr>
                <w:rFonts w:ascii="Times New Roman" w:hAnsi="Times New Roman"/>
                <w:bCs/>
                <w:sz w:val="24"/>
                <w:szCs w:val="24"/>
              </w:rPr>
              <w:t xml:space="preserve">Вопросы коммерциализации РИД, созданных за счет средств федерального бюджета. </w:t>
            </w:r>
          </w:p>
          <w:p w:rsidR="009B127A" w:rsidRPr="00C77B9B" w:rsidRDefault="009B127A" w:rsidP="009B127A">
            <w:pPr>
              <w:pStyle w:val="ad"/>
              <w:numPr>
                <w:ilvl w:val="0"/>
                <w:numId w:val="13"/>
              </w:num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B9B">
              <w:rPr>
                <w:rFonts w:ascii="Times New Roman" w:hAnsi="Times New Roman"/>
                <w:iCs/>
                <w:sz w:val="24"/>
                <w:szCs w:val="24"/>
              </w:rPr>
              <w:t>Увеличение использования новейших технологий в промышленном производстве.</w:t>
            </w:r>
          </w:p>
          <w:p w:rsidR="009B127A" w:rsidRPr="00C77B9B" w:rsidRDefault="009B127A" w:rsidP="009B127A">
            <w:pPr>
              <w:tabs>
                <w:tab w:val="left" w:pos="1816"/>
              </w:tabs>
              <w:spacing w:before="60" w:after="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7B9B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Меньшиков Е.А. </w:t>
            </w:r>
            <w:r w:rsidRPr="00C77B9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– </w:t>
            </w:r>
            <w:proofErr w:type="spellStart"/>
            <w:r w:rsidRPr="00C77B9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к.ф.-м.н</w:t>
            </w:r>
            <w:proofErr w:type="spellEnd"/>
            <w:r w:rsidRPr="00C77B9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., генеральный директор  Института безопасности интеллектуальной собственности (ИБИС)</w:t>
            </w:r>
            <w:r w:rsidR="00AD66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(по согласованию)</w:t>
            </w:r>
            <w:r w:rsidRPr="00C77B9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F5527F" w:rsidRPr="00C77B9B" w:rsidTr="00755DEE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527F" w:rsidRPr="00C77B9B" w:rsidRDefault="00353B8B" w:rsidP="005E340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t>1</w:t>
            </w:r>
            <w:r w:rsidR="005E3400" w:rsidRPr="00C77B9B">
              <w:rPr>
                <w:rFonts w:ascii="Times New Roman" w:hAnsi="Times New Roman"/>
                <w:sz w:val="24"/>
                <w:szCs w:val="24"/>
              </w:rPr>
              <w:t>4</w:t>
            </w:r>
            <w:r w:rsidRPr="00C77B9B">
              <w:rPr>
                <w:rFonts w:ascii="Times New Roman" w:hAnsi="Times New Roman"/>
                <w:sz w:val="24"/>
                <w:szCs w:val="24"/>
              </w:rPr>
              <w:t>.15 – 1</w:t>
            </w:r>
            <w:r w:rsidR="005E3400" w:rsidRPr="00C77B9B">
              <w:rPr>
                <w:rFonts w:ascii="Times New Roman" w:hAnsi="Times New Roman"/>
                <w:sz w:val="24"/>
                <w:szCs w:val="24"/>
              </w:rPr>
              <w:t>4</w:t>
            </w:r>
            <w:r w:rsidR="00F5527F" w:rsidRPr="00C77B9B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F" w:rsidRPr="00C77B9B" w:rsidRDefault="00F5527F" w:rsidP="00755DEE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77B9B">
              <w:rPr>
                <w:rFonts w:ascii="Times New Roman" w:eastAsia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 w:rsidRPr="00C77B9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дискуссия </w:t>
            </w:r>
          </w:p>
          <w:p w:rsidR="00F5527F" w:rsidRPr="00C77B9B" w:rsidRDefault="00F5527F" w:rsidP="00755DEE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7B9B">
              <w:rPr>
                <w:rFonts w:ascii="Times New Roman" w:eastAsia="Times New Roman" w:hAnsi="Times New Roman"/>
                <w:b/>
                <w:sz w:val="24"/>
                <w:szCs w:val="24"/>
              </w:rPr>
              <w:t>(ответы спикера на вопросы участников в прямом эфире).</w:t>
            </w:r>
          </w:p>
        </w:tc>
      </w:tr>
      <w:tr w:rsidR="00353B8B" w:rsidRPr="00C77B9B" w:rsidTr="003A55FB">
        <w:trPr>
          <w:trHeight w:val="274"/>
        </w:trPr>
        <w:tc>
          <w:tcPr>
            <w:tcW w:w="1701" w:type="dxa"/>
            <w:shd w:val="clear" w:color="auto" w:fill="D9D9D9"/>
          </w:tcPr>
          <w:p w:rsidR="00353B8B" w:rsidRPr="00C77B9B" w:rsidRDefault="00353B8B" w:rsidP="003A55F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t>1</w:t>
            </w:r>
            <w:r w:rsidR="005E3400" w:rsidRPr="00C77B9B">
              <w:rPr>
                <w:rFonts w:ascii="Times New Roman" w:hAnsi="Times New Roman"/>
                <w:sz w:val="24"/>
                <w:szCs w:val="24"/>
              </w:rPr>
              <w:t>4</w:t>
            </w:r>
            <w:r w:rsidRPr="00C77B9B">
              <w:rPr>
                <w:rFonts w:ascii="Times New Roman" w:hAnsi="Times New Roman"/>
                <w:sz w:val="24"/>
                <w:szCs w:val="24"/>
              </w:rPr>
              <w:t>.30 – 1</w:t>
            </w:r>
            <w:r w:rsidR="005E3400" w:rsidRPr="00C77B9B">
              <w:rPr>
                <w:rFonts w:ascii="Times New Roman" w:hAnsi="Times New Roman"/>
                <w:sz w:val="24"/>
                <w:szCs w:val="24"/>
              </w:rPr>
              <w:t>5</w:t>
            </w:r>
            <w:r w:rsidRPr="00C77B9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505" w:type="dxa"/>
            <w:shd w:val="clear" w:color="auto" w:fill="D9D9D9"/>
          </w:tcPr>
          <w:p w:rsidR="00353B8B" w:rsidRPr="00C77B9B" w:rsidRDefault="00353B8B" w:rsidP="003A55F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F5527F" w:rsidRPr="00C77B9B" w:rsidTr="00755DEE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527F" w:rsidRPr="00C77B9B" w:rsidRDefault="005E3400" w:rsidP="00755DE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t>15</w:t>
            </w:r>
            <w:r w:rsidR="00353B8B" w:rsidRPr="00C77B9B">
              <w:rPr>
                <w:rFonts w:ascii="Times New Roman" w:hAnsi="Times New Roman"/>
                <w:sz w:val="24"/>
                <w:szCs w:val="24"/>
              </w:rPr>
              <w:t>.00 – 1</w:t>
            </w:r>
            <w:r w:rsidRPr="00C77B9B">
              <w:rPr>
                <w:rFonts w:ascii="Times New Roman" w:hAnsi="Times New Roman"/>
                <w:sz w:val="24"/>
                <w:szCs w:val="24"/>
              </w:rPr>
              <w:t>5</w:t>
            </w:r>
            <w:r w:rsidR="00353B8B" w:rsidRPr="00C77B9B">
              <w:rPr>
                <w:rFonts w:ascii="Times New Roman" w:hAnsi="Times New Roman"/>
                <w:sz w:val="24"/>
                <w:szCs w:val="24"/>
              </w:rPr>
              <w:t>.45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B5" w:rsidRPr="00C77B9B" w:rsidRDefault="00F5527F" w:rsidP="00A26DB5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7B9B">
              <w:rPr>
                <w:rFonts w:ascii="Times New Roman" w:hAnsi="Times New Roman"/>
                <w:b/>
                <w:sz w:val="28"/>
                <w:szCs w:val="28"/>
              </w:rPr>
              <w:t>Патентование российских объектов промышленной с</w:t>
            </w:r>
            <w:r w:rsidR="00A26DB5" w:rsidRPr="00C77B9B">
              <w:rPr>
                <w:rFonts w:ascii="Times New Roman" w:hAnsi="Times New Roman"/>
                <w:b/>
                <w:sz w:val="28"/>
                <w:szCs w:val="28"/>
              </w:rPr>
              <w:t>обственности за рубежом.</w:t>
            </w:r>
          </w:p>
          <w:p w:rsidR="00A26DB5" w:rsidRPr="00C77B9B" w:rsidRDefault="00F5527F" w:rsidP="005E3400">
            <w:pPr>
              <w:pStyle w:val="ad"/>
              <w:numPr>
                <w:ilvl w:val="0"/>
                <w:numId w:val="18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t xml:space="preserve">Договор о патентной кооперации, подача заявок в соответствии с этим договором, нормативные документы, основные этапы рассмотрения заявок на международной фазе, переход на национальную фазу. </w:t>
            </w:r>
          </w:p>
          <w:p w:rsidR="00A26DB5" w:rsidRPr="00C77B9B" w:rsidRDefault="00F5527F" w:rsidP="005E3400">
            <w:pPr>
              <w:pStyle w:val="ad"/>
              <w:numPr>
                <w:ilvl w:val="0"/>
                <w:numId w:val="18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t xml:space="preserve">Международная заявка по процедуре PCT (заявка по договору о патентной кооперации): практика и новации законодательства. </w:t>
            </w:r>
          </w:p>
          <w:p w:rsidR="00A26DB5" w:rsidRPr="00C77B9B" w:rsidRDefault="00F5527F" w:rsidP="005E3400">
            <w:pPr>
              <w:pStyle w:val="ad"/>
              <w:numPr>
                <w:ilvl w:val="0"/>
                <w:numId w:val="18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t>Разбор ситуации: получен патент на изобретение в РФ, при подаче международной заявки получили отрицательный отзыв эксперта: как преодолеть ситуацию?</w:t>
            </w:r>
          </w:p>
          <w:p w:rsidR="00F5527F" w:rsidRPr="00C77B9B" w:rsidRDefault="00F5527F" w:rsidP="005E3400">
            <w:pPr>
              <w:pStyle w:val="ad"/>
              <w:numPr>
                <w:ilvl w:val="0"/>
                <w:numId w:val="18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t>Вопросы затрат, суммы расходов на зарубежное патентование.</w:t>
            </w:r>
          </w:p>
          <w:p w:rsidR="005F1EC0" w:rsidRPr="00C77B9B" w:rsidRDefault="00F5527F" w:rsidP="00407E2F">
            <w:pPr>
              <w:tabs>
                <w:tab w:val="left" w:pos="1816"/>
              </w:tabs>
              <w:spacing w:before="60" w:after="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7B9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Дьяченко О.Г.</w:t>
            </w:r>
            <w:r w:rsidRPr="00C77B9B">
              <w:rPr>
                <w:rFonts w:ascii="Times New Roman" w:hAnsi="Times New Roman"/>
                <w:i/>
                <w:iCs/>
                <w:sz w:val="24"/>
                <w:szCs w:val="24"/>
              </w:rPr>
              <w:t> – руководитель проекта по интеллектуальной собственности АО "Российский экспортный центр"</w:t>
            </w:r>
            <w:r w:rsidR="00407E2F" w:rsidRPr="00C77B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353B8B" w:rsidRPr="00C77B9B">
              <w:rPr>
                <w:rFonts w:ascii="Times New Roman" w:hAnsi="Times New Roman"/>
                <w:i/>
                <w:iCs/>
                <w:sz w:val="24"/>
                <w:szCs w:val="24"/>
              </w:rPr>
              <w:t>(по согласованию).</w:t>
            </w:r>
          </w:p>
        </w:tc>
      </w:tr>
      <w:tr w:rsidR="00A31CDB" w:rsidRPr="00C77B9B" w:rsidTr="00755DEE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1CDB" w:rsidRPr="00C77B9B" w:rsidRDefault="00353B8B" w:rsidP="005E340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t>1</w:t>
            </w:r>
            <w:r w:rsidR="005E3400" w:rsidRPr="00C77B9B">
              <w:rPr>
                <w:rFonts w:ascii="Times New Roman" w:hAnsi="Times New Roman"/>
                <w:sz w:val="24"/>
                <w:szCs w:val="24"/>
              </w:rPr>
              <w:t>5</w:t>
            </w:r>
            <w:r w:rsidRPr="00C77B9B">
              <w:rPr>
                <w:rFonts w:ascii="Times New Roman" w:hAnsi="Times New Roman"/>
                <w:sz w:val="24"/>
                <w:szCs w:val="24"/>
              </w:rPr>
              <w:t>.45 – 1</w:t>
            </w:r>
            <w:r w:rsidR="005E3400" w:rsidRPr="00C77B9B">
              <w:rPr>
                <w:rFonts w:ascii="Times New Roman" w:hAnsi="Times New Roman"/>
                <w:sz w:val="24"/>
                <w:szCs w:val="24"/>
              </w:rPr>
              <w:t>6</w:t>
            </w:r>
            <w:r w:rsidRPr="00C77B9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B" w:rsidRPr="00C77B9B" w:rsidRDefault="00A31CDB" w:rsidP="00755DEE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77B9B">
              <w:rPr>
                <w:rFonts w:ascii="Times New Roman" w:eastAsia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 w:rsidRPr="00C77B9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дискуссия </w:t>
            </w:r>
          </w:p>
          <w:p w:rsidR="00A31CDB" w:rsidRPr="00C77B9B" w:rsidRDefault="00A31CDB" w:rsidP="00755DEE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7B9B">
              <w:rPr>
                <w:rFonts w:ascii="Times New Roman" w:eastAsia="Times New Roman" w:hAnsi="Times New Roman"/>
                <w:b/>
                <w:sz w:val="24"/>
                <w:szCs w:val="24"/>
              </w:rPr>
              <w:t>(ответы спикера на вопросы участников в прямом эфире).</w:t>
            </w:r>
          </w:p>
        </w:tc>
      </w:tr>
      <w:tr w:rsidR="00407E2F" w:rsidRPr="00C77B9B" w:rsidTr="00407E2F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E2F" w:rsidRPr="00C77B9B" w:rsidRDefault="00407E2F" w:rsidP="005E340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t>1</w:t>
            </w:r>
            <w:r w:rsidR="005E3400" w:rsidRPr="00C77B9B">
              <w:rPr>
                <w:rFonts w:ascii="Times New Roman" w:hAnsi="Times New Roman"/>
                <w:sz w:val="24"/>
                <w:szCs w:val="24"/>
              </w:rPr>
              <w:t>6</w:t>
            </w:r>
            <w:r w:rsidRPr="00C77B9B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5E3400" w:rsidRPr="00C77B9B">
              <w:rPr>
                <w:rFonts w:ascii="Times New Roman" w:hAnsi="Times New Roman"/>
                <w:sz w:val="24"/>
                <w:szCs w:val="24"/>
              </w:rPr>
              <w:t>6</w:t>
            </w:r>
            <w:r w:rsidRPr="00C77B9B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E2F" w:rsidRPr="00C77B9B" w:rsidRDefault="00407E2F" w:rsidP="00407E2F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7B9B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Перерыв</w:t>
            </w:r>
          </w:p>
        </w:tc>
      </w:tr>
      <w:tr w:rsidR="00407E2F" w:rsidRPr="00C77B9B" w:rsidTr="003A55FB">
        <w:trPr>
          <w:trHeight w:val="274"/>
        </w:trPr>
        <w:tc>
          <w:tcPr>
            <w:tcW w:w="1701" w:type="dxa"/>
            <w:shd w:val="clear" w:color="auto" w:fill="D9D9D9"/>
          </w:tcPr>
          <w:p w:rsidR="00407E2F" w:rsidRPr="00C77B9B" w:rsidRDefault="00407E2F" w:rsidP="005E340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t>1</w:t>
            </w:r>
            <w:r w:rsidR="005E3400" w:rsidRPr="00C77B9B">
              <w:rPr>
                <w:rFonts w:ascii="Times New Roman" w:hAnsi="Times New Roman"/>
                <w:sz w:val="24"/>
                <w:szCs w:val="24"/>
              </w:rPr>
              <w:t>6</w:t>
            </w:r>
            <w:r w:rsidRPr="00C77B9B">
              <w:rPr>
                <w:rFonts w:ascii="Times New Roman" w:hAnsi="Times New Roman"/>
                <w:sz w:val="24"/>
                <w:szCs w:val="24"/>
              </w:rPr>
              <w:t>.30 – 1</w:t>
            </w:r>
            <w:r w:rsidR="005E3400" w:rsidRPr="00C77B9B">
              <w:rPr>
                <w:rFonts w:ascii="Times New Roman" w:hAnsi="Times New Roman"/>
                <w:sz w:val="24"/>
                <w:szCs w:val="24"/>
              </w:rPr>
              <w:t>7</w:t>
            </w:r>
            <w:r w:rsidRPr="00C77B9B"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407E2F" w:rsidRPr="00C77B9B" w:rsidRDefault="00407E2F" w:rsidP="003A55FB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7B9B">
              <w:rPr>
                <w:rFonts w:ascii="Times New Roman" w:hAnsi="Times New Roman"/>
                <w:b/>
                <w:sz w:val="28"/>
                <w:szCs w:val="28"/>
              </w:rPr>
              <w:t>Развитие региональных брендов (новый объект</w:t>
            </w:r>
            <w:r w:rsidR="0031532F">
              <w:rPr>
                <w:rFonts w:ascii="Times New Roman" w:hAnsi="Times New Roman"/>
                <w:b/>
                <w:sz w:val="28"/>
                <w:szCs w:val="28"/>
              </w:rPr>
              <w:t xml:space="preserve"> интеллектуальной собственности </w:t>
            </w:r>
            <w:r w:rsidRPr="00C77B9B">
              <w:rPr>
                <w:rFonts w:ascii="Times New Roman" w:hAnsi="Times New Roman"/>
                <w:b/>
                <w:sz w:val="28"/>
                <w:szCs w:val="28"/>
              </w:rPr>
              <w:t>– географические указания).</w:t>
            </w:r>
          </w:p>
          <w:p w:rsidR="005E3400" w:rsidRPr="00C77B9B" w:rsidRDefault="005E3400" w:rsidP="005E3400">
            <w:pPr>
              <w:pStyle w:val="ad"/>
              <w:numPr>
                <w:ilvl w:val="0"/>
                <w:numId w:val="12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77B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Нормативно-правового регулирования вопросов охраны НМПТ и географических указаний (ГУ).</w:t>
            </w:r>
          </w:p>
          <w:p w:rsidR="00407E2F" w:rsidRPr="00C77B9B" w:rsidRDefault="00407E2F" w:rsidP="003A55FB">
            <w:pPr>
              <w:pStyle w:val="ad"/>
              <w:numPr>
                <w:ilvl w:val="0"/>
                <w:numId w:val="12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77B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Введение в ГК РФ нового объекта интеллектуальной собственности – «географическое указание» (№ 230-ФЗ от 26.07.2019 г., вступил в силу с 27.07.2020 г.)</w:t>
            </w:r>
          </w:p>
          <w:p w:rsidR="00407E2F" w:rsidRPr="00C77B9B" w:rsidRDefault="00407E2F" w:rsidP="005E3400">
            <w:pPr>
              <w:pStyle w:val="ad"/>
              <w:numPr>
                <w:ilvl w:val="0"/>
                <w:numId w:val="12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77B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Процедура правовой охраны региональных брендов через такие объекты ИС, как наименование места происхождения товаров (НМПТ)</w:t>
            </w:r>
            <w:r w:rsidR="005E3400" w:rsidRPr="00C77B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07E2F" w:rsidRPr="00C77B9B" w:rsidRDefault="00407E2F" w:rsidP="003A55FB">
            <w:pPr>
              <w:pStyle w:val="ad"/>
              <w:numPr>
                <w:ilvl w:val="0"/>
                <w:numId w:val="12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77B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Включение </w:t>
            </w:r>
            <w:r w:rsidR="005E3400" w:rsidRPr="00C77B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ГУ</w:t>
            </w:r>
            <w:r w:rsidRPr="00C77B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 ГК РФ в качестве самостоятельного охраняемого объекта ИС.</w:t>
            </w:r>
          </w:p>
          <w:p w:rsidR="00407E2F" w:rsidRPr="00C77B9B" w:rsidRDefault="00407E2F" w:rsidP="003A55FB">
            <w:pPr>
              <w:pStyle w:val="ad"/>
              <w:numPr>
                <w:ilvl w:val="0"/>
                <w:numId w:val="12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77B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Определение особенности правовой охраны ГУ по сравнению с НМПТ </w:t>
            </w:r>
          </w:p>
          <w:p w:rsidR="00407E2F" w:rsidRPr="00C77B9B" w:rsidRDefault="00407E2F" w:rsidP="003A55FB">
            <w:pPr>
              <w:pStyle w:val="ad"/>
              <w:numPr>
                <w:ilvl w:val="0"/>
                <w:numId w:val="12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77B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Основания для отказа в регистрации ГУ.</w:t>
            </w:r>
          </w:p>
          <w:p w:rsidR="00407E2F" w:rsidRPr="00C77B9B" w:rsidRDefault="00407E2F" w:rsidP="003A55FB">
            <w:pPr>
              <w:pStyle w:val="ad"/>
              <w:numPr>
                <w:ilvl w:val="0"/>
                <w:numId w:val="12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77B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Пошлины, льготы.</w:t>
            </w:r>
          </w:p>
          <w:p w:rsidR="00407E2F" w:rsidRPr="00C77B9B" w:rsidRDefault="00407E2F" w:rsidP="003A55FB">
            <w:pPr>
              <w:pStyle w:val="ad"/>
              <w:numPr>
                <w:ilvl w:val="0"/>
                <w:numId w:val="12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77B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Ответственность за незаконное использование ГУ.</w:t>
            </w:r>
          </w:p>
          <w:p w:rsidR="00407E2F" w:rsidRPr="00C77B9B" w:rsidRDefault="00407E2F" w:rsidP="003A55FB">
            <w:pPr>
              <w:pStyle w:val="ad"/>
              <w:numPr>
                <w:ilvl w:val="0"/>
                <w:numId w:val="12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77B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Основания для досрочного прекращения действия исключительного права на ГУ, НМПТ.</w:t>
            </w:r>
          </w:p>
          <w:p w:rsidR="00407E2F" w:rsidRPr="00C77B9B" w:rsidRDefault="00407E2F" w:rsidP="003A55FB">
            <w:pPr>
              <w:pStyle w:val="ad"/>
              <w:numPr>
                <w:ilvl w:val="0"/>
                <w:numId w:val="12"/>
              </w:numPr>
              <w:shd w:val="clear" w:color="auto" w:fill="FFFFFF"/>
              <w:spacing w:after="60"/>
              <w:jc w:val="both"/>
              <w:rPr>
                <w:rFonts w:ascii="Calibri" w:eastAsia="Calibri" w:hAnsi="Calibri"/>
              </w:rPr>
            </w:pPr>
            <w:r w:rsidRPr="00C77B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качества.</w:t>
            </w:r>
            <w:r w:rsidRPr="00C77B9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407E2F" w:rsidRPr="00C77B9B" w:rsidRDefault="00407E2F" w:rsidP="003A55FB">
            <w:pPr>
              <w:shd w:val="clear" w:color="auto" w:fill="FFFFFF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Докладчик</w:t>
            </w:r>
            <w:r w:rsidRPr="00C77B9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 – </w:t>
            </w:r>
            <w:r w:rsidRPr="00C77B9B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представитель </w:t>
            </w:r>
            <w:r w:rsidRPr="00C77B9B">
              <w:rPr>
                <w:rFonts w:ascii="Times New Roman" w:hAnsi="Times New Roman"/>
                <w:i/>
                <w:iCs/>
                <w:sz w:val="24"/>
                <w:szCs w:val="24"/>
              </w:rPr>
              <w:t>Федеральной службы по интеллектуальной собственности</w:t>
            </w:r>
            <w:r w:rsidRPr="00C77B9B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7E2F" w:rsidRPr="00C77B9B" w:rsidTr="003A55FB">
        <w:trPr>
          <w:trHeight w:val="274"/>
        </w:trPr>
        <w:tc>
          <w:tcPr>
            <w:tcW w:w="1701" w:type="dxa"/>
            <w:shd w:val="clear" w:color="auto" w:fill="D9D9D9"/>
          </w:tcPr>
          <w:p w:rsidR="00407E2F" w:rsidRPr="00C77B9B" w:rsidRDefault="00407E2F" w:rsidP="00407E2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9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E3400" w:rsidRPr="00C77B9B">
              <w:rPr>
                <w:rFonts w:ascii="Times New Roman" w:hAnsi="Times New Roman"/>
                <w:sz w:val="24"/>
                <w:szCs w:val="24"/>
              </w:rPr>
              <w:t>7</w:t>
            </w:r>
            <w:r w:rsidRPr="00C77B9B">
              <w:rPr>
                <w:rFonts w:ascii="Times New Roman" w:hAnsi="Times New Roman"/>
                <w:sz w:val="24"/>
                <w:szCs w:val="24"/>
              </w:rPr>
              <w:t xml:space="preserve">.15 – </w:t>
            </w:r>
            <w:r w:rsidR="005E3400" w:rsidRPr="00C77B9B">
              <w:rPr>
                <w:rFonts w:ascii="Times New Roman" w:hAnsi="Times New Roman"/>
                <w:sz w:val="24"/>
                <w:szCs w:val="24"/>
              </w:rPr>
              <w:t>17</w:t>
            </w:r>
            <w:r w:rsidRPr="00C77B9B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407E2F" w:rsidRPr="00C77B9B" w:rsidRDefault="00407E2F" w:rsidP="003A55FB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77B9B">
              <w:rPr>
                <w:rFonts w:ascii="Times New Roman" w:eastAsia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 w:rsidRPr="00C77B9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дискуссия </w:t>
            </w:r>
          </w:p>
          <w:p w:rsidR="00407E2F" w:rsidRPr="00C77B9B" w:rsidRDefault="00407E2F" w:rsidP="003A55FB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7B9B">
              <w:rPr>
                <w:rFonts w:ascii="Times New Roman" w:eastAsia="Times New Roman" w:hAnsi="Times New Roman"/>
                <w:b/>
                <w:sz w:val="24"/>
                <w:szCs w:val="24"/>
              </w:rPr>
              <w:t>(ответы спикера на вопросы участников в прямом эфире).</w:t>
            </w:r>
          </w:p>
        </w:tc>
      </w:tr>
    </w:tbl>
    <w:p w:rsidR="00407E2F" w:rsidRPr="00C77B9B" w:rsidRDefault="00407E2F" w:rsidP="00A31CDB">
      <w:pPr>
        <w:rPr>
          <w:rFonts w:ascii="Arial" w:hAnsi="Arial" w:cs="Arial"/>
          <w:i/>
          <w:sz w:val="16"/>
          <w:szCs w:val="16"/>
        </w:rPr>
      </w:pPr>
    </w:p>
    <w:p w:rsidR="00A31CDB" w:rsidRPr="00020EF6" w:rsidRDefault="00A31CDB" w:rsidP="00020EF6">
      <w:pPr>
        <w:rPr>
          <w:rFonts w:ascii="Arial" w:hAnsi="Arial" w:cs="Arial"/>
          <w:i/>
          <w:sz w:val="16"/>
          <w:szCs w:val="16"/>
        </w:rPr>
      </w:pPr>
      <w:r w:rsidRPr="00C77B9B">
        <w:rPr>
          <w:rFonts w:ascii="Arial" w:hAnsi="Arial" w:cs="Arial"/>
          <w:i/>
          <w:sz w:val="16"/>
          <w:szCs w:val="16"/>
        </w:rPr>
        <w:t>*программа может быть изменена и дополнена</w:t>
      </w:r>
    </w:p>
    <w:sectPr w:rsidR="00A31CDB" w:rsidRPr="00020EF6" w:rsidSect="00AC7C91">
      <w:footerReference w:type="default" r:id="rId10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DEE" w:rsidRDefault="00755DEE">
      <w:r>
        <w:separator/>
      </w:r>
    </w:p>
  </w:endnote>
  <w:endnote w:type="continuationSeparator" w:id="1">
    <w:p w:rsidR="00755DEE" w:rsidRDefault="00755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DEE" w:rsidRPr="00A001FE" w:rsidRDefault="00892A04" w:rsidP="00333031">
    <w:pPr>
      <w:pStyle w:val="a7"/>
      <w:jc w:val="center"/>
      <w:rPr>
        <w:rFonts w:ascii="Arial" w:hAnsi="Arial" w:cs="Arial"/>
        <w:sz w:val="18"/>
        <w:szCs w:val="18"/>
      </w:rPr>
    </w:pPr>
    <w:r w:rsidRPr="00A001FE">
      <w:rPr>
        <w:rFonts w:ascii="Arial" w:hAnsi="Arial" w:cs="Arial"/>
        <w:sz w:val="18"/>
        <w:szCs w:val="18"/>
      </w:rPr>
      <w:fldChar w:fldCharType="begin"/>
    </w:r>
    <w:r w:rsidR="00755DEE" w:rsidRPr="00A001FE">
      <w:rPr>
        <w:rFonts w:ascii="Arial" w:hAnsi="Arial" w:cs="Arial"/>
        <w:sz w:val="18"/>
        <w:szCs w:val="18"/>
      </w:rPr>
      <w:instrText xml:space="preserve"> PAGE   \* MERGEFORMAT </w:instrText>
    </w:r>
    <w:r w:rsidRPr="00A001FE">
      <w:rPr>
        <w:rFonts w:ascii="Arial" w:hAnsi="Arial" w:cs="Arial"/>
        <w:sz w:val="18"/>
        <w:szCs w:val="18"/>
      </w:rPr>
      <w:fldChar w:fldCharType="separate"/>
    </w:r>
    <w:r w:rsidR="00385E86">
      <w:rPr>
        <w:rFonts w:ascii="Arial" w:hAnsi="Arial" w:cs="Arial"/>
        <w:noProof/>
        <w:sz w:val="18"/>
        <w:szCs w:val="18"/>
      </w:rPr>
      <w:t>1</w:t>
    </w:r>
    <w:r w:rsidRPr="00A001FE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DEE" w:rsidRDefault="00755DEE">
      <w:r>
        <w:separator/>
      </w:r>
    </w:p>
  </w:footnote>
  <w:footnote w:type="continuationSeparator" w:id="1">
    <w:p w:rsidR="00755DEE" w:rsidRDefault="00755D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C90"/>
    <w:multiLevelType w:val="multilevel"/>
    <w:tmpl w:val="DABA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B21E3"/>
    <w:multiLevelType w:val="hybridMultilevel"/>
    <w:tmpl w:val="805E0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D15F6"/>
    <w:multiLevelType w:val="multilevel"/>
    <w:tmpl w:val="759C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C2E43"/>
    <w:multiLevelType w:val="hybridMultilevel"/>
    <w:tmpl w:val="90905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B52A9"/>
    <w:multiLevelType w:val="multilevel"/>
    <w:tmpl w:val="C07E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5533E4"/>
    <w:multiLevelType w:val="multilevel"/>
    <w:tmpl w:val="EF50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AA58CC"/>
    <w:multiLevelType w:val="multilevel"/>
    <w:tmpl w:val="C888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332260"/>
    <w:multiLevelType w:val="hybridMultilevel"/>
    <w:tmpl w:val="CE9CD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17218"/>
    <w:multiLevelType w:val="multilevel"/>
    <w:tmpl w:val="A9D4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CC54FA"/>
    <w:multiLevelType w:val="hybridMultilevel"/>
    <w:tmpl w:val="7576D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8566E"/>
    <w:multiLevelType w:val="hybridMultilevel"/>
    <w:tmpl w:val="16CE1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15B28"/>
    <w:multiLevelType w:val="multilevel"/>
    <w:tmpl w:val="B344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A51FED"/>
    <w:multiLevelType w:val="multilevel"/>
    <w:tmpl w:val="E0E0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2D1041"/>
    <w:multiLevelType w:val="hybridMultilevel"/>
    <w:tmpl w:val="9642E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F679F"/>
    <w:multiLevelType w:val="multilevel"/>
    <w:tmpl w:val="1302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3D1DAF"/>
    <w:multiLevelType w:val="multilevel"/>
    <w:tmpl w:val="E3F6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706EED"/>
    <w:multiLevelType w:val="hybridMultilevel"/>
    <w:tmpl w:val="B25E6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421C5C"/>
    <w:multiLevelType w:val="hybridMultilevel"/>
    <w:tmpl w:val="6FCC5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4D4829"/>
    <w:multiLevelType w:val="multilevel"/>
    <w:tmpl w:val="0B28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8B5A6E"/>
    <w:multiLevelType w:val="hybridMultilevel"/>
    <w:tmpl w:val="E3E42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31299"/>
    <w:multiLevelType w:val="multilevel"/>
    <w:tmpl w:val="6DF4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56478A"/>
    <w:multiLevelType w:val="hybridMultilevel"/>
    <w:tmpl w:val="66DA4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32564"/>
    <w:multiLevelType w:val="multilevel"/>
    <w:tmpl w:val="6D26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4A62E8"/>
    <w:multiLevelType w:val="hybridMultilevel"/>
    <w:tmpl w:val="3E4C7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705664"/>
    <w:multiLevelType w:val="multilevel"/>
    <w:tmpl w:val="1306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4"/>
  </w:num>
  <w:num w:numId="5">
    <w:abstractNumId w:val="20"/>
  </w:num>
  <w:num w:numId="6">
    <w:abstractNumId w:val="24"/>
  </w:num>
  <w:num w:numId="7">
    <w:abstractNumId w:val="15"/>
  </w:num>
  <w:num w:numId="8">
    <w:abstractNumId w:val="21"/>
  </w:num>
  <w:num w:numId="9">
    <w:abstractNumId w:val="16"/>
  </w:num>
  <w:num w:numId="10">
    <w:abstractNumId w:val="23"/>
  </w:num>
  <w:num w:numId="11">
    <w:abstractNumId w:val="3"/>
  </w:num>
  <w:num w:numId="12">
    <w:abstractNumId w:val="9"/>
  </w:num>
  <w:num w:numId="13">
    <w:abstractNumId w:val="17"/>
  </w:num>
  <w:num w:numId="14">
    <w:abstractNumId w:val="7"/>
  </w:num>
  <w:num w:numId="15">
    <w:abstractNumId w:val="13"/>
  </w:num>
  <w:num w:numId="16">
    <w:abstractNumId w:val="1"/>
  </w:num>
  <w:num w:numId="17">
    <w:abstractNumId w:val="19"/>
  </w:num>
  <w:num w:numId="18">
    <w:abstractNumId w:val="10"/>
  </w:num>
  <w:num w:numId="19">
    <w:abstractNumId w:val="0"/>
  </w:num>
  <w:num w:numId="20">
    <w:abstractNumId w:val="6"/>
  </w:num>
  <w:num w:numId="21">
    <w:abstractNumId w:val="22"/>
  </w:num>
  <w:num w:numId="22">
    <w:abstractNumId w:val="14"/>
  </w:num>
  <w:num w:numId="23">
    <w:abstractNumId w:val="11"/>
  </w:num>
  <w:num w:numId="24">
    <w:abstractNumId w:val="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B87"/>
    <w:rsid w:val="00005FE0"/>
    <w:rsid w:val="00020EF6"/>
    <w:rsid w:val="00032681"/>
    <w:rsid w:val="000353AD"/>
    <w:rsid w:val="0003655F"/>
    <w:rsid w:val="00056236"/>
    <w:rsid w:val="00066EA3"/>
    <w:rsid w:val="000679E7"/>
    <w:rsid w:val="000840B4"/>
    <w:rsid w:val="00085B5E"/>
    <w:rsid w:val="00096789"/>
    <w:rsid w:val="000A59D2"/>
    <w:rsid w:val="000B0A69"/>
    <w:rsid w:val="000B29BE"/>
    <w:rsid w:val="000B47B9"/>
    <w:rsid w:val="000B4E1B"/>
    <w:rsid w:val="000E36E3"/>
    <w:rsid w:val="001065A8"/>
    <w:rsid w:val="00154C81"/>
    <w:rsid w:val="001601AB"/>
    <w:rsid w:val="001674D1"/>
    <w:rsid w:val="00175180"/>
    <w:rsid w:val="00190768"/>
    <w:rsid w:val="00193499"/>
    <w:rsid w:val="00197EC0"/>
    <w:rsid w:val="001B276C"/>
    <w:rsid w:val="001C201D"/>
    <w:rsid w:val="001D10C9"/>
    <w:rsid w:val="0020473D"/>
    <w:rsid w:val="00215BBE"/>
    <w:rsid w:val="0022769A"/>
    <w:rsid w:val="00240D91"/>
    <w:rsid w:val="00241EEC"/>
    <w:rsid w:val="002840EF"/>
    <w:rsid w:val="00284914"/>
    <w:rsid w:val="00291EF8"/>
    <w:rsid w:val="002B1675"/>
    <w:rsid w:val="002B55DC"/>
    <w:rsid w:val="002D5B03"/>
    <w:rsid w:val="002E1271"/>
    <w:rsid w:val="002F643A"/>
    <w:rsid w:val="002F6CB1"/>
    <w:rsid w:val="002F6DCF"/>
    <w:rsid w:val="00302937"/>
    <w:rsid w:val="0031532F"/>
    <w:rsid w:val="0032207C"/>
    <w:rsid w:val="00322ADE"/>
    <w:rsid w:val="00333031"/>
    <w:rsid w:val="00344601"/>
    <w:rsid w:val="00353888"/>
    <w:rsid w:val="00353B8B"/>
    <w:rsid w:val="00362750"/>
    <w:rsid w:val="00362857"/>
    <w:rsid w:val="003664CA"/>
    <w:rsid w:val="00370423"/>
    <w:rsid w:val="00385E86"/>
    <w:rsid w:val="00397D79"/>
    <w:rsid w:val="003A5FB6"/>
    <w:rsid w:val="003B39D0"/>
    <w:rsid w:val="003D582B"/>
    <w:rsid w:val="003E0222"/>
    <w:rsid w:val="0040000E"/>
    <w:rsid w:val="0040584B"/>
    <w:rsid w:val="00407E2F"/>
    <w:rsid w:val="0041426A"/>
    <w:rsid w:val="00416377"/>
    <w:rsid w:val="004244DB"/>
    <w:rsid w:val="00441CD1"/>
    <w:rsid w:val="00445B28"/>
    <w:rsid w:val="00456E35"/>
    <w:rsid w:val="00471580"/>
    <w:rsid w:val="00487272"/>
    <w:rsid w:val="00492CDE"/>
    <w:rsid w:val="00496770"/>
    <w:rsid w:val="004A5649"/>
    <w:rsid w:val="004A6A3B"/>
    <w:rsid w:val="004B13E8"/>
    <w:rsid w:val="004C6F94"/>
    <w:rsid w:val="004D115B"/>
    <w:rsid w:val="00511206"/>
    <w:rsid w:val="0051715B"/>
    <w:rsid w:val="00525B43"/>
    <w:rsid w:val="00540F01"/>
    <w:rsid w:val="00540FB6"/>
    <w:rsid w:val="0055147C"/>
    <w:rsid w:val="0055737E"/>
    <w:rsid w:val="00560871"/>
    <w:rsid w:val="005638FF"/>
    <w:rsid w:val="005728A1"/>
    <w:rsid w:val="00596B07"/>
    <w:rsid w:val="005A5DBA"/>
    <w:rsid w:val="005B3E5E"/>
    <w:rsid w:val="005C121E"/>
    <w:rsid w:val="005C5A4C"/>
    <w:rsid w:val="005C6FCE"/>
    <w:rsid w:val="005E3400"/>
    <w:rsid w:val="005F1DD9"/>
    <w:rsid w:val="005F1EC0"/>
    <w:rsid w:val="005F4781"/>
    <w:rsid w:val="00616AD7"/>
    <w:rsid w:val="006343E5"/>
    <w:rsid w:val="0065058E"/>
    <w:rsid w:val="006533F2"/>
    <w:rsid w:val="0065641A"/>
    <w:rsid w:val="00656FA2"/>
    <w:rsid w:val="00661F63"/>
    <w:rsid w:val="00680F8F"/>
    <w:rsid w:val="00682753"/>
    <w:rsid w:val="006832ED"/>
    <w:rsid w:val="006913C8"/>
    <w:rsid w:val="00693AE6"/>
    <w:rsid w:val="006955E6"/>
    <w:rsid w:val="006A31E6"/>
    <w:rsid w:val="006A67B5"/>
    <w:rsid w:val="006B7D0E"/>
    <w:rsid w:val="006C3470"/>
    <w:rsid w:val="006C36E3"/>
    <w:rsid w:val="006C726F"/>
    <w:rsid w:val="006C7EDB"/>
    <w:rsid w:val="006D1EE4"/>
    <w:rsid w:val="006D3C9F"/>
    <w:rsid w:val="006E6F2C"/>
    <w:rsid w:val="006F0497"/>
    <w:rsid w:val="006F4468"/>
    <w:rsid w:val="00706104"/>
    <w:rsid w:val="0072544A"/>
    <w:rsid w:val="00734F77"/>
    <w:rsid w:val="0075496D"/>
    <w:rsid w:val="00754E6F"/>
    <w:rsid w:val="00755DEE"/>
    <w:rsid w:val="00757E40"/>
    <w:rsid w:val="00780DDB"/>
    <w:rsid w:val="00793BE6"/>
    <w:rsid w:val="0079409E"/>
    <w:rsid w:val="007A6DB1"/>
    <w:rsid w:val="007B2148"/>
    <w:rsid w:val="007B5740"/>
    <w:rsid w:val="007C0921"/>
    <w:rsid w:val="007C7FB4"/>
    <w:rsid w:val="007E1D0D"/>
    <w:rsid w:val="007F060F"/>
    <w:rsid w:val="007F35AC"/>
    <w:rsid w:val="007F46A7"/>
    <w:rsid w:val="00802852"/>
    <w:rsid w:val="008075CF"/>
    <w:rsid w:val="008170E4"/>
    <w:rsid w:val="0083530A"/>
    <w:rsid w:val="00850C19"/>
    <w:rsid w:val="00853F7F"/>
    <w:rsid w:val="00891AC1"/>
    <w:rsid w:val="00892A04"/>
    <w:rsid w:val="008B7115"/>
    <w:rsid w:val="008C1C4C"/>
    <w:rsid w:val="008C44D5"/>
    <w:rsid w:val="008C4E39"/>
    <w:rsid w:val="008C6625"/>
    <w:rsid w:val="008D024F"/>
    <w:rsid w:val="008D336D"/>
    <w:rsid w:val="008E7CD7"/>
    <w:rsid w:val="009026C6"/>
    <w:rsid w:val="0096023E"/>
    <w:rsid w:val="00973A3A"/>
    <w:rsid w:val="00973A5D"/>
    <w:rsid w:val="00973E7E"/>
    <w:rsid w:val="00982BA0"/>
    <w:rsid w:val="00986FE3"/>
    <w:rsid w:val="009B127A"/>
    <w:rsid w:val="009B232F"/>
    <w:rsid w:val="009D10E8"/>
    <w:rsid w:val="009D3597"/>
    <w:rsid w:val="00A03A9B"/>
    <w:rsid w:val="00A1028E"/>
    <w:rsid w:val="00A12092"/>
    <w:rsid w:val="00A26DB5"/>
    <w:rsid w:val="00A27B1A"/>
    <w:rsid w:val="00A31CDB"/>
    <w:rsid w:val="00A324A7"/>
    <w:rsid w:val="00A44A54"/>
    <w:rsid w:val="00A6479B"/>
    <w:rsid w:val="00A73453"/>
    <w:rsid w:val="00A73D3F"/>
    <w:rsid w:val="00A8559B"/>
    <w:rsid w:val="00A94C4B"/>
    <w:rsid w:val="00A9571D"/>
    <w:rsid w:val="00AA67B3"/>
    <w:rsid w:val="00AA7657"/>
    <w:rsid w:val="00AB1EC6"/>
    <w:rsid w:val="00AC7C91"/>
    <w:rsid w:val="00AD30E2"/>
    <w:rsid w:val="00AD667D"/>
    <w:rsid w:val="00AE4FF8"/>
    <w:rsid w:val="00AE683B"/>
    <w:rsid w:val="00AE6AF7"/>
    <w:rsid w:val="00AE7A3E"/>
    <w:rsid w:val="00B06D67"/>
    <w:rsid w:val="00B137CF"/>
    <w:rsid w:val="00B1469C"/>
    <w:rsid w:val="00B32125"/>
    <w:rsid w:val="00B440E4"/>
    <w:rsid w:val="00B53FBD"/>
    <w:rsid w:val="00B541A8"/>
    <w:rsid w:val="00B55D17"/>
    <w:rsid w:val="00B71DD7"/>
    <w:rsid w:val="00BA0C5A"/>
    <w:rsid w:val="00BA273D"/>
    <w:rsid w:val="00BB56CF"/>
    <w:rsid w:val="00BC4976"/>
    <w:rsid w:val="00BF6B87"/>
    <w:rsid w:val="00C06FAD"/>
    <w:rsid w:val="00C173BE"/>
    <w:rsid w:val="00C33704"/>
    <w:rsid w:val="00C63629"/>
    <w:rsid w:val="00C757A8"/>
    <w:rsid w:val="00C758A6"/>
    <w:rsid w:val="00C77B9B"/>
    <w:rsid w:val="00C80BF0"/>
    <w:rsid w:val="00C85D31"/>
    <w:rsid w:val="00C95788"/>
    <w:rsid w:val="00CC0302"/>
    <w:rsid w:val="00CC4D88"/>
    <w:rsid w:val="00CE7195"/>
    <w:rsid w:val="00D01586"/>
    <w:rsid w:val="00D138BE"/>
    <w:rsid w:val="00D13EE2"/>
    <w:rsid w:val="00D1621D"/>
    <w:rsid w:val="00D17BE6"/>
    <w:rsid w:val="00D22D26"/>
    <w:rsid w:val="00D27A24"/>
    <w:rsid w:val="00D30723"/>
    <w:rsid w:val="00D44C4B"/>
    <w:rsid w:val="00D451AD"/>
    <w:rsid w:val="00D60AE1"/>
    <w:rsid w:val="00D666EA"/>
    <w:rsid w:val="00D77917"/>
    <w:rsid w:val="00D97846"/>
    <w:rsid w:val="00DA075B"/>
    <w:rsid w:val="00DB24CF"/>
    <w:rsid w:val="00DB3DA5"/>
    <w:rsid w:val="00DB486E"/>
    <w:rsid w:val="00DC271E"/>
    <w:rsid w:val="00DC30E7"/>
    <w:rsid w:val="00DD2176"/>
    <w:rsid w:val="00DF1BF7"/>
    <w:rsid w:val="00E0223E"/>
    <w:rsid w:val="00E02A73"/>
    <w:rsid w:val="00E10EE6"/>
    <w:rsid w:val="00E16B0A"/>
    <w:rsid w:val="00E2269D"/>
    <w:rsid w:val="00E3035C"/>
    <w:rsid w:val="00E410C9"/>
    <w:rsid w:val="00E5647C"/>
    <w:rsid w:val="00E65C9A"/>
    <w:rsid w:val="00EA158B"/>
    <w:rsid w:val="00EA21BA"/>
    <w:rsid w:val="00EC14B1"/>
    <w:rsid w:val="00ED68BE"/>
    <w:rsid w:val="00EE123D"/>
    <w:rsid w:val="00EF76CD"/>
    <w:rsid w:val="00F05ADA"/>
    <w:rsid w:val="00F06890"/>
    <w:rsid w:val="00F41493"/>
    <w:rsid w:val="00F515A4"/>
    <w:rsid w:val="00F52620"/>
    <w:rsid w:val="00F5527F"/>
    <w:rsid w:val="00F61078"/>
    <w:rsid w:val="00F656FF"/>
    <w:rsid w:val="00F77F22"/>
    <w:rsid w:val="00F85C80"/>
    <w:rsid w:val="00F909E6"/>
    <w:rsid w:val="00F920E4"/>
    <w:rsid w:val="00F96985"/>
    <w:rsid w:val="00FB00B7"/>
    <w:rsid w:val="00FC5420"/>
    <w:rsid w:val="00FD6DA5"/>
    <w:rsid w:val="00FE008A"/>
    <w:rsid w:val="00FE3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8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BF6B87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6B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F6B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F6B87"/>
  </w:style>
  <w:style w:type="paragraph" w:styleId="a4">
    <w:name w:val="header"/>
    <w:basedOn w:val="a"/>
    <w:link w:val="a5"/>
    <w:uiPriority w:val="99"/>
    <w:rsid w:val="00BF6B87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F6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BF6B87"/>
    <w:rPr>
      <w:rFonts w:ascii="Arial" w:hAnsi="Arial" w:cs="Arial" w:hint="default"/>
      <w:color w:val="27536A"/>
      <w:sz w:val="24"/>
      <w:szCs w:val="24"/>
      <w:u w:val="single"/>
    </w:rPr>
  </w:style>
  <w:style w:type="paragraph" w:styleId="a7">
    <w:name w:val="footer"/>
    <w:basedOn w:val="a"/>
    <w:link w:val="a8"/>
    <w:uiPriority w:val="99"/>
    <w:rsid w:val="00BF6B87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BF6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0">
    <w:name w:val="p160"/>
    <w:basedOn w:val="a"/>
    <w:rsid w:val="00BF6B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9">
    <w:name w:val="Emphasis"/>
    <w:uiPriority w:val="20"/>
    <w:qFormat/>
    <w:rsid w:val="00BF6B87"/>
    <w:rPr>
      <w:i/>
      <w:iCs/>
    </w:rPr>
  </w:style>
  <w:style w:type="character" w:styleId="aa">
    <w:name w:val="Strong"/>
    <w:uiPriority w:val="22"/>
    <w:qFormat/>
    <w:rsid w:val="00BF6B8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A15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158B"/>
    <w:rPr>
      <w:rFonts w:ascii="Tahoma" w:eastAsia="Calibri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982BA0"/>
  </w:style>
  <w:style w:type="character" w:customStyle="1" w:styleId="mail-user-avatar">
    <w:name w:val="mail-user-avatar"/>
    <w:basedOn w:val="a0"/>
    <w:rsid w:val="00982BA0"/>
  </w:style>
  <w:style w:type="character" w:customStyle="1" w:styleId="mail-ui-link">
    <w:name w:val="mail-ui-link"/>
    <w:basedOn w:val="a0"/>
    <w:rsid w:val="00982BA0"/>
  </w:style>
  <w:style w:type="paragraph" w:styleId="ad">
    <w:name w:val="List Paragraph"/>
    <w:basedOn w:val="a"/>
    <w:uiPriority w:val="34"/>
    <w:qFormat/>
    <w:rsid w:val="00A31C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69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17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1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13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1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1610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06573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81309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95140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4819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40262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40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3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9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453464">
                  <w:marLeft w:val="0"/>
                  <w:marRight w:val="394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4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760918">
                                  <w:marLeft w:val="14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9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e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 Frolov</dc:creator>
  <cp:lastModifiedBy>Mac</cp:lastModifiedBy>
  <cp:revision>7</cp:revision>
  <dcterms:created xsi:type="dcterms:W3CDTF">2021-01-29T16:55:00Z</dcterms:created>
  <dcterms:modified xsi:type="dcterms:W3CDTF">2021-02-26T06:59:00Z</dcterms:modified>
</cp:coreProperties>
</file>