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E" w:rsidRPr="0006288E" w:rsidRDefault="0006288E" w:rsidP="00062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6288E">
        <w:rPr>
          <w:sz w:val="28"/>
          <w:szCs w:val="28"/>
        </w:rPr>
        <w:t>Прокуратурой города проведена проверка исполнения законодательства о квотировании рабочих мест юридическими лицами, осуществляющими свою деятельность в г.о. Реутов Московской области.</w:t>
      </w:r>
    </w:p>
    <w:p w:rsidR="0006288E" w:rsidRPr="0006288E" w:rsidRDefault="0006288E" w:rsidP="0006288E">
      <w:pPr>
        <w:ind w:right="42" w:firstLine="709"/>
        <w:jc w:val="both"/>
        <w:rPr>
          <w:sz w:val="28"/>
          <w:szCs w:val="28"/>
        </w:rPr>
      </w:pPr>
      <w:r w:rsidRPr="0006288E">
        <w:rPr>
          <w:sz w:val="28"/>
          <w:szCs w:val="28"/>
        </w:rPr>
        <w:t xml:space="preserve">В ходе проведенной проверки установлено, что средняя численность работников ООО «Прогресс», расположенного в г. Реутов за 4 квартал 2020 </w:t>
      </w:r>
      <w:proofErr w:type="gramStart"/>
      <w:r w:rsidRPr="0006288E">
        <w:rPr>
          <w:sz w:val="28"/>
          <w:szCs w:val="28"/>
        </w:rPr>
        <w:t>года</w:t>
      </w:r>
      <w:proofErr w:type="gramEnd"/>
      <w:r w:rsidRPr="0006288E">
        <w:rPr>
          <w:sz w:val="28"/>
          <w:szCs w:val="28"/>
        </w:rPr>
        <w:t xml:space="preserve"> составила 188 человек.</w:t>
      </w:r>
    </w:p>
    <w:p w:rsidR="0006288E" w:rsidRPr="0006288E" w:rsidRDefault="0006288E" w:rsidP="00062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88E">
        <w:rPr>
          <w:sz w:val="28"/>
          <w:szCs w:val="28"/>
        </w:rPr>
        <w:t>На момент проверки 04.02.2021 ООО «Прогресс» не предоставлена в ГКУ МО «ЦЗН городских округов Балашиха и Реутов» информация за 4 квартал 2020 года, о созданных и выделенных рабочих местах для трудоустройства лиц, для которых вводится квотирование рабочих мест.</w:t>
      </w:r>
    </w:p>
    <w:p w:rsidR="0006288E" w:rsidRPr="0006288E" w:rsidRDefault="0006288E" w:rsidP="0006288E">
      <w:pPr>
        <w:ind w:right="42" w:firstLine="709"/>
        <w:jc w:val="both"/>
        <w:rPr>
          <w:sz w:val="28"/>
          <w:szCs w:val="28"/>
        </w:rPr>
      </w:pPr>
      <w:r w:rsidRPr="0006288E">
        <w:rPr>
          <w:sz w:val="28"/>
          <w:szCs w:val="28"/>
        </w:rPr>
        <w:t xml:space="preserve">Таким образом, ООО «Прогресс» не исполнена обязанность по созданию или выделению рабочих мест для трудоустройства граждан, указанных в </w:t>
      </w:r>
      <w:hyperlink r:id="rId4" w:history="1">
        <w:r w:rsidRPr="0006288E">
          <w:rPr>
            <w:sz w:val="28"/>
            <w:szCs w:val="28"/>
          </w:rPr>
          <w:t>статье 3</w:t>
        </w:r>
      </w:hyperlink>
      <w:r w:rsidRPr="0006288E">
        <w:rPr>
          <w:sz w:val="28"/>
          <w:szCs w:val="28"/>
        </w:rPr>
        <w:t xml:space="preserve"> Закона Московской области от 25.04.2008 № 53/2008-ОЗ «О квотировании рабочих мест».</w:t>
      </w:r>
    </w:p>
    <w:p w:rsidR="0006288E" w:rsidRPr="0006288E" w:rsidRDefault="0006288E" w:rsidP="0006288E">
      <w:pPr>
        <w:ind w:right="42" w:firstLine="709"/>
        <w:jc w:val="both"/>
        <w:rPr>
          <w:sz w:val="28"/>
          <w:szCs w:val="28"/>
        </w:rPr>
      </w:pPr>
      <w:r w:rsidRPr="0006288E">
        <w:rPr>
          <w:sz w:val="28"/>
          <w:szCs w:val="28"/>
        </w:rPr>
        <w:t xml:space="preserve">Аналогичные нарушения выявлены </w:t>
      </w:r>
      <w:proofErr w:type="gramStart"/>
      <w:r w:rsidRPr="0006288E">
        <w:rPr>
          <w:sz w:val="28"/>
          <w:szCs w:val="28"/>
        </w:rPr>
        <w:t>при проверки</w:t>
      </w:r>
      <w:proofErr w:type="gramEnd"/>
      <w:r w:rsidRPr="0006288E">
        <w:rPr>
          <w:sz w:val="28"/>
          <w:szCs w:val="28"/>
        </w:rPr>
        <w:t xml:space="preserve"> в ООО «ПАНБИО ФАРМ» и </w:t>
      </w:r>
      <w:r w:rsidRPr="0006288E">
        <w:rPr>
          <w:sz w:val="27"/>
          <w:szCs w:val="27"/>
        </w:rPr>
        <w:t>ООО «СТРОЙСИСТЕМА».</w:t>
      </w:r>
    </w:p>
    <w:p w:rsidR="0006288E" w:rsidRPr="0006288E" w:rsidRDefault="0006288E" w:rsidP="0006288E">
      <w:pPr>
        <w:ind w:right="42" w:firstLine="709"/>
        <w:jc w:val="both"/>
        <w:rPr>
          <w:sz w:val="28"/>
          <w:szCs w:val="28"/>
          <w:shd w:val="clear" w:color="auto" w:fill="FFFFFF"/>
        </w:rPr>
      </w:pPr>
      <w:r w:rsidRPr="0006288E">
        <w:rPr>
          <w:sz w:val="28"/>
          <w:szCs w:val="28"/>
          <w:shd w:val="clear" w:color="auto" w:fill="FFFFFF"/>
        </w:rPr>
        <w:t xml:space="preserve">По результатам проверки городской прокуратурой генеральным директорам указанных </w:t>
      </w:r>
      <w:proofErr w:type="gramStart"/>
      <w:r w:rsidRPr="0006288E">
        <w:rPr>
          <w:sz w:val="28"/>
          <w:szCs w:val="28"/>
          <w:shd w:val="clear" w:color="auto" w:fill="FFFFFF"/>
        </w:rPr>
        <w:t>организаций  внесены</w:t>
      </w:r>
      <w:proofErr w:type="gramEnd"/>
      <w:r w:rsidRPr="0006288E">
        <w:rPr>
          <w:sz w:val="28"/>
          <w:szCs w:val="28"/>
          <w:shd w:val="clear" w:color="auto" w:fill="FFFFFF"/>
        </w:rPr>
        <w:t xml:space="preserve"> представления об устранении выявленных нарушений, по результатам рассмотрения которых виновные лица привлечены к дисциплинарной ответственности.</w:t>
      </w:r>
    </w:p>
    <w:p w:rsidR="0006288E" w:rsidRPr="0006288E" w:rsidRDefault="0006288E" w:rsidP="0006288E">
      <w:pPr>
        <w:ind w:right="42" w:firstLine="709"/>
        <w:jc w:val="both"/>
        <w:rPr>
          <w:sz w:val="28"/>
          <w:szCs w:val="28"/>
          <w:shd w:val="clear" w:color="auto" w:fill="FFFFFF"/>
        </w:rPr>
      </w:pPr>
    </w:p>
    <w:p w:rsidR="0006288E" w:rsidRPr="0006288E" w:rsidRDefault="0006288E" w:rsidP="0006288E">
      <w:pPr>
        <w:ind w:right="42"/>
        <w:jc w:val="both"/>
        <w:rPr>
          <w:sz w:val="28"/>
          <w:szCs w:val="28"/>
          <w:shd w:val="clear" w:color="auto" w:fill="FFFFFF"/>
        </w:rPr>
      </w:pPr>
      <w:r w:rsidRPr="0006288E">
        <w:rPr>
          <w:sz w:val="28"/>
          <w:szCs w:val="28"/>
          <w:shd w:val="clear" w:color="auto" w:fill="FFFFFF"/>
        </w:rPr>
        <w:t xml:space="preserve">Помощник прокурора города                                                   К.Ш. Грущанская </w:t>
      </w:r>
    </w:p>
    <w:p w:rsidR="0006288E" w:rsidRPr="0006288E" w:rsidRDefault="0006288E" w:rsidP="0006288E">
      <w:pPr>
        <w:ind w:right="42" w:firstLine="709"/>
        <w:jc w:val="both"/>
        <w:rPr>
          <w:rFonts w:ascii="Roboto" w:hAnsi="Roboto"/>
          <w:shd w:val="clear" w:color="auto" w:fill="FFFFFF"/>
        </w:rPr>
      </w:pPr>
    </w:p>
    <w:p w:rsidR="005F011F" w:rsidRPr="0006288E" w:rsidRDefault="005F011F"/>
    <w:sectPr w:rsidR="005F011F" w:rsidRPr="0006288E" w:rsidSect="005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8E"/>
    <w:rsid w:val="0006288E"/>
    <w:rsid w:val="00177E9D"/>
    <w:rsid w:val="005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3B1A1-7167-4219-8089-CD7EA71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86C38ED7FB576160EDFC4D192484DF14AE7452EEA7F370785E07AA6A3D61686E28387009DAB65FCF95C656C9485E023AC211C17126F835oB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Кремс Дарья Константиновна</cp:lastModifiedBy>
  <cp:revision>2</cp:revision>
  <dcterms:created xsi:type="dcterms:W3CDTF">2021-05-17T16:01:00Z</dcterms:created>
  <dcterms:modified xsi:type="dcterms:W3CDTF">2021-05-17T16:01:00Z</dcterms:modified>
</cp:coreProperties>
</file>