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1A" w:rsidRPr="0074131A" w:rsidRDefault="0074131A" w:rsidP="0074131A">
      <w:pPr>
        <w:shd w:val="clear" w:color="auto" w:fill="FFFFFF"/>
        <w:spacing w:after="0" w:line="540" w:lineRule="atLeast"/>
        <w:jc w:val="center"/>
        <w:rPr>
          <w:rFonts w:ascii="Times New Roman" w:eastAsia="Times New Roman" w:hAnsi="Times New Roman" w:cs="Times New Roman"/>
          <w:b/>
          <w:bCs/>
          <w:color w:val="333333"/>
          <w:sz w:val="28"/>
          <w:szCs w:val="28"/>
        </w:rPr>
      </w:pPr>
      <w:r w:rsidRPr="0074131A">
        <w:rPr>
          <w:rFonts w:ascii="Times New Roman" w:eastAsia="Times New Roman" w:hAnsi="Times New Roman" w:cs="Times New Roman"/>
          <w:b/>
          <w:bCs/>
          <w:color w:val="333333"/>
          <w:sz w:val="28"/>
          <w:szCs w:val="28"/>
        </w:rPr>
        <w:t>Уголовная ответственность за коррупционные преступления</w:t>
      </w:r>
    </w:p>
    <w:p w:rsidR="0074131A" w:rsidRPr="0074131A" w:rsidRDefault="0074131A" w:rsidP="0074131A">
      <w:pPr>
        <w:shd w:val="clear" w:color="auto" w:fill="FFFFFF"/>
        <w:spacing w:after="0" w:line="240" w:lineRule="auto"/>
        <w:rPr>
          <w:rFonts w:ascii="Times New Roman" w:eastAsia="Times New Roman" w:hAnsi="Times New Roman" w:cs="Times New Roman"/>
          <w:color w:val="000000"/>
          <w:sz w:val="28"/>
          <w:szCs w:val="28"/>
        </w:rPr>
      </w:pPr>
      <w:r w:rsidRPr="0074131A">
        <w:rPr>
          <w:rFonts w:ascii="Times New Roman" w:eastAsia="Times New Roman" w:hAnsi="Times New Roman" w:cs="Times New Roman"/>
          <w:color w:val="000000"/>
          <w:sz w:val="28"/>
          <w:szCs w:val="28"/>
        </w:rPr>
        <w:t> </w:t>
      </w:r>
      <w:r w:rsidRPr="0074131A">
        <w:rPr>
          <w:rFonts w:ascii="Times New Roman" w:eastAsia="Times New Roman" w:hAnsi="Times New Roman" w:cs="Times New Roman"/>
          <w:color w:val="FFFFFF"/>
          <w:sz w:val="28"/>
          <w:szCs w:val="28"/>
        </w:rPr>
        <w:t>Текст</w:t>
      </w:r>
      <w:r w:rsidRPr="0074131A">
        <w:rPr>
          <w:rFonts w:ascii="Times New Roman" w:eastAsia="Times New Roman" w:hAnsi="Times New Roman" w:cs="Times New Roman"/>
          <w:color w:val="000000"/>
          <w:sz w:val="28"/>
          <w:szCs w:val="28"/>
        </w:rPr>
        <w:t> </w:t>
      </w:r>
      <w:r w:rsidRPr="0074131A">
        <w:rPr>
          <w:rFonts w:ascii="Times New Roman" w:eastAsia="Times New Roman" w:hAnsi="Times New Roman" w:cs="Times New Roman"/>
          <w:color w:val="FFFFFF"/>
          <w:sz w:val="28"/>
          <w:szCs w:val="28"/>
        </w:rPr>
        <w:t>Поделиться</w:t>
      </w:r>
    </w:p>
    <w:p w:rsidR="0074131A" w:rsidRPr="0074131A" w:rsidRDefault="0074131A" w:rsidP="0074131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74131A">
        <w:rPr>
          <w:rFonts w:ascii="Times New Roman" w:eastAsia="Times New Roman" w:hAnsi="Times New Roman" w:cs="Times New Roman"/>
          <w:color w:val="333333"/>
          <w:sz w:val="28"/>
          <w:szCs w:val="28"/>
        </w:rPr>
        <w:t>Основным актом Российской Федерации в системе мер борьбы с коррупцией является Федеральный закон от 25 декабря 2008 года № 273-ФЗ «О противодействии коррупции».</w:t>
      </w:r>
    </w:p>
    <w:p w:rsidR="0074131A" w:rsidRPr="0074131A" w:rsidRDefault="0074131A" w:rsidP="0074131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74131A">
        <w:rPr>
          <w:rFonts w:ascii="Times New Roman" w:eastAsia="Times New Roman" w:hAnsi="Times New Roman" w:cs="Times New Roman"/>
          <w:color w:val="333333"/>
          <w:sz w:val="28"/>
          <w:szCs w:val="28"/>
        </w:rPr>
        <w:t>В соответствии с положениями этого закона, преступления относятся к коррупционным в тех случаях, когда имеет место: злоупотребление служебным положением или служебными полномочиями, дача взятки,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4131A" w:rsidRPr="0074131A" w:rsidRDefault="0074131A" w:rsidP="0074131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74131A">
        <w:rPr>
          <w:rFonts w:ascii="Times New Roman" w:eastAsia="Times New Roman" w:hAnsi="Times New Roman" w:cs="Times New Roman"/>
          <w:color w:val="333333"/>
          <w:sz w:val="28"/>
          <w:szCs w:val="28"/>
        </w:rPr>
        <w:t>Среди них наиболее опасным является взяточничество (ст. 290, 291, 291.1, 291.2 УК РФ).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74131A" w:rsidRPr="0074131A" w:rsidRDefault="0074131A" w:rsidP="0074131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74131A">
        <w:rPr>
          <w:rFonts w:ascii="Times New Roman" w:eastAsia="Times New Roman" w:hAnsi="Times New Roman" w:cs="Times New Roman"/>
          <w:color w:val="333333"/>
          <w:sz w:val="28"/>
          <w:szCs w:val="28"/>
        </w:rPr>
        <w:t>Распространенными коррупционными преступлениями являются также отдельные виды хищения чужого имущества, к числу которых относятся: мошенничество (ст. 159 УК РФ), присвоение или растрата (ст. 160 УК РФ), при условии, если они совершены руководителем государственного органа, организации, учреждения либо иного юридического лица.</w:t>
      </w:r>
    </w:p>
    <w:p w:rsidR="0074131A" w:rsidRPr="0074131A" w:rsidRDefault="0074131A" w:rsidP="0074131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74131A">
        <w:rPr>
          <w:rFonts w:ascii="Times New Roman" w:eastAsia="Times New Roman" w:hAnsi="Times New Roman" w:cs="Times New Roman"/>
          <w:color w:val="333333"/>
          <w:sz w:val="28"/>
          <w:szCs w:val="28"/>
        </w:rPr>
        <w:t>К числу преступлений коррупционной направленности относятся также факты злоупотребления должностными лицами своими полномочиями (ст. 285 УК РФ) или их превышения (ст. 286 УК РФ), либо совершение ими служебного подлога (ст. 292 УК РФ), но лишь в случае, когда эти деяния совершены из корыстных побуждений, то есть чтобы получить в результате содеянного какую-либо выгоду.</w:t>
      </w:r>
    </w:p>
    <w:p w:rsidR="0074131A" w:rsidRPr="0074131A" w:rsidRDefault="0074131A" w:rsidP="0074131A">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74131A">
        <w:rPr>
          <w:rFonts w:ascii="Times New Roman" w:eastAsia="Times New Roman" w:hAnsi="Times New Roman" w:cs="Times New Roman"/>
          <w:color w:val="333333"/>
          <w:sz w:val="28"/>
          <w:szCs w:val="28"/>
        </w:rPr>
        <w:t>Исходя из положений Уголовного кодекса Российской Федерации за совершение коррупционных преступлений виновному может быть назначено наказание в виде: штрафа, лишения права занимать определенные должности или заниматься определенной деятельностью, обязательных работ, исправительных работ, принудительных работ, ограничения свободы, лишения свободы на определенный срок либо несколько видов этих наказаний одновременно.</w:t>
      </w:r>
    </w:p>
    <w:p w:rsidR="00DF0B76" w:rsidRDefault="00DF0B76" w:rsidP="00C33AB2">
      <w:pPr>
        <w:shd w:val="clear" w:color="auto" w:fill="FFFFFF"/>
        <w:spacing w:after="0" w:line="240" w:lineRule="auto"/>
        <w:jc w:val="both"/>
        <w:rPr>
          <w:rFonts w:ascii="Times New Roman" w:eastAsia="Times New Roman" w:hAnsi="Times New Roman" w:cs="Times New Roman"/>
          <w:color w:val="333333"/>
          <w:sz w:val="28"/>
          <w:szCs w:val="28"/>
        </w:rPr>
      </w:pPr>
    </w:p>
    <w:p w:rsidR="00C921E3" w:rsidRPr="0074131A" w:rsidRDefault="00DF0B76" w:rsidP="00DF0B76">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Старший помощник прокурора                                                 О.П. Задорожная </w:t>
      </w:r>
    </w:p>
    <w:sectPr w:rsidR="00C921E3" w:rsidRPr="00741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4131A"/>
    <w:rsid w:val="006F3BF7"/>
    <w:rsid w:val="0074131A"/>
    <w:rsid w:val="00C33AB2"/>
    <w:rsid w:val="00C921E3"/>
    <w:rsid w:val="00DF0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74131A"/>
  </w:style>
  <w:style w:type="character" w:customStyle="1" w:styleId="feeds-pagenavigationtooltip">
    <w:name w:val="feeds-page__navigation_tooltip"/>
    <w:basedOn w:val="a0"/>
    <w:rsid w:val="0074131A"/>
  </w:style>
  <w:style w:type="paragraph" w:styleId="a3">
    <w:name w:val="Normal (Web)"/>
    <w:basedOn w:val="a"/>
    <w:uiPriority w:val="99"/>
    <w:semiHidden/>
    <w:unhideWhenUsed/>
    <w:rsid w:val="007413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991177">
      <w:bodyDiv w:val="1"/>
      <w:marLeft w:val="0"/>
      <w:marRight w:val="0"/>
      <w:marTop w:val="0"/>
      <w:marBottom w:val="0"/>
      <w:divBdr>
        <w:top w:val="none" w:sz="0" w:space="0" w:color="auto"/>
        <w:left w:val="none" w:sz="0" w:space="0" w:color="auto"/>
        <w:bottom w:val="none" w:sz="0" w:space="0" w:color="auto"/>
        <w:right w:val="none" w:sz="0" w:space="0" w:color="auto"/>
      </w:divBdr>
      <w:divsChild>
        <w:div w:id="437288613">
          <w:marLeft w:val="0"/>
          <w:marRight w:val="0"/>
          <w:marTop w:val="0"/>
          <w:marBottom w:val="960"/>
          <w:divBdr>
            <w:top w:val="none" w:sz="0" w:space="0" w:color="auto"/>
            <w:left w:val="none" w:sz="0" w:space="0" w:color="auto"/>
            <w:bottom w:val="none" w:sz="0" w:space="0" w:color="auto"/>
            <w:right w:val="none" w:sz="0" w:space="0" w:color="auto"/>
          </w:divBdr>
        </w:div>
        <w:div w:id="1463646745">
          <w:marLeft w:val="0"/>
          <w:marRight w:val="720"/>
          <w:marTop w:val="0"/>
          <w:marBottom w:val="0"/>
          <w:divBdr>
            <w:top w:val="none" w:sz="0" w:space="0" w:color="auto"/>
            <w:left w:val="none" w:sz="0" w:space="0" w:color="auto"/>
            <w:bottom w:val="none" w:sz="0" w:space="0" w:color="auto"/>
            <w:right w:val="none" w:sz="0" w:space="0" w:color="auto"/>
          </w:divBdr>
          <w:divsChild>
            <w:div w:id="712998808">
              <w:marLeft w:val="0"/>
              <w:marRight w:val="0"/>
              <w:marTop w:val="0"/>
              <w:marBottom w:val="120"/>
              <w:divBdr>
                <w:top w:val="none" w:sz="0" w:space="0" w:color="auto"/>
                <w:left w:val="none" w:sz="0" w:space="0" w:color="auto"/>
                <w:bottom w:val="none" w:sz="0" w:space="0" w:color="auto"/>
                <w:right w:val="none" w:sz="0" w:space="0" w:color="auto"/>
              </w:divBdr>
            </w:div>
            <w:div w:id="377752455">
              <w:marLeft w:val="0"/>
              <w:marRight w:val="0"/>
              <w:marTop w:val="0"/>
              <w:marBottom w:val="120"/>
              <w:divBdr>
                <w:top w:val="none" w:sz="0" w:space="0" w:color="auto"/>
                <w:left w:val="none" w:sz="0" w:space="0" w:color="auto"/>
                <w:bottom w:val="none" w:sz="0" w:space="0" w:color="auto"/>
                <w:right w:val="none" w:sz="0" w:space="0" w:color="auto"/>
              </w:divBdr>
            </w:div>
          </w:divsChild>
        </w:div>
        <w:div w:id="1629699087">
          <w:marLeft w:val="0"/>
          <w:marRight w:val="0"/>
          <w:marTop w:val="0"/>
          <w:marBottom w:val="0"/>
          <w:divBdr>
            <w:top w:val="none" w:sz="0" w:space="0" w:color="auto"/>
            <w:left w:val="none" w:sz="0" w:space="0" w:color="auto"/>
            <w:bottom w:val="none" w:sz="0" w:space="0" w:color="auto"/>
            <w:right w:val="none" w:sz="0" w:space="0" w:color="auto"/>
          </w:divBdr>
          <w:divsChild>
            <w:div w:id="927880978">
              <w:marLeft w:val="0"/>
              <w:marRight w:val="0"/>
              <w:marTop w:val="0"/>
              <w:marBottom w:val="0"/>
              <w:divBdr>
                <w:top w:val="none" w:sz="0" w:space="0" w:color="auto"/>
                <w:left w:val="none" w:sz="0" w:space="0" w:color="auto"/>
                <w:bottom w:val="none" w:sz="0" w:space="0" w:color="auto"/>
                <w:right w:val="none" w:sz="0" w:space="0" w:color="auto"/>
              </w:divBdr>
              <w:divsChild>
                <w:div w:id="12113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2159</Characters>
  <Application>Microsoft Office Word</Application>
  <DocSecurity>0</DocSecurity>
  <Lines>17</Lines>
  <Paragraphs>5</Paragraphs>
  <ScaleCrop>false</ScaleCrop>
  <Company>Reanimator Extreme Edition</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2022-02-09T06:27:00Z</dcterms:created>
  <dcterms:modified xsi:type="dcterms:W3CDTF">2022-02-09T06:30:00Z</dcterms:modified>
</cp:coreProperties>
</file>