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62" w:rsidRPr="00146B62" w:rsidRDefault="00146B62" w:rsidP="00146B62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146B62">
        <w:rPr>
          <w:rFonts w:ascii="Arial" w:eastAsia="Times New Roman" w:hAnsi="Arial" w:cs="Arial"/>
          <w:b/>
          <w:bCs/>
          <w:color w:val="333333"/>
          <w:sz w:val="36"/>
          <w:szCs w:val="36"/>
        </w:rPr>
        <w:t>Новое в законодательстве об образовании (прокуратура г. Новомосковска)</w:t>
      </w:r>
    </w:p>
    <w:p w:rsidR="00146B62" w:rsidRPr="00146B62" w:rsidRDefault="00146B62" w:rsidP="00146B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B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6B62">
        <w:rPr>
          <w:rFonts w:ascii="Times New Roman" w:eastAsia="Times New Roman" w:hAnsi="Times New Roman" w:cs="Times New Roman"/>
          <w:color w:val="FFFFFF"/>
          <w:sz w:val="20"/>
        </w:rPr>
        <w:t>Текст</w:t>
      </w:r>
    </w:p>
    <w:p w:rsidR="00146B62" w:rsidRPr="00146B62" w:rsidRDefault="00146B62" w:rsidP="00146B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B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6B62">
        <w:rPr>
          <w:rFonts w:ascii="Times New Roman" w:eastAsia="Times New Roman" w:hAnsi="Times New Roman" w:cs="Times New Roman"/>
          <w:color w:val="FFFFFF"/>
          <w:sz w:val="20"/>
        </w:rPr>
        <w:t>Поделиться</w:t>
      </w:r>
    </w:p>
    <w:p w:rsidR="00146B62" w:rsidRPr="00146B62" w:rsidRDefault="00146B62" w:rsidP="00146B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46B6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Федеральным законом от 29.12.2012 № 273-ФЗ «Об образовании в Российской Федерации» (далее – Федеральный закон № 273-ФЗ) предусмотрено, что приём на обучение по образовательным программам среднего профессионального образования за счёт бюджетных ассигнований федерального бюджета, бюджетов субъектов Российской Федерации и местных бюджетов является общедоступным. В случае, если численность поступающих превышает количество мест, финансовое обеспечение которых осуществляется за счёт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приёма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результаты вступительных испытаний (при наличии), результаты индивидуальных достижений, сведения о которых поступающий вправе представить при приёме, а также наличие договора о целевом обучении (часть 3 статьи 68).</w:t>
      </w:r>
    </w:p>
    <w:p w:rsidR="00146B62" w:rsidRPr="00146B62" w:rsidRDefault="00146B62" w:rsidP="00146B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46B6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В соответствии с Федеральным законом от 24.06.2023 № 264-ФЗ «О внесении изменений в Федеральный закон «Об образовании в Российской Федерации» статья 68 Федерального закона № 273-ФЗ дополнена частью 4.1, согласно которой в качестве индивидуального достижения при поступлении в колледж и ВУЗ учитываются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– СВО).</w:t>
      </w:r>
    </w:p>
    <w:p w:rsidR="00146B62" w:rsidRPr="00146B62" w:rsidRDefault="00146B62" w:rsidP="00146B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46B6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Кроме того, установлены квоты при поступлении по программе бакалавриата и специалитета за счёт бюджетных средств для участников СВО, а также для детей медицинских работников, умерших </w:t>
      </w:r>
      <w:r w:rsidRPr="00146B6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lastRenderedPageBreak/>
        <w:t>в результате инфицирования новой короновирусной инфекцией при исполнении ими своих трудовых обязанностей при поступлении на обучение по основным профессиональным образовательным программам медицинского и фармацевтического образования.</w:t>
      </w:r>
    </w:p>
    <w:p w:rsidR="00146B62" w:rsidRPr="00146B62" w:rsidRDefault="00146B62" w:rsidP="00146B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46B6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Изменения вступили в силу с 24.06.2023.</w:t>
      </w:r>
    </w:p>
    <w:p w:rsidR="00146B62" w:rsidRPr="00146B62" w:rsidRDefault="00146B62" w:rsidP="00146B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46B62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146B62" w:rsidRPr="00146B62" w:rsidRDefault="00146B62" w:rsidP="00146B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46B6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Помощник прокурора М.С. Демидова</w:t>
      </w:r>
    </w:p>
    <w:p w:rsidR="008977EA" w:rsidRDefault="008977EA"/>
    <w:sectPr w:rsidR="0089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6B62"/>
    <w:rsid w:val="00146B62"/>
    <w:rsid w:val="0089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46B62"/>
  </w:style>
  <w:style w:type="character" w:customStyle="1" w:styleId="feeds-pagenavigationtooltip">
    <w:name w:val="feeds-page__navigation_tooltip"/>
    <w:basedOn w:val="a0"/>
    <w:rsid w:val="00146B62"/>
  </w:style>
  <w:style w:type="paragraph" w:styleId="a3">
    <w:name w:val="Normal (Web)"/>
    <w:basedOn w:val="a"/>
    <w:uiPriority w:val="99"/>
    <w:semiHidden/>
    <w:unhideWhenUsed/>
    <w:rsid w:val="0014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07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639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4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40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2024-01-16T20:26:00Z</dcterms:created>
  <dcterms:modified xsi:type="dcterms:W3CDTF">2024-01-16T20:26:00Z</dcterms:modified>
</cp:coreProperties>
</file>