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20BDCC" w14:textId="77777777" w:rsidR="00F07966" w:rsidRPr="008034AB" w:rsidRDefault="00F07966" w:rsidP="00F07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2A1E1D31" w14:textId="77777777" w:rsidR="00F07966" w:rsidRPr="008034AB" w:rsidRDefault="00F07966" w:rsidP="00F079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6052B1B9" w14:textId="77777777" w:rsidR="00F07966" w:rsidRPr="008034AB" w:rsidRDefault="00F07966" w:rsidP="00F0796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5F78E6A3" w14:textId="77777777" w:rsidR="00F07966" w:rsidRPr="008034AB" w:rsidRDefault="00F07966" w:rsidP="00F079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3C34F2A7" w14:textId="77777777" w:rsidR="00F07966" w:rsidRPr="008034AB" w:rsidRDefault="00F07966" w:rsidP="00F07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564DB8AC" w14:textId="77777777" w:rsidR="00F07966" w:rsidRPr="008034AB" w:rsidRDefault="00F07966" w:rsidP="00F079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7EB28DAD" w14:textId="77777777" w:rsidR="00F07966" w:rsidRDefault="00F07966" w:rsidP="00F07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22F214F8" w14:textId="77777777" w:rsidR="00F07966" w:rsidRDefault="00F07966" w:rsidP="00F07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3C1B2FF5" w14:textId="77777777" w:rsidR="00F07966" w:rsidRDefault="00F07966" w:rsidP="00F07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7A0B96E1" w14:textId="77777777" w:rsidR="00F07966" w:rsidRPr="008034AB" w:rsidRDefault="00F07966" w:rsidP="00F07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67C1FD27" w14:textId="75116269" w:rsidR="0027079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7924"/>
      <w:bookmarkStart w:id="2" w:name="_Hlk107751238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  <w:bookmarkEnd w:id="1"/>
    </w:p>
    <w:bookmarkEnd w:id="2"/>
    <w:p w14:paraId="36F9432B" w14:textId="77777777" w:rsidR="002136E0" w:rsidRPr="008034A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F76E3A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827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4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F76E3A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3" w:name="OLE_LINK50"/>
            <w:bookmarkStart w:id="4" w:name="OLE_LINK51"/>
            <w:bookmarkStart w:id="5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3"/>
            <w:bookmarkEnd w:id="4"/>
            <w:bookmarkEnd w:id="5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F76E3A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827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F76E3A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827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F76E3A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827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F76E3A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282A433" w14:textId="77777777" w:rsidR="000933F7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047FDB" w:rsidRPr="008034AB">
              <w:rPr>
                <w:rFonts w:ascii="Times New Roman" w:hAnsi="Times New Roman"/>
                <w:sz w:val="24"/>
                <w:szCs w:val="24"/>
              </w:rPr>
              <w:t>на балансе потребителя 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F76E3A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827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210823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827" w:type="dxa"/>
          </w:tcPr>
          <w:p w14:paraId="783AED8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F76E3A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827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Автоматические регуляторы работоспособны.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F76E3A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827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F76E3A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827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F76E3A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827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F76E3A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827" w:type="dxa"/>
          </w:tcPr>
          <w:p w14:paraId="2F2EFA63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F76E3A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827" w:type="dxa"/>
          </w:tcPr>
          <w:p w14:paraId="44BFD20C" w14:textId="6BA06A50" w:rsidR="00210823" w:rsidRPr="008034AB" w:rsidRDefault="002136E0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F76E3A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827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9101164" w14:textId="77777777" w:rsidTr="00F76E3A">
        <w:tc>
          <w:tcPr>
            <w:tcW w:w="540" w:type="dxa"/>
          </w:tcPr>
          <w:p w14:paraId="57BAA9F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2F1642EA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827" w:type="dxa"/>
          </w:tcPr>
          <w:p w14:paraId="0411E5FA" w14:textId="04CD3BEA" w:rsidR="00210823" w:rsidRPr="008034AB" w:rsidRDefault="00DE5D6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824439">
              <w:rPr>
                <w:rFonts w:ascii="Times New Roman" w:hAnsi="Times New Roman"/>
                <w:sz w:val="24"/>
                <w:szCs w:val="24"/>
              </w:rPr>
              <w:t>специализированной организацией по договору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0489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1A3EEE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F76E3A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827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F76E3A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827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D8199" w14:textId="77777777" w:rsidR="00F07966" w:rsidRPr="008034AB" w:rsidRDefault="00F07966" w:rsidP="00F079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4B719C67" w14:textId="77777777" w:rsidR="00F07966" w:rsidRPr="008034AB" w:rsidRDefault="00F07966" w:rsidP="00F079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8A02BE" w14:textId="77777777" w:rsidR="00F07966" w:rsidRPr="008034AB" w:rsidRDefault="00F07966" w:rsidP="00F079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F07966" w:rsidRPr="008034AB" w14:paraId="14FA8601" w14:textId="77777777" w:rsidTr="00B52E87">
        <w:tc>
          <w:tcPr>
            <w:tcW w:w="5529" w:type="dxa"/>
            <w:shd w:val="clear" w:color="auto" w:fill="auto"/>
          </w:tcPr>
          <w:p w14:paraId="29981F5F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BF84C03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F88FA64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7966" w:rsidRPr="008034AB" w14:paraId="1EFC0B7B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69F38643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3E72B77E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F63FFA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6F01468A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F07966" w:rsidRPr="008034AB" w14:paraId="5489614A" w14:textId="77777777" w:rsidTr="00B52E87">
        <w:tc>
          <w:tcPr>
            <w:tcW w:w="5529" w:type="dxa"/>
            <w:shd w:val="clear" w:color="auto" w:fill="auto"/>
          </w:tcPr>
          <w:p w14:paraId="46511E2A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0FEF8BE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0994F70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7966" w:rsidRPr="008034AB" w14:paraId="4AC84F4C" w14:textId="77777777" w:rsidTr="00B52E87">
        <w:tc>
          <w:tcPr>
            <w:tcW w:w="5529" w:type="dxa"/>
            <w:shd w:val="clear" w:color="auto" w:fill="auto"/>
          </w:tcPr>
          <w:p w14:paraId="35663969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2DB54FB5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FBF8F13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12E087D9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66" w:rsidRPr="008034AB" w14:paraId="5ECEB1BC" w14:textId="77777777" w:rsidTr="00B52E87">
        <w:tc>
          <w:tcPr>
            <w:tcW w:w="5529" w:type="dxa"/>
            <w:shd w:val="clear" w:color="auto" w:fill="auto"/>
          </w:tcPr>
          <w:p w14:paraId="0196EAAF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B5E769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E7B6495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7966" w:rsidRPr="008034AB" w14:paraId="4A35204A" w14:textId="77777777" w:rsidTr="00B52E87">
        <w:tc>
          <w:tcPr>
            <w:tcW w:w="5529" w:type="dxa"/>
            <w:shd w:val="clear" w:color="auto" w:fill="auto"/>
          </w:tcPr>
          <w:p w14:paraId="3A85566F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51B1B3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11ADD8B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5EB1FC34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6D254781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7966" w:rsidRPr="008034AB" w14:paraId="52896096" w14:textId="77777777" w:rsidTr="00B52E87">
        <w:tc>
          <w:tcPr>
            <w:tcW w:w="5529" w:type="dxa"/>
            <w:shd w:val="clear" w:color="auto" w:fill="auto"/>
          </w:tcPr>
          <w:p w14:paraId="73249D9B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EBF44A2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AB8E878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52BB39D4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3A66BFB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7966" w:rsidRPr="008034AB" w14:paraId="1B45C505" w14:textId="77777777" w:rsidTr="00B52E87">
        <w:tc>
          <w:tcPr>
            <w:tcW w:w="5529" w:type="dxa"/>
            <w:shd w:val="clear" w:color="auto" w:fill="auto"/>
          </w:tcPr>
          <w:p w14:paraId="7B4B439D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16DD82C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E0AC675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E6C525E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CA0AE26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7966" w:rsidRPr="008034AB" w14:paraId="3C57C84F" w14:textId="77777777" w:rsidTr="00B52E87">
        <w:tc>
          <w:tcPr>
            <w:tcW w:w="5529" w:type="dxa"/>
            <w:shd w:val="clear" w:color="auto" w:fill="auto"/>
          </w:tcPr>
          <w:p w14:paraId="5EA402CB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550C0581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493C04F2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E96A503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1445298D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66" w:rsidRPr="008034AB" w14:paraId="77814A7A" w14:textId="77777777" w:rsidTr="00B52E87">
        <w:tc>
          <w:tcPr>
            <w:tcW w:w="5529" w:type="dxa"/>
            <w:shd w:val="clear" w:color="auto" w:fill="auto"/>
          </w:tcPr>
          <w:p w14:paraId="0EAC607C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5FE2A1A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02A1CBA4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0DFBCB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7966" w:rsidRPr="008034AB" w14:paraId="1C91A82D" w14:textId="77777777" w:rsidTr="00B52E87">
        <w:tc>
          <w:tcPr>
            <w:tcW w:w="5529" w:type="dxa"/>
            <w:shd w:val="clear" w:color="auto" w:fill="auto"/>
          </w:tcPr>
          <w:p w14:paraId="36130FD9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1453D678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577CE0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0A5EA1ED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76C102" w14:textId="77777777" w:rsidR="00F07966" w:rsidRPr="008034AB" w:rsidRDefault="00F0796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45D7679B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E8524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369C22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0871E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C374F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828806" w14:textId="77777777" w:rsidR="00F07966" w:rsidRPr="008034AB" w:rsidRDefault="00F0796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53A91C1B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A80E0E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2FE52F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781B75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C23A1C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3C1F83" w14:textId="77777777" w:rsidR="00F07966" w:rsidRPr="008034AB" w:rsidRDefault="00F0796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6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6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7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7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8" w:name="OLE_LINK69"/>
      <w:bookmarkStart w:id="9" w:name="OLE_LINK70"/>
      <w:bookmarkStart w:id="10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8"/>
      <w:bookmarkEnd w:id="9"/>
      <w:bookmarkEnd w:id="10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B43CBFB" w14:textId="77777777" w:rsidR="002136E0" w:rsidRDefault="002136E0" w:rsidP="002136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режимных картах на индивидуальных тепловых пунктах, технической документации. </w:t>
      </w:r>
    </w:p>
    <w:p w14:paraId="2C8785CB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ИТП и теплопотребляющие установки, разработаны и утверждены эксплуатационные инструкции. </w:t>
      </w:r>
    </w:p>
    <w:p w14:paraId="66249037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ИТП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460FB2B2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3A9E446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4B24575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26B41F8E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4</w:t>
            </w: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5EB13C8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506AF36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38F9727A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7</w:t>
            </w: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3209C99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3C8828C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D841A" w14:textId="220D86B9" w:rsidR="00A30FE7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61CC7" wp14:editId="2BBAF9A0">
            <wp:extent cx="5090610" cy="1101931"/>
            <wp:effectExtent l="0" t="0" r="0" b="3175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0A7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32DE" w14:textId="30712E4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A662D3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164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C2FD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3443D" w14:textId="3D24FD9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B55EA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B55EA0">
        <w:rPr>
          <w:rFonts w:ascii="Times New Roman" w:hAnsi="Times New Roman"/>
          <w:b/>
          <w:sz w:val="24"/>
          <w:szCs w:val="24"/>
        </w:rPr>
        <w:t xml:space="preserve"> 5</w:t>
      </w:r>
    </w:p>
    <w:p w14:paraId="1E6D8D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743B" w14:textId="75C6855C" w:rsidR="00D62F13" w:rsidRPr="008034AB" w:rsidRDefault="00551B4E" w:rsidP="00551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наружные тепловые сети на балансе организации отсутствуют.</w:t>
      </w:r>
    </w:p>
    <w:p w14:paraId="0DE8D2BA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Граница балансовой принадлежности и эксплуатационной ответственности с теплоснабжающей организацией ООО «Р-СЕТЕВАЯ КОМПАНИЯ» - внешняя плоскость стены здания, что указано в Актах разграничения балансовой принадлежности и эксплуатационной ответственности (Приложение к договору теплоснабжения).</w:t>
      </w:r>
    </w:p>
    <w:p w14:paraId="07871B78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581E4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4E39D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CEB6F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0BC4C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6137" w14:textId="77777777" w:rsidR="00551B4E" w:rsidRPr="008034AB" w:rsidRDefault="00551B4E" w:rsidP="0055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88DAB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20A9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DEF2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1AD1F10" w14:textId="59AFE827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98D6581" w14:textId="4308758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07BE4A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017CCDB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_Hlk107751257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bookmarkEnd w:id="12"/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47B6500C" w14:textId="449C7DE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991FB3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FB3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991FB3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991FB3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991FB3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991FB3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7FDA23E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а также индивидуальных тепловых пунктов отражены в</w:t>
      </w:r>
      <w:r w:rsidR="00FA685A" w:rsidRPr="00991FB3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991FB3">
        <w:rPr>
          <w:rFonts w:ascii="Times New Roman" w:hAnsi="Times New Roman"/>
          <w:sz w:val="24"/>
          <w:szCs w:val="24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6025801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349B" w14:textId="1D77A11C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5F67251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состояния трубопроводов, арматуры и тепловой изоляции </w:t>
      </w:r>
    </w:p>
    <w:p w14:paraId="13074DF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в пределах тепловых пунктов</w:t>
      </w:r>
    </w:p>
    <w:p w14:paraId="1A467EF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8227E5" w14:textId="5D746975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541455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04CB5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46FA2438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54C611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E35AD0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3B170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2D27F2" w14:textId="11EEE6DF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состояния трубопроводов, запорной арматуры, тепловой изоляции, оборудования в пределах индивидуальных тепловых пунктов на объектах по адресам: </w:t>
      </w:r>
    </w:p>
    <w:p w14:paraId="103A7CD2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213E" w14:textId="77B9067A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229ED13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F8C95" w14:textId="06CA18E6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14:paraId="7B311235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Акты промывки трубопроводов тепловых сетей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предоставлены.</w:t>
      </w:r>
    </w:p>
    <w:p w14:paraId="2494728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Акты испытаний трубопроводов тепловых сетей на плотность и прочность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6DFAF89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3. Акты проверки соответствия подключения систем теплопотребления к сетям теплоснабжения техническим условиям и условиям договора теплоснабжения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01EA3B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Акты испытания трубопроводов, теплообменников, систем теплопотребления на плотность и прочность тепловых пунктов (тепловых узлов)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27CC4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ACF0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Окраска, тепловая изоляция, маркировка трубопроводов проекту и требованиям установленных правил содержания теплопотребляющих установок </w:t>
      </w:r>
      <w:r w:rsidRPr="00380905">
        <w:rPr>
          <w:rFonts w:ascii="Times New Roman" w:hAnsi="Times New Roman"/>
          <w:sz w:val="24"/>
          <w:szCs w:val="24"/>
          <w:u w:val="single"/>
        </w:rPr>
        <w:t>соответствуют.</w:t>
      </w:r>
    </w:p>
    <w:p w14:paraId="1905E63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Запорная арматура установлена в соответствии с проектом, маркировка в наличии,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работоспособна.</w:t>
      </w:r>
    </w:p>
    <w:p w14:paraId="125E74B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Теплообменники, запорная арматура тепловой изоляцией </w:t>
      </w:r>
      <w:r w:rsidRPr="00380905">
        <w:rPr>
          <w:rFonts w:ascii="Times New Roman" w:hAnsi="Times New Roman"/>
          <w:sz w:val="24"/>
          <w:szCs w:val="24"/>
          <w:u w:val="single"/>
        </w:rPr>
        <w:t>оснащены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CAFB5E4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Насосное оборудование установлена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0BE1D4E2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Оборудование КИПиА установлено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71B08889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C72F6F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78491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1190787" w14:textId="77777777" w:rsidR="00380905" w:rsidRPr="008034AB" w:rsidRDefault="00D62F13" w:rsidP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состояние трубопроводов, запорной арматуры, тепловой изоляции, оборудования соответствующими существующим требованиям </w:t>
      </w:r>
    </w:p>
    <w:p w14:paraId="484298EA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11ECD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37777C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8EFC827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21DE86E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0E9A31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E2236B1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90B08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8E68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2BFD056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7CEB73F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34D92" w14:textId="56A003AA" w:rsidR="00380905" w:rsidRDefault="0038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3B9826C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A5CE80E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184E47F4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27B003E3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42385449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64DB0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3ADF1242" w14:textId="6D351CDD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автоматических регуляторов</w:t>
      </w:r>
    </w:p>
    <w:p w14:paraId="1ACC4618" w14:textId="77777777" w:rsidR="003E1E98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15"/>
        <w:gridCol w:w="5528"/>
      </w:tblGrid>
      <w:tr w:rsidR="003E1E98" w:rsidRPr="008034AB" w14:paraId="3D3F5786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193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97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605" w14:textId="6C4B033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  <w:tr w:rsidR="00991FB3" w:rsidRPr="008034AB" w14:paraId="47284420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7909" w14:textId="7777777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2171" w14:textId="7B9A3507" w:rsidR="00991FB3" w:rsidRPr="008034AB" w:rsidRDefault="00991FB3" w:rsidP="0099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B75B" w14:textId="1A20D4E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регулятор перепада давления</w:t>
            </w:r>
          </w:p>
        </w:tc>
      </w:tr>
      <w:tr w:rsidR="003E1E98" w:rsidRPr="008034AB" w14:paraId="12737824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E57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DC11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264F8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63B1A715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A5B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3C02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084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5E29" w14:textId="5B384801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1FFC3AD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защиты системы теплопотребления</w:t>
      </w:r>
    </w:p>
    <w:p w14:paraId="2A6A0BD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54363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B13F16" w14:textId="4F0E3908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8CE1E0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950A81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5C0D81F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722FEE42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33D4416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0DCF330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860C2" w14:textId="676A672E" w:rsidR="00D62F13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964CB1F" w14:textId="78053B8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специальных устройств защиты от недопустимого повышения (колебания, изменения) давления теплоносителя на объектах по адресам: </w:t>
      </w:r>
    </w:p>
    <w:p w14:paraId="7AD1132A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6939ADF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2C27E0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91D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6DA8D361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специальных устройств защиты</w:t>
      </w:r>
    </w:p>
    <w:p w14:paraId="00C219E4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19"/>
        <w:gridCol w:w="2439"/>
        <w:gridCol w:w="3544"/>
      </w:tblGrid>
      <w:tr w:rsidR="00D62F13" w:rsidRPr="008034AB" w14:paraId="56C59B8A" w14:textId="77777777" w:rsidTr="00AA07CE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7C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13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80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Марка прибора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48C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</w:tr>
      <w:tr w:rsidR="00D62F13" w:rsidRPr="008034AB" w14:paraId="11C6820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E08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CF94" w14:textId="1BD17392" w:rsidR="00D62F13" w:rsidRPr="008034AB" w:rsidRDefault="003E1E98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D8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D02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4EDFBAF5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E9F5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1912" w14:textId="4D4B7AAF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A2C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757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18A402B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1E58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11E7" w14:textId="63AE72D3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8F2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9D64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07C91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974A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OLE_LINK108"/>
      <w:bookmarkStart w:id="14" w:name="OLE_LINK109"/>
      <w:bookmarkStart w:id="15" w:name="OLE_LINK110"/>
      <w:r w:rsidRPr="008034AB">
        <w:rPr>
          <w:rFonts w:ascii="Times New Roman" w:hAnsi="Times New Roman"/>
          <w:sz w:val="24"/>
          <w:szCs w:val="24"/>
        </w:rPr>
        <w:t>Тип установленных специальных устройств защиты требованиям проекта и нормативно-технической документации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 xml:space="preserve"> соответствуют.  </w:t>
      </w:r>
    </w:p>
    <w:p w14:paraId="55BE1971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Устройства защиты систем теплопотребления находятся в исправном состоянии. </w:t>
      </w:r>
    </w:p>
    <w:p w14:paraId="78E2E2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45BD6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1805577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35B746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68E23EE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605535A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B812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5BC3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C31D31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63EF62E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B2C7A" w14:textId="268899D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255A6" w14:textId="7D43C101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6" w:name="OLE_LINK130"/>
      <w:bookmarkStart w:id="17" w:name="OLE_LINK131"/>
      <w:bookmarkStart w:id="18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6"/>
      <w:bookmarkEnd w:id="17"/>
      <w:bookmarkEnd w:id="18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8AE2C0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7777777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пунктов,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8C0C9E" w14:textId="182B7CD6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12</w:t>
      </w:r>
    </w:p>
    <w:p w14:paraId="6CCCF15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плотности оборудования тепловых пунктов</w:t>
      </w:r>
    </w:p>
    <w:p w14:paraId="0D52D48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AFC45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0CF9A8" w14:textId="4E340F0B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BD25BA6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75694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153C41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559542CC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A3073A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A068E9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99B2C3" w14:textId="77B6439C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проведена проверка </w:t>
      </w:r>
      <w:r w:rsidRPr="008034AB">
        <w:rPr>
          <w:rFonts w:ascii="Times New Roman" w:hAnsi="Times New Roman"/>
          <w:bCs/>
          <w:sz w:val="24"/>
          <w:szCs w:val="24"/>
        </w:rPr>
        <w:t>плотности оборудования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6B6BD6C0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4F1C614" w14:textId="77777777" w:rsidR="00013603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B42199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CA14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Проведены гидравлические испытания трубопроводов теплового пункта. Падение давления и признаки разрыва не обнаружены. Течи или запотевания в сварных швах, течи в основном металле, во фланцевых соединениях и других элементах трубопровода не обнаружены. Признаки сдвига и деформации трубопроводов и неподвижных опор отсутствуют.</w:t>
      </w:r>
    </w:p>
    <w:p w14:paraId="4824F2F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2. Проведены гидравлические испытания теплообменников ГВС/ЦО/вентиляции теплового</w:t>
      </w:r>
      <w:r w:rsidRPr="008034AB">
        <w:rPr>
          <w:rFonts w:ascii="Times New Roman" w:hAnsi="Times New Roman"/>
          <w:sz w:val="24"/>
          <w:szCs w:val="24"/>
        </w:rPr>
        <w:t xml:space="preserve"> пункта.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</w:t>
      </w:r>
    </w:p>
    <w:p w14:paraId="4C88FDF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Проведены гидравлические испытания систем теплопотребления зданий.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отсутствуют.</w:t>
      </w:r>
    </w:p>
    <w:p w14:paraId="3E82B9BA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BF0BC" w14:textId="4B6E3892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Акты испытания трубопроводов, теплообменников, систем теплопотребления на плотность и </w:t>
      </w:r>
      <w:r w:rsidRPr="00013603">
        <w:rPr>
          <w:rFonts w:ascii="Times New Roman" w:hAnsi="Times New Roman"/>
          <w:sz w:val="24"/>
          <w:szCs w:val="24"/>
        </w:rPr>
        <w:t>прочность тепловых пунктов предоставлены</w:t>
      </w:r>
      <w:r w:rsidR="00013603" w:rsidRPr="00013603">
        <w:rPr>
          <w:rFonts w:ascii="Times New Roman" w:hAnsi="Times New Roman"/>
          <w:sz w:val="24"/>
          <w:szCs w:val="24"/>
        </w:rPr>
        <w:t>.</w:t>
      </w:r>
    </w:p>
    <w:p w14:paraId="22EF1FC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414E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13C3A1F1" w14:textId="32733EF4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тепловых пунктов гидравлические испытания выдержало и готово к эксплуатации в отопительный период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013603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EF1931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A4838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7292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2F68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3048F482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9D8FA0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13FD312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35408DF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55370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ED66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D347B8C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28E97E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A4799" w14:textId="7174780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C16515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>
        <w:rPr>
          <w:rFonts w:ascii="Times New Roman" w:hAnsi="Times New Roman"/>
          <w:b/>
          <w:sz w:val="24"/>
          <w:szCs w:val="24"/>
        </w:rPr>
        <w:t xml:space="preserve"> № 13</w:t>
      </w:r>
    </w:p>
    <w:p w14:paraId="374F932C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02CDCFD6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AAF7D8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F2EEAA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3BACE64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8CBBF9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2144401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3E81C0A4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2C82B1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42A178E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D6624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наличия пломб на расчетных шайбах и соплах элеваторов на объектах по адресам: </w:t>
      </w:r>
    </w:p>
    <w:p w14:paraId="24850068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7635AD7" w14:textId="3DEB300B" w:rsidR="00E82AF9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9A08CCD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F464BC4" w14:textId="70A456D7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1. Расчетные шайбы (дросселирующие устройства) не предусмотрены проектом ИТП.</w:t>
      </w:r>
    </w:p>
    <w:p w14:paraId="76D5A05A" w14:textId="6FD6F076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Элеваторы с конусами расчетного диаметра не предусмотрены проектом ИТП.</w:t>
      </w:r>
    </w:p>
    <w:p w14:paraId="7C758A2A" w14:textId="3F9BC29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Пломбы теплоснабжающей организации ООО «Р-СЕТЕВАЯ КОМПАНИЯ» на шайбах и соплах элеваторов </w:t>
      </w:r>
      <w:r w:rsidR="00D10679" w:rsidRPr="00991FB3">
        <w:rPr>
          <w:rFonts w:ascii="Times New Roman" w:hAnsi="Times New Roman"/>
          <w:sz w:val="24"/>
          <w:szCs w:val="24"/>
        </w:rPr>
        <w:t>не предусмотрены проектом ИТП.</w:t>
      </w:r>
    </w:p>
    <w:p w14:paraId="44425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FDC02B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1F32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BA585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5DAEEF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B0E8E3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873947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512D4E5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E3C3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900D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F012EEA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B718A7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86117" w14:textId="77777777" w:rsidR="00E82AF9" w:rsidRPr="008034AB" w:rsidRDefault="00E82AF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7BB30" w14:textId="41737532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08D05DD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наличие персонала и материально-технических ресурсов для эксплуатации теплопотребляющих установок.</w:t>
      </w:r>
    </w:p>
    <w:p w14:paraId="3354FB7B" w14:textId="50804026" w:rsidR="00D62F13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p w14:paraId="6329C35C" w14:textId="48EB72E5" w:rsidR="00824439" w:rsidRDefault="00824439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осуществляется специализированной организацией ООО «РЕМОНТНИК», договор от 01.01.2022 № 415</w:t>
      </w:r>
      <w:r w:rsidRPr="00824439">
        <w:rPr>
          <w:rFonts w:ascii="Times New Roman" w:hAnsi="Times New Roman"/>
          <w:sz w:val="24"/>
          <w:szCs w:val="24"/>
        </w:rPr>
        <w:t xml:space="preserve"> </w:t>
      </w:r>
      <w:r w:rsidRPr="00824439">
        <w:rPr>
          <w:rFonts w:ascii="Times New Roman" w:hAnsi="Times New Roman"/>
          <w:sz w:val="24"/>
          <w:szCs w:val="24"/>
          <w:highlight w:val="yellow"/>
        </w:rPr>
        <w:t>(Лицензия на эксплуатацию МКД № 5425</w:t>
      </w:r>
      <w:r>
        <w:rPr>
          <w:rFonts w:ascii="Times New Roman" w:hAnsi="Times New Roman"/>
          <w:sz w:val="24"/>
          <w:szCs w:val="24"/>
          <w:highlight w:val="yellow"/>
        </w:rPr>
        <w:t>-55445 от 01.05.2020</w:t>
      </w:r>
      <w:r>
        <w:rPr>
          <w:rFonts w:ascii="Times New Roman" w:hAnsi="Times New Roman"/>
          <w:sz w:val="24"/>
          <w:szCs w:val="24"/>
        </w:rPr>
        <w:t>)</w:t>
      </w:r>
    </w:p>
    <w:p w14:paraId="0BA3A8AA" w14:textId="493137CD" w:rsidR="00824439" w:rsidRDefault="00824439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прилагается.</w:t>
      </w:r>
    </w:p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7E0EAC7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47D52392" w14:textId="2172067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водоподогреватели систем отопления, горячего водоснабжения,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991FB3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91FB3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991FB3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991FB3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991FB3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991FB3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0983D1EB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водоподогреватели систем отопления, горячего водоснабжения,</w:t>
      </w:r>
    </w:p>
    <w:p w14:paraId="39D091C8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0628483C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отнесены к </w:t>
      </w:r>
      <w:r w:rsidR="000E5DB8">
        <w:rPr>
          <w:rFonts w:ascii="Times New Roman" w:hAnsi="Times New Roman"/>
          <w:sz w:val="24"/>
          <w:szCs w:val="24"/>
        </w:rPr>
        <w:t>третьей</w:t>
      </w:r>
      <w:r w:rsidRPr="008034AB">
        <w:rPr>
          <w:rFonts w:ascii="Times New Roman" w:hAnsi="Times New Roman"/>
          <w:sz w:val="24"/>
          <w:szCs w:val="24"/>
        </w:rPr>
        <w:t xml:space="preserve">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53CE5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5DB8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36E0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0D8F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E70F3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4439"/>
    <w:rsid w:val="00825096"/>
    <w:rsid w:val="0082543C"/>
    <w:rsid w:val="00831B12"/>
    <w:rsid w:val="008604EC"/>
    <w:rsid w:val="00862740"/>
    <w:rsid w:val="00884C14"/>
    <w:rsid w:val="008A5291"/>
    <w:rsid w:val="008C5D09"/>
    <w:rsid w:val="008D0014"/>
    <w:rsid w:val="008D3146"/>
    <w:rsid w:val="008D488C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1FB3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016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F0796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30001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2022-07-03T12:25:00Z</dcterms:created>
  <dcterms:modified xsi:type="dcterms:W3CDTF">2022-07-29T11:15:00Z</dcterms:modified>
</cp:coreProperties>
</file>