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D1" w:rsidRDefault="006A1406" w:rsidP="008E7DBD">
      <w:pPr>
        <w:jc w:val="center"/>
      </w:pPr>
      <w:r w:rsidRPr="00325445">
        <w:t>Объявление</w:t>
      </w:r>
      <w:r w:rsidR="00D832F5">
        <w:t xml:space="preserve"> о проведении публичных слушаний</w:t>
      </w:r>
    </w:p>
    <w:p w:rsidR="008E7DBD" w:rsidRPr="00325445" w:rsidRDefault="008E7DBD" w:rsidP="008E7DBD">
      <w:pPr>
        <w:jc w:val="center"/>
      </w:pPr>
    </w:p>
    <w:p w:rsidR="008E7DBD" w:rsidRPr="008E7DBD" w:rsidRDefault="00D832F5" w:rsidP="00E62A61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  <w:proofErr w:type="gramStart"/>
      <w:r>
        <w:t>В</w:t>
      </w:r>
      <w:r w:rsidRPr="00325445">
        <w:t xml:space="preserve"> соответствии с </w:t>
      </w:r>
      <w:r>
        <w:t>подпунктом</w:t>
      </w:r>
      <w:r w:rsidRPr="00325445">
        <w:t xml:space="preserve"> 1.2.2 п</w:t>
      </w:r>
      <w:r>
        <w:t>ункта</w:t>
      </w:r>
      <w:r w:rsidRPr="00325445">
        <w:t xml:space="preserve"> 1.2 Главы 1 Части I Правил землепользования и застройки территории города Реутов Московской области</w:t>
      </w:r>
      <w:r>
        <w:t>,</w:t>
      </w:r>
      <w:r w:rsidR="000B7C34" w:rsidRPr="000B7C34">
        <w:t xml:space="preserve"> </w:t>
      </w:r>
      <w:r>
        <w:t>в</w:t>
      </w:r>
      <w:r w:rsidR="00325445">
        <w:t xml:space="preserve"> связи с пр</w:t>
      </w:r>
      <w:r w:rsidR="00BB58FC">
        <w:t xml:space="preserve">едстоящей реконструкцией железной дороги на участке Москва – Пассажирская – Курская – Железнодорожная Горьковского направления </w:t>
      </w:r>
      <w:r w:rsidR="00B90E33">
        <w:t>Комиссия по землепользовани</w:t>
      </w:r>
      <w:r w:rsidR="00066FD7">
        <w:t>ю</w:t>
      </w:r>
      <w:r w:rsidR="00B90E33">
        <w:t xml:space="preserve"> и застройк</w:t>
      </w:r>
      <w:r w:rsidR="00066FD7">
        <w:t>е</w:t>
      </w:r>
      <w:r w:rsidR="006010E8" w:rsidRPr="006010E8">
        <w:t>на территории города Реутов Московской области приглашает граждан, проживающи</w:t>
      </w:r>
      <w:r w:rsidR="005263B2">
        <w:t>х</w:t>
      </w:r>
      <w:r w:rsidR="006010E8" w:rsidRPr="006010E8">
        <w:t xml:space="preserve"> на территории </w:t>
      </w:r>
      <w:r w:rsidR="005263B2">
        <w:t xml:space="preserve">города Реутов, </w:t>
      </w:r>
      <w:r w:rsidR="006010E8" w:rsidRPr="006010E8">
        <w:t>правообладателей земельных участков и правообладателей объектов капитальногостроительства, находящихся</w:t>
      </w:r>
      <w:proofErr w:type="gramEnd"/>
      <w:r w:rsidR="006010E8" w:rsidRPr="006010E8">
        <w:t xml:space="preserve"> на земельных участках, имеющих общие границы с земельным участком с кадастровым номером 50:48:00</w:t>
      </w:r>
      <w:r w:rsidR="006010E8">
        <w:t>4</w:t>
      </w:r>
      <w:r w:rsidR="006010E8" w:rsidRPr="006010E8">
        <w:t>0101:</w:t>
      </w:r>
      <w:r w:rsidR="006010E8">
        <w:t>1</w:t>
      </w:r>
      <w:r w:rsidR="006010E8" w:rsidRPr="006010E8">
        <w:t xml:space="preserve">, </w:t>
      </w:r>
      <w:r w:rsidR="006010E8" w:rsidRPr="00166444">
        <w:t>расположенн</w:t>
      </w:r>
      <w:r w:rsidR="005263B2" w:rsidRPr="00166444">
        <w:t>ым</w:t>
      </w:r>
      <w:r w:rsidR="006010E8" w:rsidRPr="00166444">
        <w:t xml:space="preserve"> по адресу: Московская область, </w:t>
      </w:r>
      <w:r w:rsidR="00166444" w:rsidRPr="00166444">
        <w:t>г</w:t>
      </w:r>
      <w:proofErr w:type="gramStart"/>
      <w:r w:rsidR="00166444" w:rsidRPr="00166444">
        <w:t>.Р</w:t>
      </w:r>
      <w:proofErr w:type="gramEnd"/>
      <w:r w:rsidR="00166444" w:rsidRPr="00166444">
        <w:t>еутов  на  участках -Реутов - Орехово-Зуево от 13 км ( ПК 8+25,30 м ) до  16  км ( ПК 8+07,0 м ) -Реутов -Балашиха  от 1  км ( ПК 6+11,60 м ) до 4 км ( ПК 9 + 74,0 м )</w:t>
      </w:r>
      <w:r w:rsidR="006010E8" w:rsidRPr="006010E8">
        <w:t xml:space="preserve"> принять участие в публичных слушаниях </w:t>
      </w:r>
      <w:r w:rsidR="008E7DBD" w:rsidRPr="008E7DBD">
        <w:rPr>
          <w:rFonts w:eastAsia="Calibri"/>
          <w:lang w:eastAsia="en-US"/>
        </w:rPr>
        <w:t>по проектам: «Развитие железнодорожной инфраструктуры Московской железной дороги на Горьковском направлении. IV главный путь Москва-Пассажирская-Курская–Железнодорожная» и «Развитие железнодорожной инфраструктуры Московской железной дороги на Горьковском направлении. Строительство путепроводной развязки Реутово-Балашиха».</w:t>
      </w:r>
    </w:p>
    <w:p w:rsidR="008E7DBD" w:rsidRPr="008E7DBD" w:rsidRDefault="008E7DBD" w:rsidP="008E7DBD">
      <w:pPr>
        <w:ind w:firstLine="708"/>
        <w:jc w:val="both"/>
        <w:rPr>
          <w:rFonts w:eastAsia="Calibri"/>
          <w:lang w:eastAsia="en-US"/>
        </w:rPr>
      </w:pPr>
      <w:r w:rsidRPr="008E7DBD">
        <w:rPr>
          <w:color w:val="202020"/>
        </w:rPr>
        <w:t>В целях качественного удовлетворения потребностей населения в железнодорожных перевозках правительством Москвы и ОАО «РЖД» 21 декабря 2012 г. подписано соглашение о сотрудничестве в области развития железнодорожной инфраструктуры в Московском железнодорожном узле от № 77-629/1263 (далее – Соглашение).В рамках Соглашения ОАО «РЖД» совместно с правительством Москвы реализует проекты по развитию железнодорожной инфраструктуры пяти радиальных направлений Московского железнодорожного узла, в том числе Горьковского направления (сроки реализации 2013–2015 гг.)</w:t>
      </w:r>
      <w:r w:rsidRPr="008E7DBD">
        <w:rPr>
          <w:rFonts w:eastAsia="Calibri"/>
          <w:lang w:eastAsia="en-US"/>
        </w:rPr>
        <w:t xml:space="preserve">. </w:t>
      </w:r>
    </w:p>
    <w:p w:rsidR="008E7DBD" w:rsidRPr="008E7DBD" w:rsidRDefault="008E7DBD" w:rsidP="008E7DBD">
      <w:pPr>
        <w:ind w:firstLine="708"/>
        <w:jc w:val="both"/>
        <w:rPr>
          <w:rFonts w:eastAsia="Calibri"/>
          <w:lang w:eastAsia="en-US"/>
        </w:rPr>
      </w:pPr>
      <w:r w:rsidRPr="008E7DBD">
        <w:rPr>
          <w:rFonts w:eastAsia="Calibri"/>
          <w:lang w:eastAsia="en-US"/>
        </w:rPr>
        <w:t xml:space="preserve">Реализация данного проекта позволит существенно снизить остроту транспортной ситуации в городе Реутов и ближайших городах </w:t>
      </w:r>
      <w:r>
        <w:rPr>
          <w:rFonts w:eastAsia="Calibri"/>
          <w:lang w:eastAsia="en-US"/>
        </w:rPr>
        <w:t xml:space="preserve">Московской области </w:t>
      </w:r>
      <w:r w:rsidRPr="008E7DBD">
        <w:rPr>
          <w:rFonts w:eastAsia="Calibri"/>
          <w:lang w:eastAsia="en-US"/>
        </w:rPr>
        <w:t>благодаря проведению следующих мероприятий:</w:t>
      </w:r>
    </w:p>
    <w:p w:rsidR="008E7DBD" w:rsidRPr="008E7DBD" w:rsidRDefault="008E7DBD" w:rsidP="008E7DBD">
      <w:pPr>
        <w:jc w:val="both"/>
        <w:rPr>
          <w:rFonts w:eastAsia="Calibri"/>
          <w:lang w:eastAsia="en-US"/>
        </w:rPr>
      </w:pPr>
      <w:r w:rsidRPr="008E7DBD">
        <w:rPr>
          <w:rFonts w:eastAsia="Calibri"/>
          <w:lang w:eastAsia="en-US"/>
        </w:rPr>
        <w:t xml:space="preserve">- строительство дополнительного </w:t>
      </w:r>
      <w:r w:rsidRPr="008E7DBD">
        <w:rPr>
          <w:rFonts w:eastAsia="Calibri"/>
          <w:lang w:val="en-US" w:eastAsia="en-US"/>
        </w:rPr>
        <w:t>IV</w:t>
      </w:r>
      <w:r w:rsidRPr="008E7DBD">
        <w:rPr>
          <w:rFonts w:eastAsia="Calibri"/>
          <w:lang w:eastAsia="en-US"/>
        </w:rPr>
        <w:t xml:space="preserve"> пути;</w:t>
      </w:r>
    </w:p>
    <w:p w:rsidR="008E7DBD" w:rsidRPr="008E7DBD" w:rsidRDefault="008E7DBD" w:rsidP="008E7DBD">
      <w:pPr>
        <w:jc w:val="both"/>
        <w:rPr>
          <w:rFonts w:eastAsia="Calibri"/>
          <w:lang w:eastAsia="en-US"/>
        </w:rPr>
      </w:pPr>
      <w:r w:rsidRPr="008E7DBD">
        <w:rPr>
          <w:rFonts w:eastAsia="Calibri"/>
          <w:lang w:eastAsia="en-US"/>
        </w:rPr>
        <w:t xml:space="preserve">-увеличение (методом реконструкции) существующих платформ для повышения пропускной способности; </w:t>
      </w:r>
    </w:p>
    <w:p w:rsidR="008E7DBD" w:rsidRPr="008E7DBD" w:rsidRDefault="008E7DBD" w:rsidP="008E7DBD">
      <w:pPr>
        <w:jc w:val="both"/>
        <w:rPr>
          <w:rFonts w:eastAsia="Calibri"/>
          <w:lang w:eastAsia="en-US"/>
        </w:rPr>
      </w:pPr>
      <w:r w:rsidRPr="008E7DBD">
        <w:rPr>
          <w:rFonts w:eastAsia="Calibri"/>
          <w:lang w:eastAsia="en-US"/>
        </w:rPr>
        <w:t>- строительство двухпутной эстакады для устранения режущих маршрутов нескоростных пригородных поездов и перспективных ускоренных пригородных поездов направлением на Балашиху.</w:t>
      </w:r>
    </w:p>
    <w:p w:rsidR="008E7DBD" w:rsidRPr="008E7DBD" w:rsidRDefault="008E7DBD" w:rsidP="008E7DBD">
      <w:pPr>
        <w:ind w:firstLine="708"/>
        <w:jc w:val="both"/>
        <w:rPr>
          <w:rFonts w:eastAsia="Calibri"/>
          <w:lang w:eastAsia="en-US"/>
        </w:rPr>
      </w:pPr>
      <w:r w:rsidRPr="008E7DBD">
        <w:rPr>
          <w:rFonts w:eastAsia="Calibri"/>
          <w:lang w:eastAsia="en-US"/>
        </w:rPr>
        <w:t>После выполнения проектных мероприятий по первому и второму главным путям будут пропускать нескоростные пригородные электропоезда, а по третьему и четвертому главным путям – дальние пассажирские, скоростные пригородные и грузовые поезда.</w:t>
      </w:r>
      <w:r w:rsidR="000B7C34" w:rsidRPr="000B7C34">
        <w:rPr>
          <w:rFonts w:eastAsia="Calibri"/>
          <w:lang w:eastAsia="en-US"/>
        </w:rPr>
        <w:t xml:space="preserve"> </w:t>
      </w:r>
      <w:r w:rsidRPr="008E7DBD">
        <w:rPr>
          <w:rFonts w:eastAsia="Calibri"/>
          <w:color w:val="222222"/>
          <w:shd w:val="clear" w:color="auto" w:fill="FFFFFF"/>
          <w:lang w:eastAsia="en-US"/>
        </w:rPr>
        <w:t>В</w:t>
      </w:r>
      <w:r w:rsidR="00B61386">
        <w:rPr>
          <w:rFonts w:eastAsia="Calibri"/>
          <w:color w:val="222222"/>
          <w:shd w:val="clear" w:color="auto" w:fill="FFFFFF"/>
          <w:lang w:eastAsia="en-US"/>
        </w:rPr>
        <w:t xml:space="preserve"> </w:t>
      </w:r>
      <w:r w:rsidRPr="008E7DBD">
        <w:rPr>
          <w:rFonts w:eastAsia="Calibri"/>
          <w:color w:val="222222"/>
          <w:shd w:val="clear" w:color="auto" w:fill="FFFFFF"/>
          <w:lang w:eastAsia="en-US"/>
        </w:rPr>
        <w:t xml:space="preserve">разработанном </w:t>
      </w:r>
      <w:proofErr w:type="gramStart"/>
      <w:r w:rsidRPr="008E7DBD">
        <w:rPr>
          <w:rFonts w:eastAsia="Calibri"/>
          <w:color w:val="222222"/>
          <w:shd w:val="clear" w:color="auto" w:fill="FFFFFF"/>
          <w:lang w:eastAsia="en-US"/>
        </w:rPr>
        <w:t>проекте</w:t>
      </w:r>
      <w:proofErr w:type="gramEnd"/>
      <w:r w:rsidRPr="008E7DBD">
        <w:rPr>
          <w:rFonts w:eastAsia="Calibri"/>
          <w:color w:val="222222"/>
          <w:shd w:val="clear" w:color="auto" w:fill="FFFFFF"/>
          <w:lang w:eastAsia="en-US"/>
        </w:rPr>
        <w:t xml:space="preserve"> нашли отражение мероприятия, нацеленные на снижение уровня негативного воздействия на жилые кварталы. В частности, </w:t>
      </w:r>
      <w:r w:rsidRPr="008E7DBD">
        <w:rPr>
          <w:rFonts w:eastAsia="Calibri"/>
          <w:lang w:eastAsia="en-US"/>
        </w:rPr>
        <w:t>вдоль железнодорожной линии будут установлены шумозащитные экраны</w:t>
      </w:r>
      <w:r w:rsidRPr="008E7DBD">
        <w:rPr>
          <w:rFonts w:eastAsia="Calibri"/>
          <w:color w:val="222222"/>
          <w:shd w:val="clear" w:color="auto" w:fill="FFFFFF"/>
          <w:lang w:eastAsia="en-US"/>
        </w:rPr>
        <w:t xml:space="preserve">. </w:t>
      </w:r>
    </w:p>
    <w:p w:rsidR="008E7DBD" w:rsidRPr="008E7DBD" w:rsidRDefault="008E7DBD" w:rsidP="008E7DBD">
      <w:pPr>
        <w:ind w:firstLine="708"/>
        <w:jc w:val="both"/>
        <w:rPr>
          <w:rFonts w:eastAsia="Calibri"/>
          <w:lang w:eastAsia="en-US"/>
        </w:rPr>
      </w:pPr>
      <w:r w:rsidRPr="008E7DBD">
        <w:rPr>
          <w:rFonts w:eastAsia="Calibri"/>
          <w:lang w:eastAsia="en-US"/>
        </w:rPr>
        <w:t>Для предотвращения попадания людей на железнодорожные пути и ограждения полосы отвода железной дороги предусмотрена установка металлических заборов с решетчатым заполнением.</w:t>
      </w:r>
    </w:p>
    <w:p w:rsidR="00B90E33" w:rsidRPr="00A01741" w:rsidRDefault="00D832F5" w:rsidP="008E7DBD">
      <w:pPr>
        <w:jc w:val="both"/>
        <w:rPr>
          <w:rFonts w:eastAsia="Calibri"/>
          <w:lang w:eastAsia="en-US"/>
        </w:rPr>
      </w:pPr>
      <w:r w:rsidRPr="00A01741">
        <w:rPr>
          <w:rFonts w:eastAsia="Calibri"/>
          <w:lang w:eastAsia="en-US"/>
        </w:rPr>
        <w:t xml:space="preserve">Инициатор слушаний </w:t>
      </w:r>
      <w:r w:rsidR="008E7DBD" w:rsidRPr="00A01741">
        <w:rPr>
          <w:rFonts w:eastAsia="Calibri"/>
          <w:lang w:eastAsia="en-US"/>
        </w:rPr>
        <w:t>–</w:t>
      </w:r>
      <w:r w:rsidR="00A43FD2">
        <w:rPr>
          <w:rFonts w:eastAsia="Calibri"/>
          <w:lang w:eastAsia="en-US"/>
        </w:rPr>
        <w:t xml:space="preserve"> </w:t>
      </w:r>
      <w:r w:rsidR="00A01741" w:rsidRPr="00A01741">
        <w:rPr>
          <w:rFonts w:eastAsia="Calibri"/>
          <w:lang w:eastAsia="en-US"/>
        </w:rPr>
        <w:t>Д</w:t>
      </w:r>
      <w:r w:rsidR="00B61386">
        <w:rPr>
          <w:rFonts w:eastAsia="Calibri"/>
          <w:lang w:eastAsia="en-US"/>
        </w:rPr>
        <w:t>КР</w:t>
      </w:r>
      <w:r w:rsidR="00A01741" w:rsidRPr="00A01741">
        <w:rPr>
          <w:rFonts w:eastAsia="Calibri"/>
          <w:lang w:eastAsia="en-US"/>
        </w:rPr>
        <w:t>С-Мо</w:t>
      </w:r>
      <w:r w:rsidR="00B61386">
        <w:rPr>
          <w:rFonts w:eastAsia="Calibri"/>
          <w:lang w:eastAsia="en-US"/>
        </w:rPr>
        <w:t>с</w:t>
      </w:r>
      <w:r w:rsidR="00A01741" w:rsidRPr="00A01741">
        <w:rPr>
          <w:rFonts w:eastAsia="Calibri"/>
          <w:lang w:eastAsia="en-US"/>
        </w:rPr>
        <w:t xml:space="preserve">ква </w:t>
      </w:r>
      <w:r w:rsidR="008E7DBD" w:rsidRPr="00A01741">
        <w:rPr>
          <w:rFonts w:eastAsia="Calibri"/>
          <w:lang w:eastAsia="en-US"/>
        </w:rPr>
        <w:t>ОАО «РЖД»</w:t>
      </w:r>
    </w:p>
    <w:p w:rsidR="00B90E33" w:rsidRPr="008E7DBD" w:rsidRDefault="00B90E33" w:rsidP="008E7DBD">
      <w:pPr>
        <w:jc w:val="both"/>
      </w:pPr>
      <w:r w:rsidRPr="008E7DBD">
        <w:t xml:space="preserve">Собрание состоится </w:t>
      </w:r>
      <w:r w:rsidR="008F43AD" w:rsidRPr="006A1441">
        <w:rPr>
          <w:rFonts w:eastAsia="Calibri"/>
          <w:lang w:eastAsia="en-US"/>
        </w:rPr>
        <w:t>1</w:t>
      </w:r>
      <w:r w:rsidR="00363F5C" w:rsidRPr="006A1441">
        <w:rPr>
          <w:rFonts w:eastAsia="Calibri"/>
          <w:lang w:eastAsia="en-US"/>
        </w:rPr>
        <w:t>4</w:t>
      </w:r>
      <w:r w:rsidR="00B61386">
        <w:rPr>
          <w:rFonts w:eastAsia="Calibri"/>
          <w:lang w:eastAsia="en-US"/>
        </w:rPr>
        <w:t xml:space="preserve"> </w:t>
      </w:r>
      <w:r w:rsidR="00363F5C" w:rsidRPr="006A1441">
        <w:rPr>
          <w:rFonts w:eastAsia="Calibri"/>
          <w:lang w:eastAsia="en-US"/>
        </w:rPr>
        <w:t>ма</w:t>
      </w:r>
      <w:r w:rsidRPr="006A1441">
        <w:rPr>
          <w:rFonts w:eastAsia="Calibri"/>
          <w:lang w:eastAsia="en-US"/>
        </w:rPr>
        <w:t>я 201</w:t>
      </w:r>
      <w:r w:rsidR="00363F5C" w:rsidRPr="006A1441">
        <w:rPr>
          <w:rFonts w:eastAsia="Calibri"/>
          <w:lang w:eastAsia="en-US"/>
        </w:rPr>
        <w:t>4</w:t>
      </w:r>
      <w:r w:rsidRPr="006A1441">
        <w:rPr>
          <w:rFonts w:eastAsia="Calibri"/>
          <w:lang w:eastAsia="en-US"/>
        </w:rPr>
        <w:t xml:space="preserve"> года</w:t>
      </w:r>
      <w:r w:rsidRPr="008E7DBD">
        <w:t xml:space="preserve"> в помещении </w:t>
      </w:r>
      <w:r w:rsidR="006A1441">
        <w:t>исполкома местного отделения партии «Единая Россия»</w:t>
      </w:r>
      <w:r w:rsidRPr="008E7DBD">
        <w:t xml:space="preserve"> по адресу: Московская область, г</w:t>
      </w:r>
      <w:proofErr w:type="gramStart"/>
      <w:r w:rsidRPr="008E7DBD">
        <w:t>.</w:t>
      </w:r>
      <w:r w:rsidR="008F43AD" w:rsidRPr="008E7DBD">
        <w:t>Р</w:t>
      </w:r>
      <w:proofErr w:type="gramEnd"/>
      <w:r w:rsidR="008F43AD" w:rsidRPr="008E7DBD">
        <w:t xml:space="preserve">еутов, ул. </w:t>
      </w:r>
      <w:r w:rsidR="006A1441">
        <w:t>Котовского</w:t>
      </w:r>
      <w:r w:rsidRPr="008E7DBD">
        <w:t>, д.</w:t>
      </w:r>
      <w:r w:rsidR="008F43AD" w:rsidRPr="008E7DBD">
        <w:t xml:space="preserve"> </w:t>
      </w:r>
      <w:r w:rsidR="006A1441">
        <w:t>3</w:t>
      </w:r>
      <w:r w:rsidRPr="008E7DBD">
        <w:t xml:space="preserve"> . Начало в 17.00. Регистрация участников в 16.</w:t>
      </w:r>
      <w:r w:rsidR="00B61386">
        <w:t>0</w:t>
      </w:r>
      <w:r w:rsidRPr="008E7DBD">
        <w:t>0.</w:t>
      </w:r>
    </w:p>
    <w:p w:rsidR="0015740A" w:rsidRPr="0015740A" w:rsidRDefault="0015740A" w:rsidP="0015740A">
      <w:pPr>
        <w:ind w:firstLine="708"/>
        <w:jc w:val="both"/>
      </w:pPr>
      <w:r w:rsidRPr="0015740A">
        <w:t xml:space="preserve">Информационные материалы будут представлены по адресу: Московская область, </w:t>
      </w:r>
    </w:p>
    <w:p w:rsidR="0015740A" w:rsidRPr="0015740A" w:rsidRDefault="0015740A" w:rsidP="0015740A">
      <w:pPr>
        <w:spacing w:before="45" w:after="45"/>
        <w:ind w:left="45" w:right="45"/>
        <w:jc w:val="both"/>
      </w:pPr>
      <w:r w:rsidRPr="0015740A">
        <w:t xml:space="preserve">г. Реутов, ул. Ленина, дом 10 с </w:t>
      </w:r>
      <w:r>
        <w:t>21</w:t>
      </w:r>
      <w:r w:rsidR="00B61386">
        <w:t xml:space="preserve"> </w:t>
      </w:r>
      <w:r>
        <w:t>апрел</w:t>
      </w:r>
      <w:r w:rsidRPr="0015740A">
        <w:t xml:space="preserve">я по </w:t>
      </w:r>
      <w:r>
        <w:t>12</w:t>
      </w:r>
      <w:r w:rsidR="00B61386">
        <w:t xml:space="preserve"> </w:t>
      </w:r>
      <w:r>
        <w:t>мая</w:t>
      </w:r>
      <w:r w:rsidRPr="0015740A">
        <w:t xml:space="preserve"> 201</w:t>
      </w:r>
      <w:r>
        <w:t>4</w:t>
      </w:r>
      <w:r w:rsidRPr="0015740A">
        <w:t xml:space="preserve"> года. Часы работы: с 15.00 до 17.00, тел. 8 495 528-13-21 и размещены на городском сайте города Реутов в разделе «Публичные слушания» (объявление). Свои предложения и замечания, касающиеся </w:t>
      </w:r>
      <w:r w:rsidRPr="0015740A">
        <w:lastRenderedPageBreak/>
        <w:t xml:space="preserve">проекта планировки и проекта межевания территории, можно направить по вышеуказанному адресу и на официальный сайт города Реутов </w:t>
      </w:r>
      <w:hyperlink r:id="rId5" w:history="1">
        <w:r w:rsidRPr="0015740A">
          <w:rPr>
            <w:rFonts w:ascii="Verdana" w:hAnsi="Verdana"/>
            <w:color w:val="0000FF"/>
            <w:sz w:val="17"/>
            <w:szCs w:val="17"/>
            <w:u w:val="single"/>
            <w:lang w:val="en-US"/>
          </w:rPr>
          <w:t>www</w:t>
        </w:r>
        <w:r w:rsidRPr="0015740A">
          <w:rPr>
            <w:rFonts w:ascii="Verdana" w:hAnsi="Verdana"/>
            <w:color w:val="0000FF"/>
            <w:sz w:val="17"/>
            <w:szCs w:val="17"/>
            <w:u w:val="single"/>
          </w:rPr>
          <w:t>.</w:t>
        </w:r>
        <w:r w:rsidRPr="0015740A">
          <w:rPr>
            <w:rFonts w:ascii="Verdana" w:hAnsi="Verdana"/>
            <w:color w:val="0000FF"/>
            <w:sz w:val="17"/>
            <w:szCs w:val="17"/>
            <w:u w:val="single"/>
            <w:lang w:val="en-US"/>
          </w:rPr>
          <w:t>reutov</w:t>
        </w:r>
        <w:r w:rsidRPr="0015740A">
          <w:rPr>
            <w:rFonts w:ascii="Verdana" w:hAnsi="Verdana"/>
            <w:color w:val="0000FF"/>
            <w:sz w:val="17"/>
            <w:szCs w:val="17"/>
            <w:u w:val="single"/>
          </w:rPr>
          <w:t>.</w:t>
        </w:r>
        <w:r w:rsidRPr="0015740A">
          <w:rPr>
            <w:rFonts w:ascii="Verdana" w:hAnsi="Verdana"/>
            <w:color w:val="0000FF"/>
            <w:sz w:val="17"/>
            <w:szCs w:val="17"/>
            <w:u w:val="single"/>
            <w:lang w:val="en-US"/>
          </w:rPr>
          <w:t>net</w:t>
        </w:r>
      </w:hyperlink>
      <w:r w:rsidRPr="0015740A">
        <w:rPr>
          <w:b/>
          <w:bCs/>
        </w:rPr>
        <w:t>.</w:t>
      </w:r>
    </w:p>
    <w:p w:rsidR="0015740A" w:rsidRPr="0015740A" w:rsidRDefault="0015740A" w:rsidP="0015740A">
      <w:pPr>
        <w:ind w:firstLine="720"/>
        <w:jc w:val="both"/>
      </w:pPr>
      <w:r w:rsidRPr="0015740A">
        <w:t xml:space="preserve">Для участия в собрании и подачи предложений и замечаний при регистрации необходимо </w:t>
      </w:r>
      <w:r>
        <w:t xml:space="preserve">иметь при себе </w:t>
      </w:r>
      <w:r w:rsidRPr="0015740A">
        <w:t>гражданам – паспорт, представителям объединений жителей – паспорт и доверенность на представление интересов объединения жителей, правообладателям земельных участков, объектов капитального строительства, жилых и нежилых помещений– правоустанавливающие документы.</w:t>
      </w:r>
    </w:p>
    <w:p w:rsidR="00CC01C7" w:rsidRDefault="00CC01C7" w:rsidP="008E7DBD">
      <w:pPr>
        <w:ind w:firstLine="708"/>
        <w:jc w:val="both"/>
      </w:pPr>
      <w:bookmarkStart w:id="0" w:name="_GoBack"/>
      <w:bookmarkEnd w:id="0"/>
    </w:p>
    <w:sectPr w:rsidR="00CC01C7" w:rsidSect="00D6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E"/>
    <w:rsid w:val="00007067"/>
    <w:rsid w:val="00024537"/>
    <w:rsid w:val="00034967"/>
    <w:rsid w:val="00047727"/>
    <w:rsid w:val="00062F72"/>
    <w:rsid w:val="00066FD7"/>
    <w:rsid w:val="00081D73"/>
    <w:rsid w:val="00083912"/>
    <w:rsid w:val="000868F1"/>
    <w:rsid w:val="000A71C7"/>
    <w:rsid w:val="000B7C34"/>
    <w:rsid w:val="000E2627"/>
    <w:rsid w:val="001154C2"/>
    <w:rsid w:val="00120E5D"/>
    <w:rsid w:val="00150CD7"/>
    <w:rsid w:val="0015303D"/>
    <w:rsid w:val="0015740A"/>
    <w:rsid w:val="00160741"/>
    <w:rsid w:val="00166444"/>
    <w:rsid w:val="00172307"/>
    <w:rsid w:val="0018312A"/>
    <w:rsid w:val="001838BB"/>
    <w:rsid w:val="001876EF"/>
    <w:rsid w:val="001A2117"/>
    <w:rsid w:val="001B2832"/>
    <w:rsid w:val="001F1182"/>
    <w:rsid w:val="002101AE"/>
    <w:rsid w:val="0021037B"/>
    <w:rsid w:val="00223A59"/>
    <w:rsid w:val="00240FBE"/>
    <w:rsid w:val="0025165D"/>
    <w:rsid w:val="00253792"/>
    <w:rsid w:val="002666DF"/>
    <w:rsid w:val="002719E6"/>
    <w:rsid w:val="00296E21"/>
    <w:rsid w:val="002C2C48"/>
    <w:rsid w:val="002C6452"/>
    <w:rsid w:val="002C7C43"/>
    <w:rsid w:val="002D0672"/>
    <w:rsid w:val="002E5268"/>
    <w:rsid w:val="002F3829"/>
    <w:rsid w:val="003236BC"/>
    <w:rsid w:val="00325445"/>
    <w:rsid w:val="00332AA1"/>
    <w:rsid w:val="00334012"/>
    <w:rsid w:val="0033684E"/>
    <w:rsid w:val="00342304"/>
    <w:rsid w:val="00363F5C"/>
    <w:rsid w:val="0039424D"/>
    <w:rsid w:val="00417CE3"/>
    <w:rsid w:val="00442E9C"/>
    <w:rsid w:val="00450CD3"/>
    <w:rsid w:val="00462A03"/>
    <w:rsid w:val="00464999"/>
    <w:rsid w:val="004678C5"/>
    <w:rsid w:val="00487C28"/>
    <w:rsid w:val="004912A9"/>
    <w:rsid w:val="0049645A"/>
    <w:rsid w:val="004A2F0A"/>
    <w:rsid w:val="004C4C0B"/>
    <w:rsid w:val="004D010F"/>
    <w:rsid w:val="004F1FD8"/>
    <w:rsid w:val="00512BD9"/>
    <w:rsid w:val="005263B2"/>
    <w:rsid w:val="00527F1C"/>
    <w:rsid w:val="00534951"/>
    <w:rsid w:val="00542067"/>
    <w:rsid w:val="005529B0"/>
    <w:rsid w:val="00553EF3"/>
    <w:rsid w:val="00564CF1"/>
    <w:rsid w:val="005658B1"/>
    <w:rsid w:val="005763DE"/>
    <w:rsid w:val="00583B9B"/>
    <w:rsid w:val="005A7BBF"/>
    <w:rsid w:val="005B3770"/>
    <w:rsid w:val="005D2472"/>
    <w:rsid w:val="005D35D0"/>
    <w:rsid w:val="006010E8"/>
    <w:rsid w:val="006378B8"/>
    <w:rsid w:val="00644BD9"/>
    <w:rsid w:val="006926F9"/>
    <w:rsid w:val="00694967"/>
    <w:rsid w:val="006A1406"/>
    <w:rsid w:val="006A1441"/>
    <w:rsid w:val="006B4E0A"/>
    <w:rsid w:val="006D3FFA"/>
    <w:rsid w:val="006E3E86"/>
    <w:rsid w:val="006E5AB1"/>
    <w:rsid w:val="0070625E"/>
    <w:rsid w:val="00715647"/>
    <w:rsid w:val="00726DF7"/>
    <w:rsid w:val="00733A9A"/>
    <w:rsid w:val="007418F3"/>
    <w:rsid w:val="007604A8"/>
    <w:rsid w:val="0078258B"/>
    <w:rsid w:val="007A697A"/>
    <w:rsid w:val="007B20EF"/>
    <w:rsid w:val="007B7B55"/>
    <w:rsid w:val="007D26AD"/>
    <w:rsid w:val="007D3395"/>
    <w:rsid w:val="007E6C76"/>
    <w:rsid w:val="0080007A"/>
    <w:rsid w:val="00811729"/>
    <w:rsid w:val="008203B0"/>
    <w:rsid w:val="008544FB"/>
    <w:rsid w:val="00861FB3"/>
    <w:rsid w:val="008669D9"/>
    <w:rsid w:val="008718DD"/>
    <w:rsid w:val="00892168"/>
    <w:rsid w:val="008B25EF"/>
    <w:rsid w:val="008D08D7"/>
    <w:rsid w:val="008E6F87"/>
    <w:rsid w:val="008E7DBD"/>
    <w:rsid w:val="008F43AD"/>
    <w:rsid w:val="00902ACB"/>
    <w:rsid w:val="00906D33"/>
    <w:rsid w:val="00910367"/>
    <w:rsid w:val="009268F6"/>
    <w:rsid w:val="009468D1"/>
    <w:rsid w:val="00946CC3"/>
    <w:rsid w:val="009769B6"/>
    <w:rsid w:val="009947D7"/>
    <w:rsid w:val="00994ED1"/>
    <w:rsid w:val="00A01741"/>
    <w:rsid w:val="00A15AF5"/>
    <w:rsid w:val="00A20E52"/>
    <w:rsid w:val="00A25764"/>
    <w:rsid w:val="00A3150D"/>
    <w:rsid w:val="00A3700F"/>
    <w:rsid w:val="00A43FD2"/>
    <w:rsid w:val="00A54D4E"/>
    <w:rsid w:val="00A976F7"/>
    <w:rsid w:val="00AA03FA"/>
    <w:rsid w:val="00AA0D13"/>
    <w:rsid w:val="00AB5E85"/>
    <w:rsid w:val="00AB768B"/>
    <w:rsid w:val="00AC4159"/>
    <w:rsid w:val="00AD1964"/>
    <w:rsid w:val="00B032AB"/>
    <w:rsid w:val="00B10DC9"/>
    <w:rsid w:val="00B20149"/>
    <w:rsid w:val="00B463D2"/>
    <w:rsid w:val="00B55D35"/>
    <w:rsid w:val="00B61386"/>
    <w:rsid w:val="00B70384"/>
    <w:rsid w:val="00B70D2A"/>
    <w:rsid w:val="00B8394A"/>
    <w:rsid w:val="00B90E33"/>
    <w:rsid w:val="00BA427C"/>
    <w:rsid w:val="00BB153F"/>
    <w:rsid w:val="00BB4B91"/>
    <w:rsid w:val="00BB58FC"/>
    <w:rsid w:val="00BC58FD"/>
    <w:rsid w:val="00BC67B8"/>
    <w:rsid w:val="00BE031B"/>
    <w:rsid w:val="00BE58DE"/>
    <w:rsid w:val="00BF68B5"/>
    <w:rsid w:val="00C23C66"/>
    <w:rsid w:val="00C26802"/>
    <w:rsid w:val="00C36E36"/>
    <w:rsid w:val="00C72712"/>
    <w:rsid w:val="00C85C8F"/>
    <w:rsid w:val="00C93036"/>
    <w:rsid w:val="00CB59E8"/>
    <w:rsid w:val="00CC01C7"/>
    <w:rsid w:val="00D0111F"/>
    <w:rsid w:val="00D01421"/>
    <w:rsid w:val="00D0582D"/>
    <w:rsid w:val="00D12AB2"/>
    <w:rsid w:val="00D1711F"/>
    <w:rsid w:val="00D27180"/>
    <w:rsid w:val="00D302DC"/>
    <w:rsid w:val="00D36F85"/>
    <w:rsid w:val="00D6720A"/>
    <w:rsid w:val="00D747D0"/>
    <w:rsid w:val="00D832F5"/>
    <w:rsid w:val="00DA5430"/>
    <w:rsid w:val="00DC0AF9"/>
    <w:rsid w:val="00DD218A"/>
    <w:rsid w:val="00DD3CC3"/>
    <w:rsid w:val="00DE24BB"/>
    <w:rsid w:val="00DF37AB"/>
    <w:rsid w:val="00E46D15"/>
    <w:rsid w:val="00E611AC"/>
    <w:rsid w:val="00E62A61"/>
    <w:rsid w:val="00E84FEE"/>
    <w:rsid w:val="00E90789"/>
    <w:rsid w:val="00EA3889"/>
    <w:rsid w:val="00EA630C"/>
    <w:rsid w:val="00EB24EA"/>
    <w:rsid w:val="00EC7C57"/>
    <w:rsid w:val="00ED5CC9"/>
    <w:rsid w:val="00ED6C20"/>
    <w:rsid w:val="00EE4557"/>
    <w:rsid w:val="00F06C56"/>
    <w:rsid w:val="00F358E6"/>
    <w:rsid w:val="00F43FA9"/>
    <w:rsid w:val="00F6047A"/>
    <w:rsid w:val="00F956D1"/>
    <w:rsid w:val="00FA2BC6"/>
    <w:rsid w:val="00FA3EB0"/>
    <w:rsid w:val="00FB24EC"/>
    <w:rsid w:val="00FC5948"/>
    <w:rsid w:val="00FD3BBE"/>
    <w:rsid w:val="00FE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0FBE"/>
    <w:pPr>
      <w:spacing w:before="100" w:beforeAutospacing="1" w:after="115"/>
    </w:pPr>
    <w:rPr>
      <w:color w:val="000000"/>
    </w:rPr>
  </w:style>
  <w:style w:type="paragraph" w:styleId="a3">
    <w:name w:val="Normal (Web)"/>
    <w:basedOn w:val="a"/>
    <w:rsid w:val="00B90E33"/>
    <w:pPr>
      <w:spacing w:before="45" w:after="45"/>
      <w:ind w:left="45" w:right="45"/>
    </w:pPr>
    <w:rPr>
      <w:rFonts w:ascii="Verdana" w:hAnsi="Verdana"/>
      <w:color w:val="4C4C4C"/>
      <w:sz w:val="17"/>
      <w:szCs w:val="17"/>
    </w:rPr>
  </w:style>
  <w:style w:type="character" w:styleId="a4">
    <w:name w:val="Strong"/>
    <w:basedOn w:val="a0"/>
    <w:qFormat/>
    <w:rsid w:val="00B90E33"/>
    <w:rPr>
      <w:b/>
      <w:bCs/>
    </w:rPr>
  </w:style>
  <w:style w:type="paragraph" w:customStyle="1" w:styleId="a5">
    <w:name w:val="Знак"/>
    <w:basedOn w:val="a"/>
    <w:rsid w:val="00601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6010E8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0FBE"/>
    <w:pPr>
      <w:spacing w:before="100" w:beforeAutospacing="1" w:after="115"/>
    </w:pPr>
    <w:rPr>
      <w:color w:val="000000"/>
    </w:rPr>
  </w:style>
  <w:style w:type="paragraph" w:styleId="a3">
    <w:name w:val="Normal (Web)"/>
    <w:basedOn w:val="a"/>
    <w:rsid w:val="00B90E33"/>
    <w:pPr>
      <w:spacing w:before="45" w:after="45"/>
      <w:ind w:left="45" w:right="45"/>
    </w:pPr>
    <w:rPr>
      <w:rFonts w:ascii="Verdana" w:hAnsi="Verdana"/>
      <w:color w:val="4C4C4C"/>
      <w:sz w:val="17"/>
      <w:szCs w:val="17"/>
    </w:rPr>
  </w:style>
  <w:style w:type="character" w:styleId="a4">
    <w:name w:val="Strong"/>
    <w:basedOn w:val="a0"/>
    <w:qFormat/>
    <w:rsid w:val="00B90E33"/>
    <w:rPr>
      <w:b/>
      <w:bCs/>
    </w:rPr>
  </w:style>
  <w:style w:type="paragraph" w:customStyle="1" w:styleId="a5">
    <w:name w:val="Знак"/>
    <w:basedOn w:val="a"/>
    <w:rsid w:val="00601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6010E8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wwwww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Шульмина</dc:creator>
  <cp:lastModifiedBy>Воронов А. В.</cp:lastModifiedBy>
  <cp:revision>2</cp:revision>
  <cp:lastPrinted>2014-04-07T11:16:00Z</cp:lastPrinted>
  <dcterms:created xsi:type="dcterms:W3CDTF">2014-04-07T11:23:00Z</dcterms:created>
  <dcterms:modified xsi:type="dcterms:W3CDTF">2014-04-07T11:23:00Z</dcterms:modified>
</cp:coreProperties>
</file>