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A0" w:rsidRPr="000D1AA0" w:rsidRDefault="000D1AA0" w:rsidP="000D1A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AA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AA0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AA0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D1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0D1AA0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AA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0D1AA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A0" w:rsidRPr="000D1AA0" w:rsidRDefault="000D1AA0" w:rsidP="000D1A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A0" w:rsidRDefault="00C32E0F" w:rsidP="000D1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11.4</w:t>
      </w:r>
      <w:r w:rsidR="000D1AA0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0D1AA0" w:rsidRPr="000D1AA0" w:rsidRDefault="000D1AA0" w:rsidP="000D1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9CB" w:rsidRPr="00140D5C" w:rsidRDefault="006309CB" w:rsidP="0063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города Реутов</w:t>
      </w:r>
      <w:r w:rsidRPr="0067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</w:t>
      </w:r>
      <w:r w:rsidRPr="00677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CB" w:rsidRPr="00251F40" w:rsidRDefault="006309CB" w:rsidP="006309C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</w:t>
      </w:r>
    </w:p>
    <w:p w:rsidR="006309CB" w:rsidRPr="00677B53" w:rsidRDefault="006309CB" w:rsidP="006309C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251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Бабалова</w:t>
      </w:r>
      <w:proofErr w:type="spellEnd"/>
    </w:p>
    <w:p w:rsidR="006309CB" w:rsidRPr="00677B53" w:rsidRDefault="006309CB" w:rsidP="0063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CB" w:rsidRPr="005F6D36" w:rsidRDefault="006309CB" w:rsidP="006309C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6D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5F6D36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5F6D3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23.11.2005 № 57/2005-НА «</w:t>
      </w:r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и введении в действие земельного налога в городе Реутове» (в ред. от 01.11.2007 № 57/2007-НА, от 16.07.2007 №</w:t>
      </w:r>
      <w:r w:rsidR="00E3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83/2007-НА, от 31.10.2007 № 106/2007-НА, от 26.11.2007 № 120/2007-НА, от 26.11.2008 № 96/2008-НА, от 25.03.2009 № 12/2009-НА, от 29.09.2010 № 78/2010-НА (в ред. от 11.04.2012 № 242/36</w:t>
      </w:r>
      <w:proofErr w:type="gramEnd"/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26.10.2011 № 181/23, от 06.11.2013 № 444/81, от 26.03.2014 № 512/93, от 08.10.2014 № 35/2014-НА, от 21.10.2015 № 69/2015-НА, от 31.12.2015 № 91/2015-НА)</w:t>
      </w:r>
    </w:p>
    <w:p w:rsidR="006309CB" w:rsidRPr="00677B53" w:rsidRDefault="006309CB" w:rsidP="006309CB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677B53"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 w:rsidRPr="00677B53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677B5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Pr="00677B53" w:rsidRDefault="006309CB" w:rsidP="00630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9CB" w:rsidRPr="00D555FB" w:rsidRDefault="006309CB" w:rsidP="0063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муниципального имущества города Реутов, предназначенного для передачи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77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CB" w:rsidRPr="00677B53" w:rsidRDefault="006309CB" w:rsidP="006309CB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677B53"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 w:rsidRPr="00677B53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677B5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Default="006309CB" w:rsidP="006309CB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6309CB" w:rsidRPr="005F6D36" w:rsidRDefault="006309CB" w:rsidP="00630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6D36">
        <w:rPr>
          <w:rFonts w:ascii="Times New Roman" w:hAnsi="Times New Roman" w:cs="Times New Roman"/>
          <w:sz w:val="28"/>
          <w:szCs w:val="28"/>
        </w:rPr>
        <w:t>.</w:t>
      </w:r>
      <w:r w:rsidRPr="005F6D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6D36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69/7 (с учётом изменений, внесённых Решением Совета депутатов города Реутов от 19.12.2012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339/59, от 27.11.2013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455/83, от 27.08.2014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22/2014-НА, от 19.11.2014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51/2014-НА, от 15.07.2015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44/2015-НА, от 21.10.2015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70/2015-НА, от 31.12.2015 №</w:t>
      </w:r>
      <w:r w:rsidR="00E32AB1">
        <w:rPr>
          <w:rFonts w:ascii="Times New Roman" w:hAnsi="Times New Roman" w:cs="Times New Roman"/>
          <w:sz w:val="28"/>
          <w:szCs w:val="28"/>
        </w:rPr>
        <w:t xml:space="preserve"> </w:t>
      </w:r>
      <w:r w:rsidRPr="005F6D36">
        <w:rPr>
          <w:rFonts w:ascii="Times New Roman" w:hAnsi="Times New Roman" w:cs="Times New Roman"/>
          <w:sz w:val="28"/>
          <w:szCs w:val="28"/>
        </w:rPr>
        <w:t>94/2015-НА).</w:t>
      </w:r>
      <w:bookmarkStart w:id="0" w:name="_GoBack"/>
      <w:bookmarkEnd w:id="0"/>
      <w:proofErr w:type="gramEnd"/>
    </w:p>
    <w:p w:rsidR="006309CB" w:rsidRDefault="006309CB" w:rsidP="006309CB">
      <w:pPr>
        <w:ind w:left="3544"/>
        <w:rPr>
          <w:rFonts w:ascii="Times New Roman" w:hAnsi="Times New Roman" w:cs="Times New Roman"/>
          <w:sz w:val="28"/>
          <w:szCs w:val="28"/>
        </w:rPr>
      </w:pPr>
      <w:r w:rsidRPr="005F6D36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заместитель Главы Администрации города Реутов </w:t>
      </w:r>
      <w:proofErr w:type="spellStart"/>
      <w:r w:rsidRPr="005F6D36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5F6D3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Default="006309CB" w:rsidP="006309CB">
      <w:pPr>
        <w:ind w:left="3544"/>
        <w:rPr>
          <w:rFonts w:ascii="Times New Roman" w:hAnsi="Times New Roman" w:cs="Times New Roman"/>
          <w:sz w:val="28"/>
          <w:szCs w:val="28"/>
        </w:rPr>
      </w:pPr>
    </w:p>
    <w:p w:rsidR="006309CB" w:rsidRPr="00677B53" w:rsidRDefault="006309CB" w:rsidP="00630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77B53">
        <w:rPr>
          <w:rFonts w:ascii="Times New Roman" w:hAnsi="Times New Roman" w:cs="Times New Roman"/>
          <w:sz w:val="28"/>
          <w:szCs w:val="28"/>
          <w:lang w:eastAsia="ru-RU"/>
        </w:rPr>
        <w:t>. Об условиях приватизации нежилого помещения, назначение: нежилое, общая площадь 101,9 кв. м, этаж 1, номера на поэтажном плане 002, адрес (местонахождение) объекта: Московская область, г. Реутов, пр. Садовый, д. 1, пом. 002.</w:t>
      </w:r>
    </w:p>
    <w:p w:rsidR="006309CB" w:rsidRDefault="006309CB" w:rsidP="006309C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Pr="00140D5C" w:rsidRDefault="006309CB" w:rsidP="006309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B" w:rsidRPr="00677B53" w:rsidRDefault="006309CB" w:rsidP="00630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7B53">
        <w:rPr>
          <w:rFonts w:ascii="Times New Roman" w:hAnsi="Times New Roman" w:cs="Times New Roman"/>
          <w:sz w:val="28"/>
          <w:szCs w:val="28"/>
          <w:lang w:eastAsia="ru-RU"/>
        </w:rPr>
        <w:t>. Об условиях приватизации нежилого помещения, назначение: нежилое, общая площадь 160,5 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7B53">
        <w:rPr>
          <w:rFonts w:ascii="Times New Roman" w:hAnsi="Times New Roman" w:cs="Times New Roman"/>
          <w:sz w:val="28"/>
          <w:szCs w:val="28"/>
          <w:lang w:eastAsia="ru-RU"/>
        </w:rPr>
        <w:t>м., этаж подвальный, номера на поэтажном плане 002, адрес объекта: Московская область, г. Реутов, ул. Строителей, д.5, пом.002.</w:t>
      </w:r>
    </w:p>
    <w:p w:rsidR="006309CB" w:rsidRDefault="006309CB" w:rsidP="006309C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Pr="00140D5C" w:rsidRDefault="006309CB" w:rsidP="006309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B" w:rsidRPr="00677B53" w:rsidRDefault="006309CB" w:rsidP="00630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77B53">
        <w:rPr>
          <w:rFonts w:ascii="Times New Roman" w:hAnsi="Times New Roman" w:cs="Times New Roman"/>
          <w:sz w:val="28"/>
          <w:szCs w:val="28"/>
          <w:lang w:eastAsia="ru-RU"/>
        </w:rPr>
        <w:t xml:space="preserve">. Об условиях приватизации гаража,  общая площадь 17,1 кв. м, инв. №33, </w:t>
      </w:r>
      <w:proofErr w:type="gramStart"/>
      <w:r w:rsidRPr="00677B53">
        <w:rPr>
          <w:rFonts w:ascii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677B53">
        <w:rPr>
          <w:rFonts w:ascii="Times New Roman" w:hAnsi="Times New Roman" w:cs="Times New Roman"/>
          <w:sz w:val="28"/>
          <w:szCs w:val="28"/>
          <w:lang w:eastAsia="ru-RU"/>
        </w:rPr>
        <w:t>. Г-1, объект №1, часть №14, адрес объекта: Московская область, г. Реутов, ул. Октября, владение 1а, ПГК «Октябрь», гаражный бокс №5.</w:t>
      </w:r>
    </w:p>
    <w:p w:rsidR="006309CB" w:rsidRDefault="006309CB" w:rsidP="006309C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309CB" w:rsidRDefault="006309CB" w:rsidP="00630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Разное.</w:t>
      </w:r>
    </w:p>
    <w:p w:rsidR="00861F71" w:rsidRDefault="00861F71" w:rsidP="006309CB">
      <w:pPr>
        <w:spacing w:after="0" w:line="240" w:lineRule="auto"/>
        <w:ind w:firstLine="708"/>
        <w:jc w:val="both"/>
      </w:pPr>
    </w:p>
    <w:sectPr w:rsidR="0086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A0"/>
    <w:rsid w:val="000D1AA0"/>
    <w:rsid w:val="006309CB"/>
    <w:rsid w:val="00861F71"/>
    <w:rsid w:val="00C32E0F"/>
    <w:rsid w:val="00E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2016-04-15T08:36:00Z</dcterms:created>
  <dcterms:modified xsi:type="dcterms:W3CDTF">2016-04-15T12:38:00Z</dcterms:modified>
</cp:coreProperties>
</file>