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D" w:rsidRDefault="00973CED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CED" w:rsidRPr="00973CED" w:rsidRDefault="00E52526" w:rsidP="00973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</w:t>
      </w:r>
      <w:r w:rsidR="00973CED">
        <w:rPr>
          <w:rFonts w:ascii="Times New Roman" w:hAnsi="Times New Roman" w:cs="Times New Roman"/>
          <w:b/>
          <w:sz w:val="24"/>
          <w:szCs w:val="24"/>
        </w:rPr>
        <w:t>акрыти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73CED">
        <w:rPr>
          <w:rFonts w:ascii="Times New Roman" w:hAnsi="Times New Roman" w:cs="Times New Roman"/>
          <w:b/>
          <w:sz w:val="24"/>
          <w:szCs w:val="24"/>
        </w:rPr>
        <w:t xml:space="preserve"> родильного отделения ГАУЗ МО «ЦГКБ г. Реутов»</w:t>
      </w:r>
    </w:p>
    <w:p w:rsidR="00973CED" w:rsidRDefault="00973CED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CE1" w:rsidRDefault="003003B5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вас, что </w:t>
      </w:r>
      <w:r w:rsidR="000D29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="000D29C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№ 598 «О совершенствовании государственной политики в сфере здравоохранения» перед Правительством Российской Федерации поставлена задача обеспечить к 2018 году снижение младенческой смертности.</w:t>
      </w:r>
    </w:p>
    <w:p w:rsidR="003003B5" w:rsidRDefault="003003B5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приказу Министерства здравоохранения Московской области от 20.09.2012 № 1115 «О совершенствовании акушерской и неонатальной помощи в Московской области» (далее – Приказу) в целях улучшения качества медицинской помощи беременным женщинам, недоношенным и больным новорожденным, снижения перинатальной и младенческой смертности в Московской области родильное отделение ГАУЗ МО «ЦГКБ г. Реутов» отнесено к учреждениям помощи беременным женщинам    1-го уровня с учетом материнского и перинатального рисков.</w:t>
      </w:r>
    </w:p>
    <w:p w:rsidR="003003B5" w:rsidRDefault="003003B5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Показаниями для госпитализации беременных женщин в учреждения родовспоможения с учетом материнского и перинатального рисков в родильное отделение 1-го уровня являются только физиологические роды в головном и тазовом предлежании без осложнений.</w:t>
      </w:r>
    </w:p>
    <w:p w:rsidR="00E0729A" w:rsidRDefault="003003B5" w:rsidP="00E0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ГАУЗ МО «ЦГКБ г. Реутов» не отнесено к лечебным учреждениям Московской области, в которых разрешено оказание помощи маловесным и больным новорожденным.</w:t>
      </w:r>
      <w:r w:rsidR="00E0729A">
        <w:rPr>
          <w:rFonts w:ascii="Times New Roman" w:hAnsi="Times New Roman" w:cs="Times New Roman"/>
          <w:sz w:val="24"/>
          <w:szCs w:val="24"/>
        </w:rPr>
        <w:t xml:space="preserve"> Здание родильного дома г. Реутов построено в 1932 году. Для поддержания его в хорошем состоянии в нем периодически проводились текущие ремонты. Однако на сегодняшний день оно не соответствует современным требованиям действующего законодательства.</w:t>
      </w:r>
    </w:p>
    <w:p w:rsidR="0067347F" w:rsidRPr="0067347F" w:rsidRDefault="0067347F" w:rsidP="0067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7F">
        <w:rPr>
          <w:rFonts w:ascii="Times New Roman" w:hAnsi="Times New Roman" w:cs="Times New Roman"/>
          <w:sz w:val="24"/>
          <w:szCs w:val="24"/>
        </w:rPr>
        <w:t xml:space="preserve">Построить новый роддом в </w:t>
      </w:r>
      <w:r w:rsidR="000D29C7">
        <w:rPr>
          <w:rFonts w:ascii="Times New Roman" w:hAnsi="Times New Roman" w:cs="Times New Roman"/>
          <w:sz w:val="24"/>
          <w:szCs w:val="24"/>
        </w:rPr>
        <w:t>г</w:t>
      </w:r>
      <w:r w:rsidRPr="0067347F">
        <w:rPr>
          <w:rFonts w:ascii="Times New Roman" w:hAnsi="Times New Roman" w:cs="Times New Roman"/>
          <w:sz w:val="24"/>
          <w:szCs w:val="24"/>
        </w:rPr>
        <w:t>. Реутов не представляется возможным, т.к. с сентября 2016 года в микрорайоне Саввино г.о. Балашиха работает новый современный родильный дом второго уровня, который покрывает потребности городских округов Балашиха и Реутов, исходя из численности населения. Расстояние между учреждением и г. Реутов не превышает 10 км и обеспечено транспортным сообщением.</w:t>
      </w:r>
    </w:p>
    <w:p w:rsidR="0067347F" w:rsidRDefault="0067347F" w:rsidP="0067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7F">
        <w:rPr>
          <w:rFonts w:ascii="Times New Roman" w:hAnsi="Times New Roman" w:cs="Times New Roman"/>
          <w:sz w:val="24"/>
          <w:szCs w:val="24"/>
        </w:rPr>
        <w:t>Кроме того, в непосредственной близости от г. Реутов расположен Московский областной перинатальный центр. Данное учреждение входит в тройку лучших перинатальных центров России.</w:t>
      </w:r>
    </w:p>
    <w:p w:rsidR="00E0729A" w:rsidRDefault="00E0729A" w:rsidP="00E0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E0E">
        <w:rPr>
          <w:rFonts w:ascii="Times New Roman" w:hAnsi="Times New Roman" w:cs="Times New Roman"/>
          <w:sz w:val="24"/>
          <w:szCs w:val="24"/>
        </w:rPr>
        <w:t>еструктуризация родильного отделения г. Реутов позволит обеспечить своевременную медицинскую помощь беременным и роженицам при наличии осложнений, маловесным и больным новорожденным в учреждениях помощи беременным женщинам 2-го и 3-го уровней.</w:t>
      </w:r>
    </w:p>
    <w:p w:rsidR="00007E0E" w:rsidRDefault="00007E0E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родильном отделении ГАУЗ МО «ЦГКБ г. Реутов» работают высококвалифицированные специалисты. </w:t>
      </w:r>
      <w:r w:rsidR="009D401A">
        <w:rPr>
          <w:rFonts w:ascii="Times New Roman" w:hAnsi="Times New Roman" w:cs="Times New Roman"/>
          <w:sz w:val="24"/>
          <w:szCs w:val="24"/>
        </w:rPr>
        <w:t xml:space="preserve">По итогам реструктуризации отделения все они будут трудоустроены. </w:t>
      </w:r>
      <w:r>
        <w:rPr>
          <w:rFonts w:ascii="Times New Roman" w:hAnsi="Times New Roman" w:cs="Times New Roman"/>
          <w:sz w:val="24"/>
          <w:szCs w:val="24"/>
        </w:rPr>
        <w:t>Данный вопрос на личном контроле у заместителя министра здравоохранения Московской области И.Г. Солдатовой.</w:t>
      </w: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47F" w:rsidRDefault="0067347F" w:rsidP="0030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AA"/>
    <w:rsid w:val="00007E0E"/>
    <w:rsid w:val="000673EA"/>
    <w:rsid w:val="000D29C7"/>
    <w:rsid w:val="001B3BAA"/>
    <w:rsid w:val="0023432E"/>
    <w:rsid w:val="003003B5"/>
    <w:rsid w:val="00333B66"/>
    <w:rsid w:val="0067347F"/>
    <w:rsid w:val="00973CED"/>
    <w:rsid w:val="009D401A"/>
    <w:rsid w:val="00D63CE1"/>
    <w:rsid w:val="00E0729A"/>
    <w:rsid w:val="00E52526"/>
    <w:rsid w:val="00E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Мазурова О. А.</cp:lastModifiedBy>
  <cp:revision>2</cp:revision>
  <cp:lastPrinted>2017-11-01T12:21:00Z</cp:lastPrinted>
  <dcterms:created xsi:type="dcterms:W3CDTF">2017-11-01T12:48:00Z</dcterms:created>
  <dcterms:modified xsi:type="dcterms:W3CDTF">2017-11-01T12:48:00Z</dcterms:modified>
</cp:coreProperties>
</file>