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7" w:rsidRPr="00E53F98" w:rsidRDefault="00523537" w:rsidP="00523537">
      <w:pPr>
        <w:pStyle w:val="a3"/>
        <w:shd w:val="clear" w:color="auto" w:fill="FFFFFF"/>
        <w:spacing w:before="0" w:beforeAutospacing="0" w:after="0" w:afterAutospacing="0"/>
        <w:jc w:val="both"/>
        <w:rPr>
          <w:color w:val="222222"/>
          <w:sz w:val="28"/>
          <w:szCs w:val="28"/>
        </w:rPr>
      </w:pPr>
      <w:r w:rsidRPr="00E53F98">
        <w:rPr>
          <w:rStyle w:val="a4"/>
          <w:color w:val="222222"/>
          <w:sz w:val="28"/>
          <w:szCs w:val="28"/>
        </w:rPr>
        <w:t>Уголовная ответственность за неисполнение обязанностей по воспитанию несовершеннолетних детей</w:t>
      </w:r>
    </w:p>
    <w:p w:rsidR="00523537" w:rsidRPr="00E53F98" w:rsidRDefault="00523537" w:rsidP="00523537">
      <w:pPr>
        <w:pStyle w:val="a3"/>
        <w:shd w:val="clear" w:color="auto" w:fill="FFFFFF"/>
        <w:spacing w:before="0" w:beforeAutospacing="0" w:after="90" w:afterAutospacing="0"/>
        <w:jc w:val="both"/>
        <w:rPr>
          <w:color w:val="222222"/>
          <w:sz w:val="28"/>
          <w:szCs w:val="28"/>
        </w:rPr>
      </w:pPr>
      <w:r w:rsidRPr="00E53F98">
        <w:rPr>
          <w:color w:val="222222"/>
          <w:sz w:val="28"/>
          <w:szCs w:val="28"/>
        </w:rPr>
        <w:t> </w:t>
      </w:r>
    </w:p>
    <w:p w:rsidR="00523537" w:rsidRPr="00E53F98" w:rsidRDefault="00523537" w:rsidP="00523537">
      <w:pPr>
        <w:pStyle w:val="a3"/>
        <w:shd w:val="clear" w:color="auto" w:fill="FFFFFF"/>
        <w:spacing w:before="0" w:beforeAutospacing="0" w:after="90" w:afterAutospacing="0"/>
        <w:ind w:firstLine="708"/>
        <w:jc w:val="both"/>
        <w:rPr>
          <w:color w:val="222222"/>
          <w:sz w:val="28"/>
          <w:szCs w:val="28"/>
        </w:rPr>
      </w:pPr>
      <w:r w:rsidRPr="00E53F98">
        <w:rPr>
          <w:color w:val="222222"/>
          <w:sz w:val="28"/>
          <w:szCs w:val="28"/>
        </w:rPr>
        <w:t>В соответствии с ч. 1 ст. 63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23537" w:rsidRPr="00E53F98" w:rsidRDefault="00523537" w:rsidP="00523537">
      <w:pPr>
        <w:pStyle w:val="a3"/>
        <w:shd w:val="clear" w:color="auto" w:fill="FFFFFF"/>
        <w:spacing w:before="0" w:beforeAutospacing="0" w:after="0" w:afterAutospacing="0"/>
        <w:ind w:firstLine="708"/>
        <w:jc w:val="both"/>
        <w:rPr>
          <w:color w:val="222222"/>
          <w:sz w:val="28"/>
          <w:szCs w:val="28"/>
        </w:rPr>
      </w:pPr>
      <w:r w:rsidRPr="00E53F98">
        <w:rPr>
          <w:color w:val="222222"/>
          <w:sz w:val="28"/>
          <w:szCs w:val="28"/>
        </w:rPr>
        <w:t>Действующим законодательством предусмотрена административная ответственность, предусмотренная  статьей 5.35. «Кодекса Российской Федерации об административных правонарушениях»</w:t>
      </w:r>
      <w:hyperlink r:id="rId5" w:history="1"/>
      <w:r w:rsidRPr="00E53F98">
        <w:rPr>
          <w:color w:val="222222"/>
          <w:sz w:val="28"/>
          <w:szCs w:val="28"/>
        </w:rPr>
        <w:t>  и уголовная ответственность.</w:t>
      </w:r>
    </w:p>
    <w:p w:rsidR="00523537" w:rsidRPr="00E53F98" w:rsidRDefault="00523537" w:rsidP="00523537">
      <w:pPr>
        <w:pStyle w:val="a3"/>
        <w:shd w:val="clear" w:color="auto" w:fill="FFFFFF"/>
        <w:spacing w:before="0" w:beforeAutospacing="0" w:after="90" w:afterAutospacing="0"/>
        <w:ind w:firstLine="708"/>
        <w:jc w:val="both"/>
        <w:rPr>
          <w:color w:val="222222"/>
          <w:sz w:val="28"/>
          <w:szCs w:val="28"/>
        </w:rPr>
      </w:pPr>
      <w:r w:rsidRPr="00E53F98">
        <w:rPr>
          <w:color w:val="222222"/>
          <w:sz w:val="28"/>
          <w:szCs w:val="28"/>
        </w:rPr>
        <w:t>Статья 156 Уголовного кодекса Российской Федерации, предусматривает  уголовную ответственность за  неисполнение обязанностей по воспитанию несовершеннолетнего.</w:t>
      </w:r>
    </w:p>
    <w:p w:rsidR="00523537" w:rsidRDefault="00523537" w:rsidP="00523537">
      <w:pPr>
        <w:pStyle w:val="a3"/>
        <w:shd w:val="clear" w:color="auto" w:fill="FFFFFF"/>
        <w:spacing w:before="0" w:beforeAutospacing="0" w:after="90" w:afterAutospacing="0"/>
        <w:jc w:val="both"/>
        <w:rPr>
          <w:color w:val="222222"/>
          <w:sz w:val="28"/>
          <w:szCs w:val="28"/>
        </w:rPr>
      </w:pPr>
      <w:proofErr w:type="gramStart"/>
      <w:r w:rsidRPr="00E53F98">
        <w:rPr>
          <w:color w:val="222222"/>
          <w:sz w:val="28"/>
          <w:szCs w:val="28"/>
        </w:rPr>
        <w:t>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предусмотрено наказание в виде  штрафа в размере до ста тысяч рублей или в размере заработной платы</w:t>
      </w:r>
      <w:proofErr w:type="gramEnd"/>
      <w:r w:rsidRPr="00E53F98">
        <w:rPr>
          <w:color w:val="222222"/>
          <w:sz w:val="28"/>
          <w:szCs w:val="28"/>
        </w:rPr>
        <w:t xml:space="preserve"> </w:t>
      </w:r>
      <w:proofErr w:type="gramStart"/>
      <w:r w:rsidRPr="00E53F98">
        <w:rPr>
          <w:color w:val="222222"/>
          <w:sz w:val="28"/>
          <w:szCs w:val="28"/>
        </w:rPr>
        <w:t>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w:t>
      </w:r>
      <w:proofErr w:type="gramEnd"/>
      <w:r w:rsidRPr="00E53F98">
        <w:rPr>
          <w:color w:val="222222"/>
          <w:sz w:val="28"/>
          <w:szCs w:val="28"/>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523537" w:rsidRDefault="00523537" w:rsidP="00523537">
      <w:pPr>
        <w:pStyle w:val="a3"/>
        <w:shd w:val="clear" w:color="auto" w:fill="FFFFFF"/>
        <w:spacing w:before="0" w:beforeAutospacing="0" w:after="90" w:afterAutospacing="0"/>
        <w:jc w:val="both"/>
        <w:rPr>
          <w:color w:val="222222"/>
          <w:sz w:val="28"/>
          <w:szCs w:val="28"/>
        </w:rPr>
      </w:pPr>
    </w:p>
    <w:p w:rsidR="00523537" w:rsidRPr="00E53F98" w:rsidRDefault="00523537" w:rsidP="00523537">
      <w:pPr>
        <w:pStyle w:val="a3"/>
        <w:shd w:val="clear" w:color="auto" w:fill="FFFFFF"/>
        <w:spacing w:before="0" w:beforeAutospacing="0" w:after="90" w:afterAutospacing="0"/>
        <w:jc w:val="both"/>
        <w:rPr>
          <w:color w:val="222222"/>
          <w:sz w:val="28"/>
          <w:szCs w:val="28"/>
        </w:rPr>
      </w:pPr>
      <w:r>
        <w:rPr>
          <w:color w:val="222222"/>
          <w:sz w:val="28"/>
          <w:szCs w:val="28"/>
        </w:rPr>
        <w:t>Прокуратура г. Реутова</w:t>
      </w:r>
    </w:p>
    <w:p w:rsidR="00D14020" w:rsidRDefault="00D14020">
      <w:bookmarkStart w:id="0" w:name="_GoBack"/>
      <w:bookmarkEnd w:id="0"/>
    </w:p>
    <w:sectPr w:rsidR="00D14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7"/>
    <w:rsid w:val="00067A8B"/>
    <w:rsid w:val="00245328"/>
    <w:rsid w:val="002746BD"/>
    <w:rsid w:val="00523537"/>
    <w:rsid w:val="005E47DD"/>
    <w:rsid w:val="00710CF0"/>
    <w:rsid w:val="00AF108A"/>
    <w:rsid w:val="00C210C6"/>
    <w:rsid w:val="00C3489A"/>
    <w:rsid w:val="00CD6443"/>
    <w:rsid w:val="00D14020"/>
    <w:rsid w:val="00D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3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CD44172331EFC2326D6B0C1B22465705F57E0E978AD70604645C214C5B4421FAB1FEEC6967EE9EAM33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2014-04-09T07:02:00Z</dcterms:created>
  <dcterms:modified xsi:type="dcterms:W3CDTF">2014-04-09T07:03:00Z</dcterms:modified>
</cp:coreProperties>
</file>