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F8" w:rsidRPr="00587339" w:rsidRDefault="008C00F8" w:rsidP="00237B8C">
      <w:pPr>
        <w:pStyle w:val="a3"/>
        <w:shd w:val="clear" w:color="auto" w:fill="FFFFFF"/>
        <w:spacing w:before="0" w:beforeAutospacing="0" w:after="150" w:afterAutospacing="0"/>
        <w:jc w:val="center"/>
      </w:pPr>
      <w:bookmarkStart w:id="0" w:name="_GoBack"/>
      <w:bookmarkEnd w:id="0"/>
    </w:p>
    <w:p w:rsidR="008C00F8" w:rsidRPr="00587339" w:rsidRDefault="008C00F8" w:rsidP="00723EF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87339">
        <w:t>Федеральным законом от 03.04.2017 N 60-ФЗ "О внесении изменений в Уголовный кодекс Российской Федерации и статью 151 Уголовно-процессуального кодекса Российской Федерации" введена уголовная ответственность за хулиганские действия, угрожающие безопасной эксплуатации транспортных средств.</w:t>
      </w:r>
    </w:p>
    <w:p w:rsidR="008C00F8" w:rsidRPr="00587339" w:rsidRDefault="008C00F8" w:rsidP="00723EF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87339">
        <w:t>Установлено, что грубое нарушение общественного порядка, совершенное на железнодорожном, морском, внутреннем водном или воздушном транспорте, а также на любом ином транспорте общего пользования теперь подпадает под действие статьи 213 УК РФ "Хулиганство".</w:t>
      </w:r>
    </w:p>
    <w:p w:rsidR="008C00F8" w:rsidRPr="00587339" w:rsidRDefault="008C00F8" w:rsidP="00723EF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87339">
        <w:t>Кроме того, УК РФ дополнен новой статьей 267.1, устанавливающей уголовную ответственность за совершение из хулиганских побуждений действий, угрожающих безопасной эксплуатации транспортных средств.</w:t>
      </w:r>
    </w:p>
    <w:p w:rsidR="008C00F8" w:rsidRPr="00587339" w:rsidRDefault="008C00F8" w:rsidP="00723EFE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87339">
        <w:t xml:space="preserve">Настоящей статьей для виновных лиц предусматривается наказание в виде штрафа в размере от ста пятидесяти тысяч до трехсот тысяч рублей или в размере заработной платы или </w:t>
      </w:r>
      <w:proofErr w:type="gramStart"/>
      <w:r w:rsidRPr="00587339">
        <w:t>иного дохода</w:t>
      </w:r>
      <w:proofErr w:type="gramEnd"/>
      <w:r w:rsidRPr="00587339">
        <w:t xml:space="preserve"> осужденного за период до двух лет, либо ограничение свободы на срок до двух лет, либо лишение свободы на тот же срок.</w:t>
      </w:r>
    </w:p>
    <w:p w:rsidR="008C00F8" w:rsidRPr="00587339" w:rsidRDefault="008C00F8" w:rsidP="009F3F47">
      <w:pPr>
        <w:jc w:val="both"/>
        <w:rPr>
          <w:sz w:val="24"/>
          <w:szCs w:val="24"/>
        </w:rPr>
      </w:pPr>
    </w:p>
    <w:p w:rsidR="008C00F8" w:rsidRPr="00587339" w:rsidRDefault="008C00F8" w:rsidP="009F3F47">
      <w:pPr>
        <w:jc w:val="both"/>
        <w:rPr>
          <w:sz w:val="24"/>
          <w:szCs w:val="24"/>
        </w:rPr>
      </w:pPr>
      <w:r w:rsidRPr="00587339">
        <w:rPr>
          <w:sz w:val="24"/>
          <w:szCs w:val="24"/>
        </w:rPr>
        <w:t>Помощник прокурора города</w:t>
      </w:r>
      <w:r w:rsidRPr="00587339">
        <w:rPr>
          <w:sz w:val="24"/>
          <w:szCs w:val="24"/>
        </w:rPr>
        <w:tab/>
      </w:r>
      <w:r w:rsidRPr="00587339">
        <w:rPr>
          <w:sz w:val="24"/>
          <w:szCs w:val="24"/>
        </w:rPr>
        <w:tab/>
      </w:r>
      <w:r w:rsidRPr="00587339">
        <w:rPr>
          <w:sz w:val="24"/>
          <w:szCs w:val="24"/>
        </w:rPr>
        <w:tab/>
      </w:r>
      <w:r w:rsidRPr="00587339">
        <w:rPr>
          <w:sz w:val="24"/>
          <w:szCs w:val="24"/>
        </w:rPr>
        <w:tab/>
      </w:r>
      <w:r w:rsidRPr="00587339">
        <w:rPr>
          <w:sz w:val="24"/>
          <w:szCs w:val="24"/>
        </w:rPr>
        <w:tab/>
        <w:t xml:space="preserve">                     </w:t>
      </w:r>
    </w:p>
    <w:p w:rsidR="008C00F8" w:rsidRPr="00587339" w:rsidRDefault="008C00F8" w:rsidP="009F3F47">
      <w:pPr>
        <w:jc w:val="both"/>
        <w:rPr>
          <w:sz w:val="24"/>
          <w:szCs w:val="24"/>
        </w:rPr>
      </w:pPr>
      <w:r w:rsidRPr="00587339">
        <w:rPr>
          <w:sz w:val="24"/>
          <w:szCs w:val="24"/>
        </w:rPr>
        <w:t>А.А. Кодрян</w:t>
      </w:r>
    </w:p>
    <w:sectPr w:rsidR="008C00F8" w:rsidRPr="00587339" w:rsidSect="00C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1C"/>
    <w:rsid w:val="00226686"/>
    <w:rsid w:val="00237B8C"/>
    <w:rsid w:val="002F13AD"/>
    <w:rsid w:val="0031151C"/>
    <w:rsid w:val="00414E4F"/>
    <w:rsid w:val="00467E30"/>
    <w:rsid w:val="00587339"/>
    <w:rsid w:val="00723EFE"/>
    <w:rsid w:val="008C00F8"/>
    <w:rsid w:val="009F3F47"/>
    <w:rsid w:val="00C20A6C"/>
    <w:rsid w:val="00C37CBB"/>
    <w:rsid w:val="00CE332E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40F8D-D880-406C-9C5C-30CA2478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8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2266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Nonformat0">
    <w:name w:val="ConsNonformat Знак"/>
    <w:link w:val="ConsNonformat"/>
    <w:uiPriority w:val="99"/>
    <w:locked/>
    <w:rsid w:val="00226686"/>
    <w:rPr>
      <w:rFonts w:ascii="Courier New" w:hAnsi="Courier New" w:cs="Courier New"/>
      <w:sz w:val="22"/>
      <w:szCs w:val="22"/>
      <w:lang w:eastAsia="ru-RU"/>
    </w:rPr>
  </w:style>
  <w:style w:type="paragraph" w:styleId="a3">
    <w:name w:val="Normal (Web)"/>
    <w:basedOn w:val="a"/>
    <w:uiPriority w:val="99"/>
    <w:semiHidden/>
    <w:rsid w:val="009F3F4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sid w:val="00237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прокуратура московской области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за действия, угрожающие безопасной эксплуатации транспорта</dc:title>
  <dc:subject/>
  <dc:creator>123</dc:creator>
  <cp:keywords/>
  <dc:description/>
  <cp:lastModifiedBy>Шуленина Е. А.</cp:lastModifiedBy>
  <cp:revision>3</cp:revision>
  <dcterms:created xsi:type="dcterms:W3CDTF">2017-05-11T06:24:00Z</dcterms:created>
  <dcterms:modified xsi:type="dcterms:W3CDTF">2017-05-11T14:46:00Z</dcterms:modified>
</cp:coreProperties>
</file>