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3D" w:rsidRPr="001558F0" w:rsidRDefault="007A6B3D" w:rsidP="00D061E9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Рекомендуемый информационный </w:t>
      </w:r>
      <w:r w:rsidR="003D27DE">
        <w:rPr>
          <w:sz w:val="28"/>
          <w:szCs w:val="28"/>
        </w:rPr>
        <w:t xml:space="preserve">текст </w:t>
      </w:r>
      <w:r w:rsidR="000F13CB">
        <w:rPr>
          <w:sz w:val="28"/>
          <w:szCs w:val="28"/>
        </w:rPr>
        <w:t xml:space="preserve">о возможности </w:t>
      </w:r>
      <w:r w:rsidR="005D4F1C">
        <w:rPr>
          <w:sz w:val="28"/>
          <w:szCs w:val="28"/>
        </w:rPr>
        <w:t>размещения гражданами</w:t>
      </w:r>
      <w:r w:rsidR="000F13CB">
        <w:rPr>
          <w:sz w:val="28"/>
          <w:szCs w:val="28"/>
        </w:rPr>
        <w:t xml:space="preserve"> </w:t>
      </w:r>
      <w:r w:rsidR="005D4F1C">
        <w:rPr>
          <w:sz w:val="28"/>
          <w:szCs w:val="28"/>
        </w:rPr>
        <w:t xml:space="preserve">отзыва </w:t>
      </w:r>
      <w:r w:rsidR="000F13CB">
        <w:rPr>
          <w:sz w:val="28"/>
          <w:szCs w:val="28"/>
        </w:rPr>
        <w:t>о работе организаций социального обслуживания</w:t>
      </w:r>
      <w:r w:rsidR="005D4F1C">
        <w:rPr>
          <w:sz w:val="28"/>
          <w:szCs w:val="28"/>
        </w:rPr>
        <w:t xml:space="preserve"> на сайте bus.gov.ru</w:t>
      </w:r>
      <w:r w:rsidR="005D4F1C">
        <w:rPr>
          <w:sz w:val="28"/>
          <w:szCs w:val="28"/>
        </w:rPr>
        <w:br/>
        <w:t>для публикации в</w:t>
      </w:r>
      <w:r w:rsidR="00D061E9">
        <w:rPr>
          <w:sz w:val="28"/>
          <w:szCs w:val="28"/>
        </w:rPr>
        <w:t xml:space="preserve"> средствах массовой </w:t>
      </w:r>
      <w:r>
        <w:rPr>
          <w:sz w:val="28"/>
          <w:szCs w:val="28"/>
        </w:rPr>
        <w:t xml:space="preserve">информации </w:t>
      </w:r>
      <w:r w:rsidR="00D061E9">
        <w:rPr>
          <w:sz w:val="28"/>
          <w:szCs w:val="28"/>
        </w:rPr>
        <w:t>городского округа</w:t>
      </w:r>
    </w:p>
    <w:p w:rsidR="001558F0" w:rsidRDefault="001558F0" w:rsidP="001558F0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CD43D3" w:rsidRDefault="00CD43D3" w:rsidP="001558F0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216CF3" w:rsidRDefault="00FC3C98" w:rsidP="00FC3C98">
      <w:pPr>
        <w:pStyle w:val="ConsPlusNormal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C3C98">
        <w:rPr>
          <w:sz w:val="28"/>
          <w:szCs w:val="28"/>
        </w:rPr>
        <w:t xml:space="preserve">Повышение качества жизни граждан </w:t>
      </w:r>
      <w:r w:rsidR="00216CF3">
        <w:rPr>
          <w:sz w:val="28"/>
          <w:szCs w:val="28"/>
        </w:rPr>
        <w:t xml:space="preserve">зависит от </w:t>
      </w:r>
      <w:r w:rsidRPr="00FC3C98">
        <w:rPr>
          <w:sz w:val="28"/>
          <w:szCs w:val="28"/>
        </w:rPr>
        <w:t>уровн</w:t>
      </w:r>
      <w:r w:rsidR="00216CF3">
        <w:rPr>
          <w:sz w:val="28"/>
          <w:szCs w:val="28"/>
        </w:rPr>
        <w:t>я</w:t>
      </w:r>
      <w:r w:rsidRPr="00FC3C98">
        <w:rPr>
          <w:sz w:val="28"/>
          <w:szCs w:val="28"/>
        </w:rPr>
        <w:t xml:space="preserve"> удовлетворения актуальных для них потребностей, а также возможност</w:t>
      </w:r>
      <w:r w:rsidR="00723682">
        <w:rPr>
          <w:sz w:val="28"/>
          <w:szCs w:val="28"/>
        </w:rPr>
        <w:t>и</w:t>
      </w:r>
      <w:r w:rsidRPr="00FC3C98">
        <w:rPr>
          <w:sz w:val="28"/>
          <w:szCs w:val="28"/>
        </w:rPr>
        <w:t xml:space="preserve"> граждан пользоваться системой социальных услуг. </w:t>
      </w:r>
    </w:p>
    <w:p w:rsidR="00216CF3" w:rsidRDefault="00216CF3" w:rsidP="00216CF3">
      <w:pPr>
        <w:pStyle w:val="ConsPlusNormal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="00632411">
        <w:rPr>
          <w:sz w:val="28"/>
          <w:szCs w:val="28"/>
        </w:rPr>
        <w:t xml:space="preserve">с этим в Московской области </w:t>
      </w:r>
      <w:r>
        <w:rPr>
          <w:sz w:val="28"/>
          <w:szCs w:val="28"/>
        </w:rPr>
        <w:t>важн</w:t>
      </w:r>
      <w:r w:rsidR="00292275">
        <w:rPr>
          <w:sz w:val="28"/>
          <w:szCs w:val="28"/>
        </w:rPr>
        <w:t>ым</w:t>
      </w:r>
      <w:r>
        <w:rPr>
          <w:sz w:val="28"/>
          <w:szCs w:val="28"/>
        </w:rPr>
        <w:t xml:space="preserve"> и актуальн</w:t>
      </w:r>
      <w:r w:rsidR="00292275">
        <w:rPr>
          <w:sz w:val="28"/>
          <w:szCs w:val="28"/>
        </w:rPr>
        <w:t xml:space="preserve">ым остается </w:t>
      </w:r>
      <w:r>
        <w:rPr>
          <w:sz w:val="28"/>
          <w:szCs w:val="28"/>
        </w:rPr>
        <w:t xml:space="preserve">участие граждан в </w:t>
      </w:r>
      <w:r w:rsidR="00FC3C98" w:rsidRPr="00FC3C98">
        <w:rPr>
          <w:sz w:val="28"/>
          <w:szCs w:val="28"/>
        </w:rPr>
        <w:t>оценк</w:t>
      </w:r>
      <w:r>
        <w:rPr>
          <w:sz w:val="28"/>
          <w:szCs w:val="28"/>
        </w:rPr>
        <w:t>е</w:t>
      </w:r>
      <w:r w:rsidR="00D061E9">
        <w:rPr>
          <w:sz w:val="28"/>
          <w:szCs w:val="28"/>
        </w:rPr>
        <w:t xml:space="preserve"> качества оказания услуг </w:t>
      </w:r>
      <w:r w:rsidR="00FC3C98" w:rsidRPr="00FC3C98">
        <w:rPr>
          <w:sz w:val="28"/>
          <w:szCs w:val="28"/>
        </w:rPr>
        <w:t>организациями социального обслуживания</w:t>
      </w:r>
      <w:r>
        <w:rPr>
          <w:sz w:val="28"/>
          <w:szCs w:val="28"/>
        </w:rPr>
        <w:t>.</w:t>
      </w:r>
    </w:p>
    <w:p w:rsidR="00C203FA" w:rsidRDefault="00C203FA" w:rsidP="00C203FA">
      <w:pPr>
        <w:pStyle w:val="ConsPlusNormal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определяющие цели для проведения такой оценки?</w:t>
      </w:r>
    </w:p>
    <w:p w:rsidR="00C203FA" w:rsidRPr="00502D0A" w:rsidRDefault="00C203FA" w:rsidP="00C203FA">
      <w:pPr>
        <w:pStyle w:val="ConsPlusNormal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Во-первых, это улучшение</w:t>
      </w:r>
      <w:r w:rsidRPr="00502D0A">
        <w:rPr>
          <w:sz w:val="28"/>
          <w:szCs w:val="28"/>
        </w:rPr>
        <w:t xml:space="preserve"> информированности потребителей о качестве работы организаций, оказывающих услуги в определенной социальной сфере</w:t>
      </w:r>
      <w:r>
        <w:rPr>
          <w:sz w:val="28"/>
          <w:szCs w:val="28"/>
        </w:rPr>
        <w:t>.</w:t>
      </w:r>
    </w:p>
    <w:p w:rsidR="00C203FA" w:rsidRPr="00502D0A" w:rsidRDefault="00C203FA" w:rsidP="00C203FA">
      <w:pPr>
        <w:pStyle w:val="ConsPlusNormal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Во-вторых, осуществление диалога</w:t>
      </w:r>
      <w:r w:rsidRPr="00502D0A">
        <w:rPr>
          <w:sz w:val="28"/>
          <w:szCs w:val="28"/>
        </w:rPr>
        <w:t xml:space="preserve"> между организациями </w:t>
      </w:r>
      <w:r w:rsidR="00632411">
        <w:rPr>
          <w:sz w:val="28"/>
          <w:szCs w:val="28"/>
        </w:rPr>
        <w:t xml:space="preserve">социального обслуживания </w:t>
      </w:r>
      <w:r w:rsidRPr="00502D0A">
        <w:rPr>
          <w:sz w:val="28"/>
          <w:szCs w:val="28"/>
        </w:rPr>
        <w:t xml:space="preserve">и гражданами </w:t>
      </w:r>
      <w:r>
        <w:rPr>
          <w:sz w:val="28"/>
          <w:szCs w:val="28"/>
        </w:rPr>
        <w:t xml:space="preserve">– </w:t>
      </w:r>
      <w:r w:rsidRPr="00502D0A">
        <w:rPr>
          <w:sz w:val="28"/>
          <w:szCs w:val="28"/>
        </w:rPr>
        <w:t>потребителями услуг</w:t>
      </w:r>
      <w:r>
        <w:rPr>
          <w:sz w:val="28"/>
          <w:szCs w:val="28"/>
        </w:rPr>
        <w:t>.</w:t>
      </w:r>
    </w:p>
    <w:p w:rsidR="00C203FA" w:rsidRDefault="00C203FA" w:rsidP="00C203FA">
      <w:pPr>
        <w:pStyle w:val="ConsPlusNormal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И, в-третьих, повышение</w:t>
      </w:r>
      <w:r w:rsidRPr="00502D0A">
        <w:rPr>
          <w:sz w:val="28"/>
          <w:szCs w:val="28"/>
        </w:rPr>
        <w:t xml:space="preserve"> качества </w:t>
      </w:r>
      <w:r>
        <w:rPr>
          <w:sz w:val="28"/>
          <w:szCs w:val="28"/>
        </w:rPr>
        <w:t>оказания</w:t>
      </w:r>
      <w:r w:rsidRPr="00502D0A">
        <w:rPr>
          <w:sz w:val="28"/>
          <w:szCs w:val="28"/>
        </w:rPr>
        <w:t xml:space="preserve"> услуг населению в социальной сфере.</w:t>
      </w:r>
    </w:p>
    <w:p w:rsidR="00C039BC" w:rsidRDefault="00C039BC" w:rsidP="00FB1CB1">
      <w:pPr>
        <w:pStyle w:val="ConsPlusNormal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Жители Московской области могут оставить свой отзыв</w:t>
      </w:r>
      <w:r w:rsidR="003D27DE" w:rsidRPr="003D27DE">
        <w:rPr>
          <w:sz w:val="28"/>
          <w:szCs w:val="28"/>
        </w:rPr>
        <w:t xml:space="preserve"> </w:t>
      </w:r>
      <w:r w:rsidR="003D27DE">
        <w:rPr>
          <w:sz w:val="28"/>
          <w:szCs w:val="28"/>
        </w:rPr>
        <w:t>о работе организаций социального обслуживания с согласием/несогласием с результатами независимой оценки качества</w:t>
      </w:r>
      <w:r w:rsidR="00D061E9" w:rsidRPr="00D061E9">
        <w:t xml:space="preserve"> </w:t>
      </w:r>
      <w:r w:rsidR="00D061E9" w:rsidRPr="00D061E9">
        <w:rPr>
          <w:sz w:val="28"/>
          <w:szCs w:val="28"/>
        </w:rPr>
        <w:t>условий оказания услуг организациями социального обслуживания</w:t>
      </w:r>
      <w:r>
        <w:rPr>
          <w:sz w:val="28"/>
          <w:szCs w:val="28"/>
        </w:rPr>
        <w:t xml:space="preserve"> на сайте</w:t>
      </w:r>
      <w:r w:rsidR="003D2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D061E9">
        <w:rPr>
          <w:sz w:val="28"/>
          <w:szCs w:val="28"/>
        </w:rPr>
        <w:t xml:space="preserve">размещения информации </w:t>
      </w:r>
      <w:r w:rsidRPr="00DA6361">
        <w:rPr>
          <w:sz w:val="28"/>
          <w:szCs w:val="28"/>
        </w:rPr>
        <w:t>о государстве</w:t>
      </w:r>
      <w:r>
        <w:rPr>
          <w:sz w:val="28"/>
          <w:szCs w:val="28"/>
        </w:rPr>
        <w:t>н</w:t>
      </w:r>
      <w:r w:rsidR="00D061E9">
        <w:rPr>
          <w:sz w:val="28"/>
          <w:szCs w:val="28"/>
        </w:rPr>
        <w:t>ных</w:t>
      </w:r>
      <w:r w:rsidR="00D061E9">
        <w:rPr>
          <w:sz w:val="28"/>
          <w:szCs w:val="28"/>
        </w:rPr>
        <w:br/>
      </w:r>
      <w:r w:rsidR="003D27DE">
        <w:rPr>
          <w:sz w:val="28"/>
          <w:szCs w:val="28"/>
        </w:rPr>
        <w:t xml:space="preserve">и муниципальных учреждениях </w:t>
      </w:r>
      <w:r w:rsidRPr="00DA6361">
        <w:rPr>
          <w:sz w:val="28"/>
          <w:szCs w:val="28"/>
        </w:rPr>
        <w:t xml:space="preserve">в информационно-телекоммуникационной </w:t>
      </w:r>
      <w:r>
        <w:rPr>
          <w:sz w:val="28"/>
          <w:szCs w:val="28"/>
        </w:rPr>
        <w:t>сети «Интернет»</w:t>
      </w:r>
      <w:r w:rsidRPr="00DA6361">
        <w:rPr>
          <w:sz w:val="28"/>
          <w:szCs w:val="28"/>
        </w:rPr>
        <w:t xml:space="preserve"> </w:t>
      </w:r>
      <w:hyperlink r:id="rId4" w:history="1">
        <w:r w:rsidRPr="001743BA">
          <w:rPr>
            <w:sz w:val="28"/>
            <w:szCs w:val="28"/>
          </w:rPr>
          <w:t>www.bus.gov.ru</w:t>
        </w:r>
      </w:hyperlink>
      <w:r>
        <w:rPr>
          <w:sz w:val="28"/>
          <w:szCs w:val="28"/>
        </w:rPr>
        <w:t xml:space="preserve">. </w:t>
      </w:r>
    </w:p>
    <w:p w:rsidR="003D27DE" w:rsidRDefault="003D27DE" w:rsidP="00B94616">
      <w:pPr>
        <w:pStyle w:val="ConsPlusNormal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Пошаговая инструкция о том, как оставить отзыв, размещена на сайте администрации городского округа</w:t>
      </w:r>
      <w:r w:rsidR="00D061E9">
        <w:rPr>
          <w:sz w:val="28"/>
          <w:szCs w:val="28"/>
        </w:rPr>
        <w:t xml:space="preserve"> и сайте Министерства социального развития Московской области</w:t>
      </w:r>
      <w:r>
        <w:rPr>
          <w:sz w:val="28"/>
          <w:szCs w:val="28"/>
        </w:rPr>
        <w:t>.</w:t>
      </w:r>
    </w:p>
    <w:p w:rsidR="00B94616" w:rsidRDefault="00632411" w:rsidP="00B94616">
      <w:pPr>
        <w:pStyle w:val="ConsPlusNormal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94616">
        <w:rPr>
          <w:sz w:val="28"/>
          <w:szCs w:val="28"/>
        </w:rPr>
        <w:t>ценить работу организаций социального обслуживания</w:t>
      </w:r>
      <w:r w:rsidR="000F13CB">
        <w:rPr>
          <w:sz w:val="28"/>
          <w:szCs w:val="28"/>
        </w:rPr>
        <w:t>, расположенных</w:t>
      </w:r>
      <w:r w:rsidR="000F13CB">
        <w:rPr>
          <w:sz w:val="28"/>
          <w:szCs w:val="28"/>
        </w:rPr>
        <w:br/>
        <w:t>на территории городск</w:t>
      </w:r>
      <w:r w:rsidR="003D27DE">
        <w:rPr>
          <w:sz w:val="28"/>
          <w:szCs w:val="28"/>
        </w:rPr>
        <w:t xml:space="preserve">их округов </w:t>
      </w:r>
      <w:r w:rsidR="000F13CB">
        <w:rPr>
          <w:sz w:val="28"/>
          <w:szCs w:val="28"/>
        </w:rPr>
        <w:t>Московской области</w:t>
      </w:r>
      <w:r w:rsidR="00B94616">
        <w:rPr>
          <w:sz w:val="28"/>
          <w:szCs w:val="28"/>
        </w:rPr>
        <w:t xml:space="preserve"> </w:t>
      </w:r>
      <w:r w:rsidR="000F13CB">
        <w:rPr>
          <w:sz w:val="28"/>
          <w:szCs w:val="28"/>
        </w:rPr>
        <w:t xml:space="preserve">предлагается </w:t>
      </w:r>
      <w:r w:rsidR="00B94616">
        <w:rPr>
          <w:sz w:val="28"/>
          <w:szCs w:val="28"/>
        </w:rPr>
        <w:t>по ряду критериев.</w:t>
      </w:r>
    </w:p>
    <w:p w:rsidR="00B94616" w:rsidRDefault="00B94616" w:rsidP="00B94616">
      <w:pPr>
        <w:pStyle w:val="ConsPlusNormal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по критерию «</w:t>
      </w:r>
      <w:r w:rsidRPr="00B94616">
        <w:rPr>
          <w:sz w:val="28"/>
          <w:szCs w:val="28"/>
        </w:rPr>
        <w:t>Откр</w:t>
      </w:r>
      <w:r w:rsidR="00D839D6">
        <w:rPr>
          <w:sz w:val="28"/>
          <w:szCs w:val="28"/>
        </w:rPr>
        <w:t>ытость и доступность информации</w:t>
      </w:r>
      <w:r w:rsidR="00D839D6">
        <w:rPr>
          <w:sz w:val="28"/>
          <w:szCs w:val="28"/>
        </w:rPr>
        <w:br/>
      </w:r>
      <w:r w:rsidRPr="00B94616">
        <w:rPr>
          <w:sz w:val="28"/>
          <w:szCs w:val="28"/>
        </w:rPr>
        <w:t>об организации социального обслуживания</w:t>
      </w:r>
      <w:r>
        <w:rPr>
          <w:sz w:val="28"/>
          <w:szCs w:val="28"/>
        </w:rPr>
        <w:t>» позволит выявить</w:t>
      </w:r>
      <w:r w:rsidRPr="00B94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степень </w:t>
      </w:r>
      <w:r w:rsidRPr="00B94616">
        <w:rPr>
          <w:sz w:val="28"/>
          <w:szCs w:val="28"/>
        </w:rPr>
        <w:t>полноты, актуальности, удобства</w:t>
      </w:r>
      <w:r>
        <w:rPr>
          <w:sz w:val="28"/>
          <w:szCs w:val="28"/>
        </w:rPr>
        <w:t>,</w:t>
      </w:r>
      <w:r w:rsidRPr="00B94616">
        <w:rPr>
          <w:sz w:val="28"/>
          <w:szCs w:val="28"/>
        </w:rPr>
        <w:t xml:space="preserve"> </w:t>
      </w:r>
      <w:r w:rsidRPr="001558F0">
        <w:rPr>
          <w:sz w:val="28"/>
          <w:szCs w:val="28"/>
        </w:rPr>
        <w:t xml:space="preserve">доступности для восприятия </w:t>
      </w:r>
      <w:r w:rsidR="00D839D6">
        <w:rPr>
          <w:sz w:val="28"/>
          <w:szCs w:val="28"/>
        </w:rPr>
        <w:t>посетителей</w:t>
      </w:r>
      <w:r w:rsidR="00D839D6">
        <w:rPr>
          <w:sz w:val="28"/>
          <w:szCs w:val="28"/>
        </w:rPr>
        <w:br/>
      </w:r>
      <w:r>
        <w:rPr>
          <w:sz w:val="28"/>
          <w:szCs w:val="28"/>
        </w:rPr>
        <w:t xml:space="preserve">тех </w:t>
      </w:r>
      <w:r w:rsidRPr="001558F0">
        <w:rPr>
          <w:sz w:val="28"/>
          <w:szCs w:val="28"/>
        </w:rPr>
        <w:t xml:space="preserve">информационных </w:t>
      </w:r>
      <w:r w:rsidRPr="00B94616">
        <w:rPr>
          <w:sz w:val="28"/>
          <w:szCs w:val="28"/>
        </w:rPr>
        <w:t xml:space="preserve">и справочных материалов, </w:t>
      </w:r>
      <w:r>
        <w:rPr>
          <w:sz w:val="28"/>
          <w:szCs w:val="28"/>
        </w:rPr>
        <w:t>которые представлены на стендах, табло, сайте</w:t>
      </w:r>
      <w:r w:rsidRPr="00B94616">
        <w:rPr>
          <w:sz w:val="28"/>
          <w:szCs w:val="28"/>
        </w:rPr>
        <w:t xml:space="preserve"> органи</w:t>
      </w:r>
      <w:r>
        <w:rPr>
          <w:sz w:val="28"/>
          <w:szCs w:val="28"/>
        </w:rPr>
        <w:t>зации.</w:t>
      </w:r>
    </w:p>
    <w:p w:rsidR="00B94616" w:rsidRDefault="00061ABC" w:rsidP="003E6A35">
      <w:pPr>
        <w:pStyle w:val="ConsPlusNormal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критериям</w:t>
      </w:r>
      <w:r w:rsidR="009716EC">
        <w:rPr>
          <w:sz w:val="28"/>
          <w:szCs w:val="28"/>
        </w:rPr>
        <w:t xml:space="preserve"> «К</w:t>
      </w:r>
      <w:r w:rsidR="00B94616" w:rsidRPr="00B94616">
        <w:rPr>
          <w:sz w:val="28"/>
          <w:szCs w:val="28"/>
        </w:rPr>
        <w:t>омфортность условий п</w:t>
      </w:r>
      <w:r w:rsidR="00D839D6">
        <w:rPr>
          <w:sz w:val="28"/>
          <w:szCs w:val="28"/>
        </w:rPr>
        <w:t>редоставления социальных услуг,</w:t>
      </w:r>
      <w:r w:rsidR="00D839D6">
        <w:rPr>
          <w:sz w:val="28"/>
          <w:szCs w:val="28"/>
        </w:rPr>
        <w:br/>
      </w:r>
      <w:r w:rsidR="00B94616" w:rsidRPr="00B94616">
        <w:rPr>
          <w:sz w:val="28"/>
          <w:szCs w:val="28"/>
        </w:rPr>
        <w:t>в том числе время ожидания предоставления услуг</w:t>
      </w:r>
      <w:r w:rsidR="009716E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«Доступность услуг для инвалидов» гражданам предлагается </w:t>
      </w:r>
      <w:r w:rsidR="009716EC">
        <w:rPr>
          <w:sz w:val="28"/>
          <w:szCs w:val="28"/>
        </w:rPr>
        <w:t>оценит</w:t>
      </w:r>
      <w:r>
        <w:rPr>
          <w:sz w:val="28"/>
          <w:szCs w:val="28"/>
        </w:rPr>
        <w:t>ь</w:t>
      </w:r>
      <w:r w:rsidR="00B94616" w:rsidRPr="00B94616">
        <w:rPr>
          <w:sz w:val="28"/>
          <w:szCs w:val="28"/>
        </w:rPr>
        <w:t xml:space="preserve"> </w:t>
      </w:r>
      <w:r w:rsidR="003E6A35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 w:rsidR="003E6A35">
        <w:rPr>
          <w:sz w:val="28"/>
          <w:szCs w:val="28"/>
        </w:rPr>
        <w:t>инфраструктуры</w:t>
      </w:r>
      <w:r w:rsidR="00D839D6">
        <w:rPr>
          <w:sz w:val="28"/>
          <w:szCs w:val="28"/>
        </w:rPr>
        <w:br/>
      </w:r>
      <w:r>
        <w:rPr>
          <w:sz w:val="28"/>
          <w:szCs w:val="28"/>
        </w:rPr>
        <w:t>и специальных технических устройств в организации</w:t>
      </w:r>
      <w:r w:rsidR="003E6A35">
        <w:rPr>
          <w:sz w:val="28"/>
          <w:szCs w:val="28"/>
        </w:rPr>
        <w:t>, внешнее и внутреннее</w:t>
      </w:r>
      <w:r w:rsidR="00B94616" w:rsidRPr="00B94616">
        <w:rPr>
          <w:sz w:val="28"/>
          <w:szCs w:val="28"/>
        </w:rPr>
        <w:t xml:space="preserve"> благоу</w:t>
      </w:r>
      <w:r>
        <w:rPr>
          <w:sz w:val="28"/>
          <w:szCs w:val="28"/>
        </w:rPr>
        <w:t>стройство</w:t>
      </w:r>
      <w:r w:rsidR="003E6A35">
        <w:rPr>
          <w:sz w:val="28"/>
          <w:szCs w:val="28"/>
        </w:rPr>
        <w:t>,</w:t>
      </w:r>
      <w:r w:rsidR="00B94616" w:rsidRPr="00B94616">
        <w:rPr>
          <w:sz w:val="28"/>
          <w:szCs w:val="28"/>
        </w:rPr>
        <w:t xml:space="preserve"> комфортност</w:t>
      </w:r>
      <w:r w:rsidR="003E6A35">
        <w:rPr>
          <w:sz w:val="28"/>
          <w:szCs w:val="28"/>
        </w:rPr>
        <w:t>ь</w:t>
      </w:r>
      <w:r w:rsidR="00B94616" w:rsidRPr="00B94616">
        <w:rPr>
          <w:sz w:val="28"/>
          <w:szCs w:val="28"/>
        </w:rPr>
        <w:t xml:space="preserve"> пребывания </w:t>
      </w:r>
      <w:r>
        <w:rPr>
          <w:sz w:val="28"/>
          <w:szCs w:val="28"/>
        </w:rPr>
        <w:t>в организации</w:t>
      </w:r>
      <w:r w:rsidR="00B94616" w:rsidRPr="00B94616">
        <w:rPr>
          <w:sz w:val="28"/>
          <w:szCs w:val="28"/>
        </w:rPr>
        <w:t>, качеств</w:t>
      </w:r>
      <w:r w:rsidR="003E6A35">
        <w:rPr>
          <w:sz w:val="28"/>
          <w:szCs w:val="28"/>
        </w:rPr>
        <w:t>о</w:t>
      </w:r>
      <w:r w:rsidR="00B94616" w:rsidRPr="00B94616">
        <w:rPr>
          <w:sz w:val="28"/>
          <w:szCs w:val="28"/>
        </w:rPr>
        <w:t xml:space="preserve"> процесса </w:t>
      </w:r>
      <w:r w:rsidR="00B94616" w:rsidRPr="00B94616">
        <w:rPr>
          <w:sz w:val="28"/>
          <w:szCs w:val="28"/>
        </w:rPr>
        <w:lastRenderedPageBreak/>
        <w:t>приема посетителей, процедуру консультирования по телефону, сроки ожидания оказан</w:t>
      </w:r>
      <w:r w:rsidR="003E6A35">
        <w:rPr>
          <w:sz w:val="28"/>
          <w:szCs w:val="28"/>
        </w:rPr>
        <w:t>ия услуг.</w:t>
      </w:r>
    </w:p>
    <w:p w:rsidR="00B94616" w:rsidRPr="00B94616" w:rsidRDefault="003E6A35" w:rsidP="00B94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критерия «Д</w:t>
      </w:r>
      <w:r w:rsidR="00B94616" w:rsidRPr="00B94616">
        <w:rPr>
          <w:rFonts w:ascii="Times New Roman" w:hAnsi="Times New Roman" w:cs="Times New Roman"/>
          <w:sz w:val="28"/>
          <w:szCs w:val="28"/>
        </w:rPr>
        <w:t>оброжелательность, вежливость работников организации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» будет выявлено</w:t>
      </w:r>
      <w:r w:rsidR="00B94616" w:rsidRPr="00B94616">
        <w:rPr>
          <w:rFonts w:ascii="Times New Roman" w:hAnsi="Times New Roman" w:cs="Times New Roman"/>
          <w:sz w:val="28"/>
          <w:szCs w:val="28"/>
        </w:rPr>
        <w:t xml:space="preserve"> соответствие вежливости и квалификации персонала, участвующего в процессе организации оказания услуг в организ</w:t>
      </w:r>
      <w:r>
        <w:rPr>
          <w:rFonts w:ascii="Times New Roman" w:hAnsi="Times New Roman" w:cs="Times New Roman"/>
          <w:sz w:val="28"/>
          <w:szCs w:val="28"/>
        </w:rPr>
        <w:t>ациях</w:t>
      </w:r>
      <w:r w:rsidR="001E19DC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, общественным ожиданиям.</w:t>
      </w:r>
    </w:p>
    <w:p w:rsidR="005D3252" w:rsidRDefault="00AE6270" w:rsidP="00216CF3">
      <w:pPr>
        <w:pStyle w:val="ConsPlusNormal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критерию «У</w:t>
      </w:r>
      <w:r w:rsidR="00B94616" w:rsidRPr="00B94616">
        <w:rPr>
          <w:sz w:val="28"/>
          <w:szCs w:val="28"/>
        </w:rPr>
        <w:t>довлетворенность качеством условий оказания услуг</w:t>
      </w:r>
      <w:r>
        <w:rPr>
          <w:sz w:val="28"/>
          <w:szCs w:val="28"/>
        </w:rPr>
        <w:t xml:space="preserve">» гражданам предлагается дать </w:t>
      </w:r>
      <w:r w:rsidR="00B94616" w:rsidRPr="00B94616">
        <w:rPr>
          <w:sz w:val="28"/>
          <w:szCs w:val="28"/>
        </w:rPr>
        <w:t>оценк</w:t>
      </w:r>
      <w:r>
        <w:rPr>
          <w:sz w:val="28"/>
          <w:szCs w:val="28"/>
        </w:rPr>
        <w:t>у</w:t>
      </w:r>
      <w:r w:rsidR="00B94616" w:rsidRPr="00B94616">
        <w:rPr>
          <w:sz w:val="28"/>
          <w:szCs w:val="28"/>
        </w:rPr>
        <w:t xml:space="preserve"> общей удовлетворенности результатом предоставления услуги, качеством обслуживания</w:t>
      </w:r>
      <w:r>
        <w:rPr>
          <w:sz w:val="28"/>
          <w:szCs w:val="28"/>
        </w:rPr>
        <w:t>.</w:t>
      </w:r>
    </w:p>
    <w:p w:rsidR="00346A96" w:rsidRDefault="003D27DE" w:rsidP="003D27DE">
      <w:pPr>
        <w:pStyle w:val="ConsPlusNormal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Отзывы жителей Подмосковья дадут возможность Министерству социального развития </w:t>
      </w:r>
      <w:r w:rsidR="00ED16E2">
        <w:rPr>
          <w:sz w:val="28"/>
          <w:szCs w:val="28"/>
        </w:rPr>
        <w:t>Московской област</w:t>
      </w:r>
      <w:r w:rsidR="005D3252">
        <w:rPr>
          <w:sz w:val="28"/>
          <w:szCs w:val="28"/>
        </w:rPr>
        <w:t xml:space="preserve">и </w:t>
      </w:r>
      <w:r w:rsidR="001E19DC">
        <w:rPr>
          <w:sz w:val="28"/>
          <w:szCs w:val="28"/>
        </w:rPr>
        <w:t>проанализировать</w:t>
      </w:r>
      <w:r w:rsidR="005D3252">
        <w:rPr>
          <w:sz w:val="28"/>
          <w:szCs w:val="28"/>
        </w:rPr>
        <w:t xml:space="preserve"> </w:t>
      </w:r>
      <w:r w:rsidR="00DA6361">
        <w:rPr>
          <w:sz w:val="28"/>
          <w:szCs w:val="28"/>
        </w:rPr>
        <w:t>сведения</w:t>
      </w:r>
      <w:r>
        <w:rPr>
          <w:sz w:val="28"/>
          <w:szCs w:val="28"/>
        </w:rPr>
        <w:br/>
      </w:r>
      <w:r w:rsidR="001558F0" w:rsidRPr="00502D0A">
        <w:rPr>
          <w:sz w:val="28"/>
          <w:szCs w:val="28"/>
        </w:rPr>
        <w:t xml:space="preserve">от получателей услуг о фактическом состоянии </w:t>
      </w:r>
      <w:r w:rsidR="0021794A" w:rsidRPr="00502D0A">
        <w:rPr>
          <w:sz w:val="28"/>
          <w:szCs w:val="28"/>
        </w:rPr>
        <w:t>оказания услуг</w:t>
      </w:r>
      <w:r w:rsidR="0021794A">
        <w:rPr>
          <w:sz w:val="28"/>
          <w:szCs w:val="28"/>
        </w:rPr>
        <w:t xml:space="preserve"> в сфере социального обслуживания</w:t>
      </w:r>
      <w:r w:rsidR="001558F0" w:rsidRPr="00502D0A">
        <w:rPr>
          <w:sz w:val="28"/>
          <w:szCs w:val="28"/>
        </w:rPr>
        <w:t xml:space="preserve"> </w:t>
      </w:r>
      <w:r w:rsidR="005D3252">
        <w:rPr>
          <w:sz w:val="28"/>
          <w:szCs w:val="28"/>
        </w:rPr>
        <w:t xml:space="preserve">и </w:t>
      </w:r>
      <w:r w:rsidR="00DA6361">
        <w:rPr>
          <w:sz w:val="28"/>
          <w:szCs w:val="28"/>
        </w:rPr>
        <w:t>подготовить предложения</w:t>
      </w:r>
      <w:r w:rsidR="001558F0" w:rsidRPr="00502D0A">
        <w:rPr>
          <w:sz w:val="28"/>
          <w:szCs w:val="28"/>
        </w:rPr>
        <w:t xml:space="preserve"> по повышению качества работы организаций</w:t>
      </w:r>
      <w:r w:rsidR="00B94616">
        <w:rPr>
          <w:sz w:val="28"/>
          <w:szCs w:val="28"/>
        </w:rPr>
        <w:t xml:space="preserve"> социального обслуживания</w:t>
      </w:r>
      <w:r w:rsidR="00DA6361">
        <w:rPr>
          <w:sz w:val="28"/>
          <w:szCs w:val="28"/>
        </w:rPr>
        <w:t>.</w:t>
      </w:r>
    </w:p>
    <w:sectPr w:rsidR="00346A96" w:rsidSect="001558F0">
      <w:pgSz w:w="11906" w:h="16838"/>
      <w:pgMar w:top="1134" w:right="62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F0"/>
    <w:rsid w:val="00061ABC"/>
    <w:rsid w:val="000F13CB"/>
    <w:rsid w:val="001137A2"/>
    <w:rsid w:val="001558F0"/>
    <w:rsid w:val="001743BA"/>
    <w:rsid w:val="001E19DC"/>
    <w:rsid w:val="00216CF3"/>
    <w:rsid w:val="0021794A"/>
    <w:rsid w:val="00227A89"/>
    <w:rsid w:val="00292275"/>
    <w:rsid w:val="00346A96"/>
    <w:rsid w:val="003D27DE"/>
    <w:rsid w:val="003E6A35"/>
    <w:rsid w:val="00496A75"/>
    <w:rsid w:val="00502D0A"/>
    <w:rsid w:val="005D3252"/>
    <w:rsid w:val="005D4F1C"/>
    <w:rsid w:val="00607493"/>
    <w:rsid w:val="00632411"/>
    <w:rsid w:val="00723682"/>
    <w:rsid w:val="007A6B3D"/>
    <w:rsid w:val="007D3FF9"/>
    <w:rsid w:val="00824F53"/>
    <w:rsid w:val="009716EC"/>
    <w:rsid w:val="00A97D73"/>
    <w:rsid w:val="00AE6270"/>
    <w:rsid w:val="00B94616"/>
    <w:rsid w:val="00C02E57"/>
    <w:rsid w:val="00C039BC"/>
    <w:rsid w:val="00C203FA"/>
    <w:rsid w:val="00C73680"/>
    <w:rsid w:val="00CD43D3"/>
    <w:rsid w:val="00D061E9"/>
    <w:rsid w:val="00D263CC"/>
    <w:rsid w:val="00D839D6"/>
    <w:rsid w:val="00DA6361"/>
    <w:rsid w:val="00DB63DA"/>
    <w:rsid w:val="00E2506E"/>
    <w:rsid w:val="00ED16E2"/>
    <w:rsid w:val="00F437B9"/>
    <w:rsid w:val="00FB1CB1"/>
    <w:rsid w:val="00F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62011-0E79-4E6A-BA9D-C9E176E5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semiHidden/>
    <w:rsid w:val="001558F0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2D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6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>exif_MSED_9de29724425d77c9464db0f4b753868932fe4b92e4af4c7fd62e78043fb3b15e</dc:description>
  <cp:lastModifiedBy>Богданова Н.О.</cp:lastModifiedBy>
  <cp:revision>2</cp:revision>
  <cp:lastPrinted>2020-08-21T12:11:00Z</cp:lastPrinted>
  <dcterms:created xsi:type="dcterms:W3CDTF">2020-12-10T09:19:00Z</dcterms:created>
  <dcterms:modified xsi:type="dcterms:W3CDTF">2020-12-10T09:19:00Z</dcterms:modified>
</cp:coreProperties>
</file>